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18F0" w14:textId="20E5C47A" w:rsidR="00AA1C29" w:rsidRPr="00BD5A5B" w:rsidRDefault="00BD5A5B" w:rsidP="00A94C65">
      <w:pPr>
        <w:tabs>
          <w:tab w:val="left" w:pos="966"/>
        </w:tabs>
        <w:spacing w:line="480" w:lineRule="auto"/>
        <w:rPr>
          <w:rFonts w:ascii="Times New Roman" w:hAnsi="Times New Roman" w:cs="Times New Roman"/>
          <w:i/>
          <w:sz w:val="24"/>
          <w:szCs w:val="24"/>
        </w:rPr>
      </w:pPr>
      <w:r>
        <w:rPr>
          <w:rFonts w:ascii="Times New Roman" w:hAnsi="Times New Roman" w:cs="Times New Roman"/>
          <w:sz w:val="24"/>
          <w:szCs w:val="24"/>
        </w:rPr>
        <w:t xml:space="preserve">In press, </w:t>
      </w:r>
      <w:r>
        <w:rPr>
          <w:rFonts w:ascii="Times New Roman" w:hAnsi="Times New Roman" w:cs="Times New Roman"/>
          <w:i/>
          <w:sz w:val="24"/>
          <w:szCs w:val="24"/>
        </w:rPr>
        <w:t>Perspectives on Psychological Science</w:t>
      </w:r>
    </w:p>
    <w:p w14:paraId="61932676" w14:textId="77777777" w:rsidR="00BD5A5B" w:rsidRDefault="00BD5A5B" w:rsidP="00DE320C">
      <w:pPr>
        <w:tabs>
          <w:tab w:val="left" w:pos="966"/>
        </w:tabs>
        <w:spacing w:line="480" w:lineRule="auto"/>
        <w:jc w:val="center"/>
        <w:rPr>
          <w:rFonts w:ascii="Times New Roman" w:hAnsi="Times New Roman" w:cs="Times New Roman"/>
          <w:b/>
          <w:sz w:val="24"/>
          <w:szCs w:val="24"/>
        </w:rPr>
      </w:pPr>
    </w:p>
    <w:p w14:paraId="41BE957F" w14:textId="0B6AA58D" w:rsidR="004F4255" w:rsidRPr="004F4255" w:rsidRDefault="004F4255" w:rsidP="00DE320C">
      <w:pPr>
        <w:tabs>
          <w:tab w:val="left" w:pos="966"/>
        </w:tabs>
        <w:spacing w:line="480" w:lineRule="auto"/>
        <w:jc w:val="center"/>
        <w:rPr>
          <w:rFonts w:ascii="Times New Roman" w:hAnsi="Times New Roman" w:cs="Times New Roman"/>
          <w:b/>
          <w:sz w:val="24"/>
          <w:szCs w:val="24"/>
        </w:rPr>
      </w:pPr>
      <w:r w:rsidRPr="004F4255">
        <w:rPr>
          <w:rFonts w:ascii="Times New Roman" w:hAnsi="Times New Roman" w:cs="Times New Roman"/>
          <w:b/>
          <w:sz w:val="24"/>
          <w:szCs w:val="24"/>
        </w:rPr>
        <w:t>Individual Differences in Structure Building: Impact</w:t>
      </w:r>
      <w:r w:rsidR="00D152DD">
        <w:rPr>
          <w:rFonts w:ascii="Times New Roman" w:hAnsi="Times New Roman" w:cs="Times New Roman"/>
          <w:b/>
          <w:sz w:val="24"/>
          <w:szCs w:val="24"/>
        </w:rPr>
        <w:t>s</w:t>
      </w:r>
      <w:r w:rsidRPr="004F4255">
        <w:rPr>
          <w:rFonts w:ascii="Times New Roman" w:hAnsi="Times New Roman" w:cs="Times New Roman"/>
          <w:b/>
          <w:sz w:val="24"/>
          <w:szCs w:val="24"/>
        </w:rPr>
        <w:t xml:space="preserve"> on Comprehension and Learning, </w:t>
      </w:r>
      <w:r w:rsidR="00430895" w:rsidRPr="004F4255">
        <w:rPr>
          <w:rFonts w:ascii="Times New Roman" w:hAnsi="Times New Roman" w:cs="Times New Roman"/>
          <w:b/>
          <w:sz w:val="24"/>
          <w:szCs w:val="24"/>
        </w:rPr>
        <w:t xml:space="preserve">Theoretical Underpinnings, </w:t>
      </w:r>
      <w:r w:rsidRPr="004F4255">
        <w:rPr>
          <w:rFonts w:ascii="Times New Roman" w:hAnsi="Times New Roman" w:cs="Times New Roman"/>
          <w:b/>
          <w:sz w:val="24"/>
          <w:szCs w:val="24"/>
        </w:rPr>
        <w:t xml:space="preserve">and </w:t>
      </w:r>
      <w:r w:rsidR="0008676B">
        <w:rPr>
          <w:rFonts w:ascii="Times New Roman" w:hAnsi="Times New Roman" w:cs="Times New Roman"/>
          <w:b/>
          <w:sz w:val="24"/>
          <w:szCs w:val="24"/>
        </w:rPr>
        <w:t xml:space="preserve">Supports </w:t>
      </w:r>
      <w:r w:rsidRPr="004F4255">
        <w:rPr>
          <w:rFonts w:ascii="Times New Roman" w:hAnsi="Times New Roman" w:cs="Times New Roman"/>
          <w:b/>
          <w:sz w:val="24"/>
          <w:szCs w:val="24"/>
        </w:rPr>
        <w:t>for Less-Able Structure Builders</w:t>
      </w:r>
    </w:p>
    <w:p w14:paraId="2DF836AD" w14:textId="6218A295" w:rsidR="004F4255" w:rsidRDefault="00AA1C29">
      <w:pPr>
        <w:rPr>
          <w:rFonts w:ascii="Times New Roman" w:hAnsi="Times New Roman" w:cs="Times New Roman"/>
          <w:b/>
          <w:sz w:val="24"/>
          <w:szCs w:val="24"/>
        </w:rPr>
      </w:pPr>
      <w:r>
        <w:rPr>
          <w:rFonts w:ascii="Times New Roman" w:hAnsi="Times New Roman" w:cs="Times New Roman"/>
          <w:b/>
          <w:sz w:val="24"/>
          <w:szCs w:val="24"/>
        </w:rPr>
        <w:tab/>
      </w:r>
    </w:p>
    <w:p w14:paraId="662219A6" w14:textId="09A75BFD"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Mark A. McDaniel</w:t>
      </w:r>
    </w:p>
    <w:p w14:paraId="1F2FD912" w14:textId="0025073F"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Washington University in St. Louis</w:t>
      </w:r>
    </w:p>
    <w:p w14:paraId="30BDE5C8" w14:textId="38BC5B9A"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Elizabeth J. Marsh</w:t>
      </w:r>
    </w:p>
    <w:p w14:paraId="07E63A01" w14:textId="5E5465EF"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Duke University</w:t>
      </w:r>
    </w:p>
    <w:p w14:paraId="17777F1E" w14:textId="07AC2114"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Reshma Gouravajhala</w:t>
      </w:r>
    </w:p>
    <w:p w14:paraId="20488C57" w14:textId="77777777" w:rsidR="00AA1C29" w:rsidRDefault="00AA1C29" w:rsidP="00AA1C29">
      <w:pPr>
        <w:jc w:val="center"/>
        <w:rPr>
          <w:rFonts w:ascii="Times New Roman" w:hAnsi="Times New Roman" w:cs="Times New Roman"/>
          <w:sz w:val="24"/>
          <w:szCs w:val="24"/>
        </w:rPr>
      </w:pPr>
      <w:r>
        <w:rPr>
          <w:rFonts w:ascii="Times New Roman" w:hAnsi="Times New Roman" w:cs="Times New Roman"/>
          <w:sz w:val="24"/>
          <w:szCs w:val="24"/>
        </w:rPr>
        <w:t>Washington University in St. Louis</w:t>
      </w:r>
    </w:p>
    <w:p w14:paraId="26618EB3" w14:textId="77777777" w:rsidR="00AA1C29" w:rsidRPr="00AA1C29" w:rsidRDefault="00AA1C29" w:rsidP="00AA1C29">
      <w:pPr>
        <w:jc w:val="center"/>
        <w:rPr>
          <w:rFonts w:ascii="Times New Roman" w:hAnsi="Times New Roman" w:cs="Times New Roman"/>
          <w:sz w:val="24"/>
          <w:szCs w:val="24"/>
        </w:rPr>
      </w:pPr>
    </w:p>
    <w:p w14:paraId="12AAA459" w14:textId="77777777" w:rsidR="00AA1C29" w:rsidRDefault="00AA1C29" w:rsidP="00AA1C29">
      <w:pPr>
        <w:spacing w:after="0" w:line="240" w:lineRule="auto"/>
        <w:rPr>
          <w:rFonts w:ascii="Times New Roman" w:hAnsi="Times New Roman" w:cs="Times New Roman"/>
          <w:sz w:val="24"/>
          <w:szCs w:val="24"/>
        </w:rPr>
      </w:pPr>
    </w:p>
    <w:p w14:paraId="376FA8D3" w14:textId="77777777" w:rsidR="00AA1C29" w:rsidRDefault="00AA1C29" w:rsidP="00AA1C29">
      <w:pPr>
        <w:spacing w:after="0" w:line="240" w:lineRule="auto"/>
        <w:rPr>
          <w:rFonts w:ascii="Times New Roman" w:hAnsi="Times New Roman" w:cs="Times New Roman"/>
          <w:sz w:val="24"/>
          <w:szCs w:val="24"/>
        </w:rPr>
      </w:pPr>
    </w:p>
    <w:p w14:paraId="51AC6CDC" w14:textId="77777777" w:rsidR="00AA1C29" w:rsidRDefault="00AA1C29" w:rsidP="00AA1C29">
      <w:pPr>
        <w:spacing w:after="0" w:line="240" w:lineRule="auto"/>
        <w:rPr>
          <w:rFonts w:ascii="Times New Roman" w:hAnsi="Times New Roman" w:cs="Times New Roman"/>
          <w:sz w:val="24"/>
          <w:szCs w:val="24"/>
        </w:rPr>
      </w:pPr>
    </w:p>
    <w:p w14:paraId="5ED91554" w14:textId="77777777" w:rsidR="00AA1C29" w:rsidRDefault="00AA1C29" w:rsidP="00AA1C29">
      <w:pPr>
        <w:spacing w:after="0" w:line="240" w:lineRule="auto"/>
        <w:rPr>
          <w:rFonts w:ascii="Times New Roman" w:hAnsi="Times New Roman" w:cs="Times New Roman"/>
          <w:sz w:val="24"/>
          <w:szCs w:val="24"/>
        </w:rPr>
      </w:pPr>
    </w:p>
    <w:p w14:paraId="49141673" w14:textId="77777777" w:rsidR="00AA1C29" w:rsidRDefault="00AA1C29" w:rsidP="00AA1C29">
      <w:pPr>
        <w:spacing w:after="0" w:line="240" w:lineRule="auto"/>
        <w:rPr>
          <w:rFonts w:ascii="Times New Roman" w:hAnsi="Times New Roman" w:cs="Times New Roman"/>
          <w:sz w:val="24"/>
          <w:szCs w:val="24"/>
        </w:rPr>
      </w:pPr>
    </w:p>
    <w:p w14:paraId="0BFF7CE4" w14:textId="6FCD149B" w:rsidR="00AA1C29" w:rsidRDefault="00AA1C29" w:rsidP="00AA1C29">
      <w:pPr>
        <w:spacing w:after="0" w:line="240" w:lineRule="auto"/>
        <w:rPr>
          <w:rFonts w:ascii="Times New Roman" w:hAnsi="Times New Roman" w:cs="Times New Roman"/>
          <w:sz w:val="24"/>
          <w:szCs w:val="24"/>
        </w:rPr>
      </w:pPr>
    </w:p>
    <w:p w14:paraId="299C7F1D" w14:textId="3F428B01" w:rsidR="00655EB1" w:rsidRDefault="00655EB1" w:rsidP="00AA1C29">
      <w:pPr>
        <w:spacing w:after="0" w:line="240" w:lineRule="auto"/>
        <w:rPr>
          <w:rFonts w:ascii="Times New Roman" w:hAnsi="Times New Roman" w:cs="Times New Roman"/>
          <w:sz w:val="24"/>
          <w:szCs w:val="24"/>
        </w:rPr>
      </w:pPr>
    </w:p>
    <w:p w14:paraId="76DB887E" w14:textId="209E894F" w:rsidR="00655EB1" w:rsidRDefault="00655EB1" w:rsidP="00AA1C29">
      <w:pPr>
        <w:spacing w:after="0" w:line="240" w:lineRule="auto"/>
        <w:rPr>
          <w:rFonts w:ascii="Times New Roman" w:hAnsi="Times New Roman" w:cs="Times New Roman"/>
          <w:sz w:val="24"/>
          <w:szCs w:val="24"/>
        </w:rPr>
      </w:pPr>
    </w:p>
    <w:p w14:paraId="7D06699F" w14:textId="5C3C2567" w:rsidR="00655EB1" w:rsidRDefault="00655EB1" w:rsidP="00AA1C29">
      <w:pPr>
        <w:spacing w:after="0" w:line="240" w:lineRule="auto"/>
        <w:rPr>
          <w:rFonts w:ascii="Times New Roman" w:hAnsi="Times New Roman" w:cs="Times New Roman"/>
          <w:sz w:val="24"/>
          <w:szCs w:val="24"/>
        </w:rPr>
      </w:pPr>
    </w:p>
    <w:p w14:paraId="0A73D695" w14:textId="4922A6D1" w:rsidR="00655EB1" w:rsidRDefault="00655EB1" w:rsidP="00AA1C29">
      <w:pPr>
        <w:spacing w:after="0" w:line="240" w:lineRule="auto"/>
        <w:rPr>
          <w:rFonts w:ascii="Times New Roman" w:hAnsi="Times New Roman" w:cs="Times New Roman"/>
          <w:sz w:val="24"/>
          <w:szCs w:val="24"/>
        </w:rPr>
      </w:pPr>
    </w:p>
    <w:p w14:paraId="516672F2" w14:textId="77777777" w:rsidR="00655EB1" w:rsidRDefault="00655EB1" w:rsidP="00AA1C29">
      <w:pPr>
        <w:spacing w:after="0" w:line="240" w:lineRule="auto"/>
        <w:rPr>
          <w:rFonts w:ascii="Times New Roman" w:hAnsi="Times New Roman" w:cs="Times New Roman"/>
          <w:sz w:val="24"/>
          <w:szCs w:val="24"/>
        </w:rPr>
      </w:pPr>
    </w:p>
    <w:p w14:paraId="6366F82A" w14:textId="77777777" w:rsidR="00AA1C29" w:rsidRDefault="00AA1C29" w:rsidP="00AA1C29">
      <w:pPr>
        <w:spacing w:after="0" w:line="240" w:lineRule="auto"/>
        <w:rPr>
          <w:rFonts w:ascii="Times New Roman" w:hAnsi="Times New Roman" w:cs="Times New Roman"/>
          <w:sz w:val="24"/>
          <w:szCs w:val="24"/>
        </w:rPr>
      </w:pPr>
    </w:p>
    <w:p w14:paraId="004B4C16" w14:textId="77777777" w:rsidR="00AA1C29" w:rsidRDefault="00AA1C29" w:rsidP="00AA1C29">
      <w:pPr>
        <w:spacing w:after="0" w:line="240" w:lineRule="auto"/>
        <w:rPr>
          <w:rFonts w:ascii="Times New Roman" w:hAnsi="Times New Roman" w:cs="Times New Roman"/>
          <w:sz w:val="24"/>
          <w:szCs w:val="24"/>
        </w:rPr>
      </w:pPr>
    </w:p>
    <w:p w14:paraId="63B29FE3" w14:textId="77777777" w:rsidR="00AA1C29" w:rsidRDefault="00AA1C29" w:rsidP="00AA1C29">
      <w:pPr>
        <w:spacing w:after="0" w:line="240" w:lineRule="auto"/>
        <w:rPr>
          <w:rFonts w:ascii="Times New Roman" w:hAnsi="Times New Roman" w:cs="Times New Roman"/>
          <w:sz w:val="24"/>
          <w:szCs w:val="24"/>
        </w:rPr>
      </w:pPr>
    </w:p>
    <w:p w14:paraId="63ACDBBB"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Send correspondence to:</w:t>
      </w:r>
    </w:p>
    <w:p w14:paraId="79768878" w14:textId="77777777" w:rsidR="00AA1C29" w:rsidRPr="00AA1C29" w:rsidRDefault="00AA1C29" w:rsidP="00AA1C29">
      <w:pPr>
        <w:spacing w:after="0" w:line="240" w:lineRule="auto"/>
        <w:rPr>
          <w:rFonts w:ascii="Times New Roman" w:hAnsi="Times New Roman" w:cs="Times New Roman"/>
          <w:sz w:val="24"/>
          <w:szCs w:val="24"/>
        </w:rPr>
      </w:pPr>
    </w:p>
    <w:p w14:paraId="535E673E"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Mark McDaniel</w:t>
      </w:r>
    </w:p>
    <w:p w14:paraId="67AB94E8"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Department of Psychological and Brain Sciences</w:t>
      </w:r>
    </w:p>
    <w:p w14:paraId="3C7C6AE3"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Washington University</w:t>
      </w:r>
    </w:p>
    <w:p w14:paraId="0C1D61CE"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1 Brookings Drive</w:t>
      </w:r>
    </w:p>
    <w:p w14:paraId="5E3DDF6B"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Saint Louis, MO 63130</w:t>
      </w:r>
    </w:p>
    <w:p w14:paraId="06B105EF" w14:textId="77777777" w:rsidR="00AA1C29" w:rsidRPr="00AA1C29" w:rsidRDefault="00AA1C29" w:rsidP="00AA1C29">
      <w:pPr>
        <w:spacing w:after="0" w:line="240" w:lineRule="auto"/>
        <w:rPr>
          <w:rFonts w:ascii="Times New Roman" w:hAnsi="Times New Roman" w:cs="Times New Roman"/>
          <w:sz w:val="24"/>
          <w:szCs w:val="24"/>
        </w:rPr>
      </w:pPr>
      <w:r w:rsidRPr="00AA1C29">
        <w:rPr>
          <w:rFonts w:ascii="Times New Roman" w:hAnsi="Times New Roman" w:cs="Times New Roman"/>
          <w:sz w:val="24"/>
          <w:szCs w:val="24"/>
        </w:rPr>
        <w:t>Email: markmcdaniel@wustl.edu</w:t>
      </w:r>
    </w:p>
    <w:p w14:paraId="1CAB6AD3" w14:textId="0AE4AA1E" w:rsidR="00655EB1" w:rsidRDefault="00655EB1" w:rsidP="00916F56">
      <w:pPr>
        <w:tabs>
          <w:tab w:val="left" w:pos="966"/>
        </w:tabs>
        <w:spacing w:line="480" w:lineRule="auto"/>
        <w:contextualSpacing/>
        <w:rPr>
          <w:rFonts w:ascii="Times New Roman" w:hAnsi="Times New Roman" w:cs="Times New Roman"/>
          <w:sz w:val="24"/>
          <w:szCs w:val="24"/>
        </w:rPr>
      </w:pPr>
    </w:p>
    <w:p w14:paraId="015EF9A0" w14:textId="77777777" w:rsidR="00655EB1" w:rsidRDefault="00655EB1" w:rsidP="00EA5199">
      <w:pPr>
        <w:tabs>
          <w:tab w:val="left" w:pos="966"/>
        </w:tabs>
        <w:spacing w:line="480" w:lineRule="auto"/>
        <w:contextualSpacing/>
        <w:jc w:val="center"/>
        <w:rPr>
          <w:rFonts w:ascii="Times New Roman" w:hAnsi="Times New Roman" w:cs="Times New Roman"/>
          <w:sz w:val="24"/>
          <w:szCs w:val="24"/>
        </w:rPr>
      </w:pPr>
    </w:p>
    <w:p w14:paraId="5B7A1A76" w14:textId="369E2FBE" w:rsidR="00EA5199" w:rsidRDefault="00EA5199" w:rsidP="00EA5199">
      <w:pPr>
        <w:tabs>
          <w:tab w:val="left" w:pos="966"/>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Abstract</w:t>
      </w:r>
    </w:p>
    <w:p w14:paraId="765612C1" w14:textId="2ABDA28F" w:rsidR="00EA5199" w:rsidRDefault="00EA5199" w:rsidP="00062574">
      <w:pPr>
        <w:autoSpaceDE w:val="0"/>
        <w:autoSpaceDN w:val="0"/>
        <w:adjustRightInd w:val="0"/>
        <w:spacing w:after="0" w:line="480" w:lineRule="auto"/>
        <w:ind w:firstLine="720"/>
        <w:contextualSpacing/>
        <w:rPr>
          <w:rFonts w:ascii="Times-Roman" w:hAnsi="Times-Roman" w:cs="Times-Roman"/>
          <w:sz w:val="24"/>
          <w:szCs w:val="24"/>
        </w:rPr>
      </w:pPr>
      <w:r>
        <w:rPr>
          <w:rFonts w:ascii="Times New Roman" w:hAnsi="Times New Roman" w:cs="Times New Roman"/>
          <w:sz w:val="24"/>
          <w:szCs w:val="24"/>
        </w:rPr>
        <w:t xml:space="preserve">In this article, we highlight an under-appreciated individual difference: </w:t>
      </w:r>
      <w:r>
        <w:rPr>
          <w:rFonts w:ascii="Times New Roman" w:hAnsi="Times New Roman" w:cs="Times New Roman"/>
          <w:i/>
          <w:sz w:val="24"/>
          <w:szCs w:val="24"/>
        </w:rPr>
        <w:t>structure building</w:t>
      </w:r>
      <w:r>
        <w:rPr>
          <w:rFonts w:ascii="Times New Roman" w:hAnsi="Times New Roman" w:cs="Times New Roman"/>
          <w:sz w:val="24"/>
          <w:szCs w:val="24"/>
        </w:rPr>
        <w:t xml:space="preserve"> (Gernsbacher, 1990)</w:t>
      </w:r>
      <w:r w:rsidR="00973136">
        <w:rPr>
          <w:rFonts w:ascii="Times New Roman" w:hAnsi="Times New Roman" w:cs="Times New Roman"/>
          <w:sz w:val="24"/>
          <w:szCs w:val="24"/>
        </w:rPr>
        <w:t xml:space="preserve">. Structure-building </w:t>
      </w:r>
      <w:r w:rsidR="00973136" w:rsidRPr="00E663EB">
        <w:rPr>
          <w:rFonts w:ascii="Times New Roman" w:hAnsi="Times New Roman" w:cs="Times New Roman"/>
          <w:sz w:val="24"/>
          <w:szCs w:val="24"/>
        </w:rPr>
        <w:t>is integral to many everyday activities</w:t>
      </w:r>
      <w:r w:rsidR="006351FD">
        <w:rPr>
          <w:rFonts w:ascii="Times New Roman" w:hAnsi="Times New Roman" w:cs="Times New Roman"/>
          <w:sz w:val="24"/>
          <w:szCs w:val="24"/>
        </w:rPr>
        <w:t xml:space="preserve"> and</w:t>
      </w:r>
      <w:r w:rsidR="00973136">
        <w:rPr>
          <w:rFonts w:ascii="Times New Roman" w:hAnsi="Times New Roman" w:cs="Times New Roman"/>
          <w:sz w:val="24"/>
          <w:szCs w:val="24"/>
        </w:rPr>
        <w:t xml:space="preserve"> involves </w:t>
      </w:r>
      <w:r w:rsidR="00F23209" w:rsidRPr="00E663EB">
        <w:rPr>
          <w:rFonts w:ascii="Times New Roman" w:hAnsi="Times New Roman" w:cs="Times New Roman"/>
          <w:sz w:val="24"/>
          <w:szCs w:val="24"/>
        </w:rPr>
        <w:t>creati</w:t>
      </w:r>
      <w:r w:rsidR="00973136">
        <w:rPr>
          <w:rFonts w:ascii="Times New Roman" w:hAnsi="Times New Roman" w:cs="Times New Roman"/>
          <w:sz w:val="24"/>
          <w:szCs w:val="24"/>
        </w:rPr>
        <w:t xml:space="preserve">ng </w:t>
      </w:r>
      <w:r w:rsidR="00F23209" w:rsidRPr="00E663EB">
        <w:rPr>
          <w:rFonts w:ascii="Times New Roman" w:hAnsi="Times New Roman" w:cs="Times New Roman"/>
          <w:sz w:val="24"/>
          <w:szCs w:val="24"/>
        </w:rPr>
        <w:t xml:space="preserve">coherent mental representations of conversations, </w:t>
      </w:r>
      <w:r w:rsidR="00F23209">
        <w:rPr>
          <w:rFonts w:ascii="Times New Roman" w:hAnsi="Times New Roman" w:cs="Times New Roman"/>
          <w:sz w:val="24"/>
          <w:szCs w:val="24"/>
        </w:rPr>
        <w:t xml:space="preserve">texts, </w:t>
      </w:r>
      <w:r w:rsidR="00426400">
        <w:rPr>
          <w:rFonts w:ascii="Times New Roman" w:hAnsi="Times New Roman" w:cs="Times New Roman"/>
          <w:sz w:val="24"/>
          <w:szCs w:val="24"/>
        </w:rPr>
        <w:t xml:space="preserve">pictorial stories, </w:t>
      </w:r>
      <w:r w:rsidR="00F23209" w:rsidRPr="00E663EB">
        <w:rPr>
          <w:rFonts w:ascii="Times New Roman" w:hAnsi="Times New Roman" w:cs="Times New Roman"/>
          <w:sz w:val="24"/>
          <w:szCs w:val="24"/>
        </w:rPr>
        <w:t xml:space="preserve">and </w:t>
      </w:r>
      <w:r w:rsidR="00F23209">
        <w:rPr>
          <w:rFonts w:ascii="Times New Roman" w:hAnsi="Times New Roman" w:cs="Times New Roman"/>
          <w:sz w:val="24"/>
          <w:szCs w:val="24"/>
        </w:rPr>
        <w:t xml:space="preserve">other </w:t>
      </w:r>
      <w:r w:rsidR="000E18DE">
        <w:rPr>
          <w:rFonts w:ascii="Times New Roman" w:hAnsi="Times New Roman" w:cs="Times New Roman"/>
          <w:sz w:val="24"/>
          <w:szCs w:val="24"/>
        </w:rPr>
        <w:t>events. People vary in this ability, in a way not generally captured by</w:t>
      </w:r>
      <w:r w:rsidR="000E18DE" w:rsidRPr="00CB168A">
        <w:rPr>
          <w:rFonts w:ascii="Times New Roman" w:hAnsi="Times New Roman" w:cs="Times New Roman"/>
          <w:sz w:val="24"/>
          <w:szCs w:val="24"/>
        </w:rPr>
        <w:t xml:space="preserve"> other bett</w:t>
      </w:r>
      <w:r w:rsidR="000E18DE">
        <w:rPr>
          <w:rFonts w:ascii="Times New Roman" w:hAnsi="Times New Roman" w:cs="Times New Roman"/>
          <w:sz w:val="24"/>
          <w:szCs w:val="24"/>
        </w:rPr>
        <w:t>er-known concepts and individual difference measures.  I</w:t>
      </w:r>
      <w:r>
        <w:rPr>
          <w:rFonts w:ascii="Times New Roman" w:hAnsi="Times New Roman" w:cs="Times New Roman"/>
          <w:sz w:val="24"/>
          <w:szCs w:val="24"/>
        </w:rPr>
        <w:t>ndividuals with low</w:t>
      </w:r>
      <w:r w:rsidR="006F619E">
        <w:rPr>
          <w:rFonts w:ascii="Times New Roman" w:hAnsi="Times New Roman" w:cs="Times New Roman"/>
          <w:sz w:val="24"/>
          <w:szCs w:val="24"/>
        </w:rPr>
        <w:t>er</w:t>
      </w:r>
      <w:r>
        <w:rPr>
          <w:rFonts w:ascii="Times New Roman" w:hAnsi="Times New Roman" w:cs="Times New Roman"/>
          <w:sz w:val="24"/>
          <w:szCs w:val="24"/>
        </w:rPr>
        <w:t xml:space="preserve"> structure-building ability consistently </w:t>
      </w:r>
      <w:r w:rsidR="00C12DED">
        <w:rPr>
          <w:rFonts w:ascii="Times New Roman" w:hAnsi="Times New Roman" w:cs="Times New Roman"/>
          <w:sz w:val="24"/>
          <w:szCs w:val="24"/>
        </w:rPr>
        <w:t>perform worse</w:t>
      </w:r>
      <w:r>
        <w:rPr>
          <w:rFonts w:ascii="Times New Roman" w:hAnsi="Times New Roman" w:cs="Times New Roman"/>
          <w:sz w:val="24"/>
          <w:szCs w:val="24"/>
        </w:rPr>
        <w:t xml:space="preserve"> on a range of comprehension and learning measures relative to those with high</w:t>
      </w:r>
      <w:r w:rsidR="006F619E">
        <w:rPr>
          <w:rFonts w:ascii="Times New Roman" w:hAnsi="Times New Roman" w:cs="Times New Roman"/>
          <w:sz w:val="24"/>
          <w:szCs w:val="24"/>
        </w:rPr>
        <w:t>er</w:t>
      </w:r>
      <w:r>
        <w:rPr>
          <w:rFonts w:ascii="Times New Roman" w:hAnsi="Times New Roman" w:cs="Times New Roman"/>
          <w:sz w:val="24"/>
          <w:szCs w:val="24"/>
        </w:rPr>
        <w:t xml:space="preserve"> structure-building ability</w:t>
      </w:r>
      <w:r w:rsidR="00426400">
        <w:rPr>
          <w:rFonts w:ascii="Times New Roman" w:hAnsi="Times New Roman" w:cs="Times New Roman"/>
          <w:sz w:val="24"/>
          <w:szCs w:val="24"/>
        </w:rPr>
        <w:t xml:space="preserve">, both in the laboratory and in </w:t>
      </w:r>
      <w:r w:rsidR="006F619E">
        <w:rPr>
          <w:rFonts w:ascii="Times New Roman" w:hAnsi="Times New Roman" w:cs="Times New Roman"/>
          <w:sz w:val="24"/>
          <w:szCs w:val="24"/>
        </w:rPr>
        <w:t xml:space="preserve">the </w:t>
      </w:r>
      <w:r w:rsidR="00426400">
        <w:rPr>
          <w:rFonts w:ascii="Times New Roman" w:hAnsi="Times New Roman" w:cs="Times New Roman"/>
          <w:sz w:val="24"/>
          <w:szCs w:val="24"/>
        </w:rPr>
        <w:t>classroom</w:t>
      </w:r>
      <w:r>
        <w:rPr>
          <w:rFonts w:ascii="Times New Roman" w:hAnsi="Times New Roman" w:cs="Times New Roman"/>
          <w:sz w:val="24"/>
          <w:szCs w:val="24"/>
        </w:rPr>
        <w:t>.</w:t>
      </w:r>
      <w:r w:rsidR="000E18DE">
        <w:rPr>
          <w:rFonts w:ascii="Times New Roman" w:hAnsi="Times New Roman" w:cs="Times New Roman"/>
          <w:sz w:val="24"/>
          <w:szCs w:val="24"/>
        </w:rPr>
        <w:t xml:space="preserve"> </w:t>
      </w:r>
      <w:r w:rsidR="00694334">
        <w:rPr>
          <w:rFonts w:ascii="Times New Roman" w:hAnsi="Times New Roman" w:cs="Times New Roman"/>
          <w:sz w:val="24"/>
          <w:szCs w:val="24"/>
        </w:rPr>
        <w:t xml:space="preserve">Their problems include </w:t>
      </w:r>
      <w:r>
        <w:rPr>
          <w:rFonts w:ascii="Times New Roman" w:hAnsi="Times New Roman" w:cs="Times New Roman"/>
          <w:sz w:val="24"/>
          <w:szCs w:val="24"/>
        </w:rPr>
        <w:t xml:space="preserve">a range of comprehension processes, including encoding factual content, inhibiting irrelevant information, and constructing a cohesive situation model of </w:t>
      </w:r>
      <w:r w:rsidR="00694334">
        <w:rPr>
          <w:rFonts w:ascii="Times New Roman" w:hAnsi="Times New Roman" w:cs="Times New Roman"/>
          <w:sz w:val="24"/>
          <w:szCs w:val="24"/>
        </w:rPr>
        <w:t xml:space="preserve">a text or conversation.  </w:t>
      </w:r>
      <w:r>
        <w:rPr>
          <w:rFonts w:ascii="Times New Roman" w:hAnsi="Times New Roman" w:cs="Times New Roman"/>
          <w:sz w:val="24"/>
          <w:szCs w:val="24"/>
        </w:rPr>
        <w:t>Despite the</w:t>
      </w:r>
      <w:r w:rsidR="00694334">
        <w:rPr>
          <w:rFonts w:ascii="Times New Roman" w:hAnsi="Times New Roman" w:cs="Times New Roman"/>
          <w:sz w:val="24"/>
          <w:szCs w:val="24"/>
        </w:rPr>
        <w:t xml:space="preserve">se problems, </w:t>
      </w:r>
      <w:r>
        <w:rPr>
          <w:rFonts w:ascii="Times New Roman" w:hAnsi="Times New Roman" w:cs="Times New Roman"/>
          <w:sz w:val="24"/>
          <w:szCs w:val="24"/>
        </w:rPr>
        <w:t>recent research is encouraging in that techniques to improve the learning outcomes for low</w:t>
      </w:r>
      <w:r w:rsidR="00025199">
        <w:rPr>
          <w:rFonts w:ascii="Times New Roman" w:hAnsi="Times New Roman" w:cs="Times New Roman"/>
          <w:sz w:val="24"/>
          <w:szCs w:val="24"/>
        </w:rPr>
        <w:t>-ability</w:t>
      </w:r>
      <w:r>
        <w:rPr>
          <w:rFonts w:ascii="Times New Roman" w:hAnsi="Times New Roman" w:cs="Times New Roman"/>
          <w:sz w:val="24"/>
          <w:szCs w:val="24"/>
        </w:rPr>
        <w:t xml:space="preserve"> structure-builders have been identified. </w:t>
      </w:r>
      <w:r>
        <w:rPr>
          <w:rFonts w:ascii="Times-Roman" w:hAnsi="Times-Roman" w:cs="Times-Roman"/>
          <w:sz w:val="24"/>
          <w:szCs w:val="24"/>
        </w:rPr>
        <w:t xml:space="preserve">We </w:t>
      </w:r>
      <w:r w:rsidR="00694334">
        <w:rPr>
          <w:rFonts w:ascii="Times-Roman" w:hAnsi="Times-Roman" w:cs="Times-Roman"/>
          <w:sz w:val="24"/>
          <w:szCs w:val="24"/>
        </w:rPr>
        <w:t xml:space="preserve">argue </w:t>
      </w:r>
      <w:r>
        <w:rPr>
          <w:rFonts w:ascii="Times-Roman" w:hAnsi="Times-Roman" w:cs="Times-Roman"/>
          <w:sz w:val="24"/>
          <w:szCs w:val="24"/>
        </w:rPr>
        <w:t xml:space="preserve">that the accumulated research warrants the recognition of structure building as an important individual difference in cognitive functioning and that additional theoretical work </w:t>
      </w:r>
      <w:r w:rsidR="00631829">
        <w:rPr>
          <w:rFonts w:ascii="Times-Roman" w:hAnsi="Times-Roman" w:cs="Times-Roman"/>
          <w:sz w:val="24"/>
          <w:szCs w:val="24"/>
        </w:rPr>
        <w:t xml:space="preserve">is needed </w:t>
      </w:r>
      <w:r>
        <w:rPr>
          <w:rFonts w:ascii="Times-Roman" w:hAnsi="Times-Roman" w:cs="Times-Roman"/>
          <w:sz w:val="24"/>
          <w:szCs w:val="24"/>
        </w:rPr>
        <w:t xml:space="preserve">to understand the underpinnings of structure building </w:t>
      </w:r>
      <w:r w:rsidR="00631829">
        <w:rPr>
          <w:rFonts w:ascii="Times-Roman" w:hAnsi="Times-Roman" w:cs="Times-Roman"/>
          <w:sz w:val="24"/>
          <w:szCs w:val="24"/>
        </w:rPr>
        <w:t>deficits</w:t>
      </w:r>
      <w:r>
        <w:rPr>
          <w:rFonts w:ascii="Times-Roman" w:hAnsi="Times-Roman" w:cs="Times-Roman"/>
          <w:sz w:val="24"/>
          <w:szCs w:val="24"/>
        </w:rPr>
        <w:t xml:space="preserve">.  </w:t>
      </w:r>
    </w:p>
    <w:p w14:paraId="5F1A79E9" w14:textId="77777777" w:rsidR="00EA5199" w:rsidRDefault="00EA5199" w:rsidP="00EA5199">
      <w:pPr>
        <w:spacing w:line="480" w:lineRule="auto"/>
        <w:contextualSpacing/>
      </w:pPr>
    </w:p>
    <w:p w14:paraId="325A7163" w14:textId="15C3CCF8" w:rsidR="00EA5199" w:rsidRDefault="00EA5199">
      <w:pPr>
        <w:rPr>
          <w:rFonts w:ascii="Times New Roman" w:hAnsi="Times New Roman" w:cs="Times New Roman"/>
          <w:b/>
          <w:sz w:val="24"/>
          <w:szCs w:val="24"/>
        </w:rPr>
      </w:pPr>
    </w:p>
    <w:p w14:paraId="55E9B07A" w14:textId="77777777" w:rsidR="00EA5199" w:rsidRDefault="00EA5199">
      <w:pPr>
        <w:rPr>
          <w:rFonts w:ascii="Times New Roman" w:hAnsi="Times New Roman" w:cs="Times New Roman"/>
          <w:b/>
          <w:sz w:val="24"/>
          <w:szCs w:val="24"/>
        </w:rPr>
      </w:pPr>
      <w:r>
        <w:rPr>
          <w:rFonts w:ascii="Times New Roman" w:hAnsi="Times New Roman" w:cs="Times New Roman"/>
          <w:b/>
          <w:sz w:val="24"/>
          <w:szCs w:val="24"/>
        </w:rPr>
        <w:br w:type="page"/>
      </w:r>
    </w:p>
    <w:p w14:paraId="32DFFEC0" w14:textId="155DB72A" w:rsidR="00AA1C29" w:rsidRPr="00AA1C29" w:rsidRDefault="003C14EA" w:rsidP="00AA1C29">
      <w:pPr>
        <w:tabs>
          <w:tab w:val="left" w:pos="966"/>
        </w:tabs>
        <w:spacing w:line="480" w:lineRule="auto"/>
        <w:jc w:val="center"/>
        <w:rPr>
          <w:rFonts w:ascii="Times New Roman" w:hAnsi="Times New Roman" w:cs="Times New Roman"/>
          <w:b/>
          <w:sz w:val="24"/>
          <w:szCs w:val="24"/>
        </w:rPr>
      </w:pPr>
      <w:r w:rsidRPr="00AA1C29">
        <w:rPr>
          <w:rFonts w:ascii="Times New Roman" w:hAnsi="Times New Roman" w:cs="Times New Roman"/>
          <w:b/>
          <w:sz w:val="24"/>
          <w:szCs w:val="24"/>
        </w:rPr>
        <w:lastRenderedPageBreak/>
        <w:t>Individual Differences in Structure Building: Impact</w:t>
      </w:r>
      <w:r w:rsidR="00C63A47">
        <w:rPr>
          <w:rFonts w:ascii="Times New Roman" w:hAnsi="Times New Roman" w:cs="Times New Roman"/>
          <w:b/>
          <w:sz w:val="24"/>
          <w:szCs w:val="24"/>
        </w:rPr>
        <w:t>s</w:t>
      </w:r>
      <w:r w:rsidRPr="00AA1C29">
        <w:rPr>
          <w:rFonts w:ascii="Times New Roman" w:hAnsi="Times New Roman" w:cs="Times New Roman"/>
          <w:b/>
          <w:sz w:val="24"/>
          <w:szCs w:val="24"/>
        </w:rPr>
        <w:t xml:space="preserve"> on</w:t>
      </w:r>
      <w:r w:rsidR="00AB40B1" w:rsidRPr="00AA1C29">
        <w:rPr>
          <w:rFonts w:ascii="Times New Roman" w:hAnsi="Times New Roman" w:cs="Times New Roman"/>
          <w:b/>
          <w:sz w:val="24"/>
          <w:szCs w:val="24"/>
        </w:rPr>
        <w:t xml:space="preserve"> Comprehension and Learning, </w:t>
      </w:r>
      <w:r w:rsidR="008978D8" w:rsidRPr="00AA1C29">
        <w:rPr>
          <w:rFonts w:ascii="Times New Roman" w:hAnsi="Times New Roman" w:cs="Times New Roman"/>
          <w:b/>
          <w:sz w:val="24"/>
          <w:szCs w:val="24"/>
        </w:rPr>
        <w:t xml:space="preserve">Theoretical Underpinnings, </w:t>
      </w:r>
      <w:r w:rsidR="00AB40B1" w:rsidRPr="00AA1C29">
        <w:rPr>
          <w:rFonts w:ascii="Times New Roman" w:hAnsi="Times New Roman" w:cs="Times New Roman"/>
          <w:b/>
          <w:sz w:val="24"/>
          <w:szCs w:val="24"/>
        </w:rPr>
        <w:t xml:space="preserve">and </w:t>
      </w:r>
      <w:r w:rsidR="0008676B">
        <w:rPr>
          <w:rFonts w:ascii="Times New Roman" w:hAnsi="Times New Roman" w:cs="Times New Roman"/>
          <w:b/>
          <w:sz w:val="24"/>
          <w:szCs w:val="24"/>
        </w:rPr>
        <w:t>Supports</w:t>
      </w:r>
      <w:r w:rsidR="00AB40B1" w:rsidRPr="00AA1C29">
        <w:rPr>
          <w:rFonts w:ascii="Times New Roman" w:hAnsi="Times New Roman" w:cs="Times New Roman"/>
          <w:b/>
          <w:sz w:val="24"/>
          <w:szCs w:val="24"/>
        </w:rPr>
        <w:t xml:space="preserve"> for </w:t>
      </w:r>
      <w:r w:rsidRPr="00AA1C29">
        <w:rPr>
          <w:rFonts w:ascii="Times New Roman" w:hAnsi="Times New Roman" w:cs="Times New Roman"/>
          <w:b/>
          <w:sz w:val="24"/>
          <w:szCs w:val="24"/>
        </w:rPr>
        <w:t>Less-Able Structure Builders</w:t>
      </w:r>
    </w:p>
    <w:p w14:paraId="272A0B7A" w14:textId="0957990E" w:rsidR="00D75024" w:rsidRPr="00A215CF" w:rsidRDefault="00A215CF" w:rsidP="005C69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of the biggest mysteries of cognition involves understanding individual differences in performance. That is, </w:t>
      </w:r>
      <w:r w:rsidR="00DF1C56">
        <w:rPr>
          <w:rFonts w:ascii="Times New Roman" w:hAnsi="Times New Roman" w:cs="Times New Roman"/>
          <w:sz w:val="24"/>
          <w:szCs w:val="24"/>
        </w:rPr>
        <w:t>though</w:t>
      </w:r>
      <w:r>
        <w:rPr>
          <w:rFonts w:ascii="Times New Roman" w:hAnsi="Times New Roman" w:cs="Times New Roman"/>
          <w:sz w:val="24"/>
          <w:szCs w:val="24"/>
        </w:rPr>
        <w:t xml:space="preserve"> the field has a good understanding of the basics of processes like perceiving, remembering, and comprehending, among others, we have much less of a sense of how such abilities vary across people and how such variations affect performance on a wide range of tasks. Working memory is a major exception; it can be measured </w:t>
      </w:r>
      <w:r w:rsidR="006E6208">
        <w:rPr>
          <w:rFonts w:ascii="Times New Roman" w:hAnsi="Times New Roman" w:cs="Times New Roman"/>
          <w:sz w:val="24"/>
          <w:szCs w:val="24"/>
        </w:rPr>
        <w:t xml:space="preserve">reliably </w:t>
      </w:r>
      <w:r>
        <w:rPr>
          <w:rFonts w:ascii="Times New Roman" w:hAnsi="Times New Roman" w:cs="Times New Roman"/>
          <w:sz w:val="24"/>
          <w:szCs w:val="24"/>
        </w:rPr>
        <w:t>and predicts individual differences in a wide range of skills and abilities</w:t>
      </w:r>
      <w:r w:rsidR="00A62C6E">
        <w:rPr>
          <w:rFonts w:ascii="Times New Roman" w:hAnsi="Times New Roman" w:cs="Times New Roman"/>
          <w:sz w:val="24"/>
          <w:szCs w:val="24"/>
        </w:rPr>
        <w:t xml:space="preserve"> (Conway et al., 2005). </w:t>
      </w:r>
      <w:r>
        <w:rPr>
          <w:rFonts w:ascii="Times New Roman" w:hAnsi="Times New Roman" w:cs="Times New Roman"/>
          <w:sz w:val="24"/>
          <w:szCs w:val="24"/>
        </w:rPr>
        <w:t xml:space="preserve">However, from an educational standpoint, working memory </w:t>
      </w:r>
      <w:r w:rsidR="00FB5E86">
        <w:rPr>
          <w:rFonts w:ascii="Times New Roman" w:hAnsi="Times New Roman" w:cs="Times New Roman"/>
          <w:sz w:val="24"/>
          <w:szCs w:val="24"/>
        </w:rPr>
        <w:t>may not be</w:t>
      </w:r>
      <w:r>
        <w:rPr>
          <w:rFonts w:ascii="Times New Roman" w:hAnsi="Times New Roman" w:cs="Times New Roman"/>
          <w:sz w:val="24"/>
          <w:szCs w:val="24"/>
        </w:rPr>
        <w:t xml:space="preserve"> an ideal target, given that arguments persist as to whether or not this is a trainable individual </w:t>
      </w:r>
      <w:r w:rsidR="00FB5E86">
        <w:rPr>
          <w:rFonts w:ascii="Times New Roman" w:hAnsi="Times New Roman" w:cs="Times New Roman"/>
          <w:sz w:val="24"/>
          <w:szCs w:val="24"/>
        </w:rPr>
        <w:t>ability</w:t>
      </w:r>
      <w:r>
        <w:rPr>
          <w:rFonts w:ascii="Times New Roman" w:hAnsi="Times New Roman" w:cs="Times New Roman"/>
          <w:sz w:val="24"/>
          <w:szCs w:val="24"/>
        </w:rPr>
        <w:t xml:space="preserve"> (</w:t>
      </w:r>
      <w:r w:rsidR="00570526" w:rsidRPr="00570526">
        <w:rPr>
          <w:rFonts w:ascii="Times New Roman" w:hAnsi="Times New Roman" w:cs="Times New Roman"/>
          <w:sz w:val="24"/>
          <w:szCs w:val="24"/>
        </w:rPr>
        <w:t>Shipstead, Redick, &amp; Engle, 2012</w:t>
      </w:r>
      <w:r>
        <w:rPr>
          <w:rFonts w:ascii="Times New Roman" w:hAnsi="Times New Roman" w:cs="Times New Roman"/>
          <w:sz w:val="24"/>
          <w:szCs w:val="24"/>
        </w:rPr>
        <w:t>)</w:t>
      </w:r>
      <w:r w:rsidR="001C4F6A">
        <w:rPr>
          <w:rFonts w:ascii="Times New Roman" w:hAnsi="Times New Roman" w:cs="Times New Roman"/>
          <w:sz w:val="24"/>
          <w:szCs w:val="24"/>
        </w:rPr>
        <w:t xml:space="preserve"> and if so whether the benefits last over time and/or transfer across tasks (</w:t>
      </w:r>
      <w:r w:rsidR="003E5C75" w:rsidRPr="003E5C75">
        <w:rPr>
          <w:rFonts w:ascii="Times New Roman" w:hAnsi="Times New Roman" w:cs="Times New Roman"/>
          <w:sz w:val="24"/>
          <w:szCs w:val="24"/>
        </w:rPr>
        <w:t>Melby-Lervåg &amp; Hulme, 2013</w:t>
      </w:r>
      <w:r w:rsidR="003E5C75">
        <w:rPr>
          <w:rFonts w:ascii="Times New Roman" w:hAnsi="Times New Roman" w:cs="Times New Roman"/>
          <w:sz w:val="24"/>
          <w:szCs w:val="24"/>
        </w:rPr>
        <w:t xml:space="preserve">; </w:t>
      </w:r>
      <w:r w:rsidR="003E5C75" w:rsidRPr="003E5C75">
        <w:rPr>
          <w:rFonts w:ascii="Times New Roman" w:hAnsi="Times New Roman" w:cs="Times New Roman"/>
          <w:sz w:val="24"/>
          <w:szCs w:val="24"/>
        </w:rPr>
        <w:t>Melby-Lervåg, Redick, &amp; Hulme, 2016</w:t>
      </w:r>
      <w:r w:rsidR="003E5C75">
        <w:rPr>
          <w:rFonts w:ascii="Times New Roman" w:hAnsi="Times New Roman" w:cs="Times New Roman"/>
          <w:sz w:val="24"/>
          <w:szCs w:val="24"/>
        </w:rPr>
        <w:t xml:space="preserve">).  </w:t>
      </w:r>
      <w:r w:rsidR="00FB5E86">
        <w:rPr>
          <w:rFonts w:ascii="Times New Roman" w:hAnsi="Times New Roman" w:cs="Times New Roman"/>
          <w:sz w:val="24"/>
          <w:szCs w:val="24"/>
        </w:rPr>
        <w:t xml:space="preserve">In this article, we highlight an individual difference that is measurable, consistently related to learning </w:t>
      </w:r>
      <w:r w:rsidR="005E3DF4">
        <w:rPr>
          <w:rFonts w:ascii="Times New Roman" w:hAnsi="Times New Roman" w:cs="Times New Roman"/>
          <w:sz w:val="24"/>
          <w:szCs w:val="24"/>
        </w:rPr>
        <w:t>in</w:t>
      </w:r>
      <w:r w:rsidR="001C5B94">
        <w:rPr>
          <w:rFonts w:ascii="Times New Roman" w:hAnsi="Times New Roman" w:cs="Times New Roman"/>
          <w:sz w:val="24"/>
          <w:szCs w:val="24"/>
        </w:rPr>
        <w:t xml:space="preserve"> the laboratory and </w:t>
      </w:r>
      <w:r w:rsidR="005E3DF4">
        <w:rPr>
          <w:rFonts w:ascii="Times New Roman" w:hAnsi="Times New Roman" w:cs="Times New Roman"/>
          <w:sz w:val="24"/>
          <w:szCs w:val="24"/>
        </w:rPr>
        <w:t>authentic educational settings</w:t>
      </w:r>
      <w:r w:rsidR="00FB5E86">
        <w:rPr>
          <w:rFonts w:ascii="Times New Roman" w:hAnsi="Times New Roman" w:cs="Times New Roman"/>
          <w:sz w:val="24"/>
          <w:szCs w:val="24"/>
        </w:rPr>
        <w:t>, and potentially trainable.  W</w:t>
      </w:r>
      <w:r w:rsidR="005469B0">
        <w:rPr>
          <w:rFonts w:ascii="Times New Roman" w:hAnsi="Times New Roman" w:cs="Times New Roman"/>
          <w:sz w:val="24"/>
          <w:szCs w:val="24"/>
        </w:rPr>
        <w:t xml:space="preserve">e argue for the value of this </w:t>
      </w:r>
      <w:r>
        <w:rPr>
          <w:rFonts w:ascii="Times New Roman" w:hAnsi="Times New Roman" w:cs="Times New Roman"/>
          <w:sz w:val="24"/>
          <w:szCs w:val="24"/>
        </w:rPr>
        <w:t>under-appreciated individual difference</w:t>
      </w:r>
      <w:r w:rsidR="00D77595">
        <w:rPr>
          <w:rFonts w:ascii="Times New Roman" w:hAnsi="Times New Roman" w:cs="Times New Roman"/>
          <w:sz w:val="24"/>
          <w:szCs w:val="24"/>
        </w:rPr>
        <w:t xml:space="preserve">, </w:t>
      </w:r>
      <w:r w:rsidR="00D77595">
        <w:rPr>
          <w:rFonts w:ascii="Times New Roman" w:hAnsi="Times New Roman" w:cs="Times New Roman"/>
          <w:i/>
          <w:sz w:val="24"/>
          <w:szCs w:val="24"/>
        </w:rPr>
        <w:t>structure building</w:t>
      </w:r>
      <w:r w:rsidR="005469B0">
        <w:rPr>
          <w:rFonts w:ascii="Times New Roman" w:hAnsi="Times New Roman" w:cs="Times New Roman"/>
          <w:sz w:val="24"/>
          <w:szCs w:val="24"/>
        </w:rPr>
        <w:t xml:space="preserve"> (</w:t>
      </w:r>
      <w:r w:rsidR="00D77595">
        <w:rPr>
          <w:rFonts w:ascii="Times New Roman" w:hAnsi="Times New Roman" w:cs="Times New Roman"/>
          <w:sz w:val="24"/>
          <w:szCs w:val="24"/>
        </w:rPr>
        <w:t xml:space="preserve">Gernsbacher, 1990; an individual difference </w:t>
      </w:r>
      <w:r w:rsidR="001C5B94">
        <w:rPr>
          <w:rFonts w:ascii="Times New Roman" w:hAnsi="Times New Roman" w:cs="Times New Roman"/>
          <w:sz w:val="24"/>
          <w:szCs w:val="24"/>
        </w:rPr>
        <w:t>that</w:t>
      </w:r>
      <w:r w:rsidR="005469B0">
        <w:rPr>
          <w:rFonts w:ascii="Times New Roman" w:hAnsi="Times New Roman" w:cs="Times New Roman"/>
          <w:sz w:val="24"/>
          <w:szCs w:val="24"/>
        </w:rPr>
        <w:t xml:space="preserve"> is not well know</w:t>
      </w:r>
      <w:r w:rsidR="00FB5E86">
        <w:rPr>
          <w:rFonts w:ascii="Times New Roman" w:hAnsi="Times New Roman" w:cs="Times New Roman"/>
          <w:sz w:val="24"/>
          <w:szCs w:val="24"/>
        </w:rPr>
        <w:t>n</w:t>
      </w:r>
      <w:r w:rsidR="005469B0">
        <w:rPr>
          <w:rFonts w:ascii="Times New Roman" w:hAnsi="Times New Roman" w:cs="Times New Roman"/>
          <w:sz w:val="24"/>
          <w:szCs w:val="24"/>
        </w:rPr>
        <w:t xml:space="preserve"> outside of the text-processing literature</w:t>
      </w:r>
      <w:r w:rsidR="005469B0" w:rsidRPr="00CB168A">
        <w:rPr>
          <w:rFonts w:ascii="Times New Roman" w:hAnsi="Times New Roman" w:cs="Times New Roman"/>
          <w:sz w:val="24"/>
          <w:szCs w:val="24"/>
        </w:rPr>
        <w:t>)</w:t>
      </w:r>
      <w:r w:rsidRPr="00CB168A">
        <w:rPr>
          <w:rFonts w:ascii="Times New Roman" w:hAnsi="Times New Roman" w:cs="Times New Roman"/>
          <w:sz w:val="24"/>
          <w:szCs w:val="24"/>
        </w:rPr>
        <w:t>, explain</w:t>
      </w:r>
      <w:r w:rsidR="00DF6779" w:rsidRPr="00CB168A">
        <w:rPr>
          <w:rFonts w:ascii="Times New Roman" w:hAnsi="Times New Roman" w:cs="Times New Roman"/>
          <w:sz w:val="24"/>
          <w:szCs w:val="24"/>
        </w:rPr>
        <w:t>ing</w:t>
      </w:r>
      <w:r w:rsidRPr="00CB168A">
        <w:rPr>
          <w:rFonts w:ascii="Times New Roman" w:hAnsi="Times New Roman" w:cs="Times New Roman"/>
          <w:sz w:val="24"/>
          <w:szCs w:val="24"/>
        </w:rPr>
        <w:t xml:space="preserve"> what it is</w:t>
      </w:r>
      <w:r w:rsidR="003E57F1" w:rsidRPr="00CB168A">
        <w:rPr>
          <w:rFonts w:ascii="Times New Roman" w:hAnsi="Times New Roman" w:cs="Times New Roman"/>
          <w:sz w:val="24"/>
          <w:szCs w:val="24"/>
        </w:rPr>
        <w:t xml:space="preserve">, how to measure it, </w:t>
      </w:r>
      <w:r w:rsidR="006B0A98" w:rsidRPr="00CB168A">
        <w:rPr>
          <w:rFonts w:ascii="Times New Roman" w:hAnsi="Times New Roman" w:cs="Times New Roman"/>
          <w:sz w:val="24"/>
          <w:szCs w:val="24"/>
        </w:rPr>
        <w:t xml:space="preserve">and its </w:t>
      </w:r>
      <w:r w:rsidR="005054C1" w:rsidRPr="00CB168A">
        <w:rPr>
          <w:rFonts w:ascii="Times New Roman" w:hAnsi="Times New Roman" w:cs="Times New Roman"/>
          <w:sz w:val="24"/>
          <w:szCs w:val="24"/>
        </w:rPr>
        <w:t xml:space="preserve">relationship to learning and comprehension (both in the lab and the classroom). We briefly </w:t>
      </w:r>
      <w:r w:rsidR="007F2E0B" w:rsidRPr="00CB168A">
        <w:rPr>
          <w:rFonts w:ascii="Times New Roman" w:hAnsi="Times New Roman" w:cs="Times New Roman"/>
          <w:sz w:val="24"/>
          <w:szCs w:val="24"/>
        </w:rPr>
        <w:t xml:space="preserve">explain how </w:t>
      </w:r>
      <w:r w:rsidR="005054C1" w:rsidRPr="00CB168A">
        <w:rPr>
          <w:rFonts w:ascii="Times New Roman" w:hAnsi="Times New Roman" w:cs="Times New Roman"/>
          <w:sz w:val="24"/>
          <w:szCs w:val="24"/>
        </w:rPr>
        <w:t xml:space="preserve">structure-building </w:t>
      </w:r>
      <w:r w:rsidR="007F2E0B" w:rsidRPr="00CB168A">
        <w:rPr>
          <w:rFonts w:ascii="Times New Roman" w:hAnsi="Times New Roman" w:cs="Times New Roman"/>
          <w:sz w:val="24"/>
          <w:szCs w:val="24"/>
        </w:rPr>
        <w:t xml:space="preserve">differs from </w:t>
      </w:r>
      <w:r w:rsidR="005054C1" w:rsidRPr="00CB168A">
        <w:rPr>
          <w:rFonts w:ascii="Times New Roman" w:hAnsi="Times New Roman" w:cs="Times New Roman"/>
          <w:sz w:val="24"/>
          <w:szCs w:val="24"/>
        </w:rPr>
        <w:t xml:space="preserve">other better-known concepts and measures, </w:t>
      </w:r>
      <w:r w:rsidR="001C5B94">
        <w:rPr>
          <w:rFonts w:ascii="Times New Roman" w:hAnsi="Times New Roman" w:cs="Times New Roman"/>
          <w:sz w:val="24"/>
          <w:szCs w:val="24"/>
        </w:rPr>
        <w:t>then</w:t>
      </w:r>
      <w:r w:rsidR="005054C1" w:rsidRPr="00CB168A">
        <w:rPr>
          <w:rFonts w:ascii="Times New Roman" w:hAnsi="Times New Roman" w:cs="Times New Roman"/>
          <w:sz w:val="24"/>
          <w:szCs w:val="24"/>
        </w:rPr>
        <w:t xml:space="preserve"> review studies </w:t>
      </w:r>
      <w:r w:rsidR="00045CEF">
        <w:rPr>
          <w:rFonts w:ascii="Times New Roman" w:hAnsi="Times New Roman" w:cs="Times New Roman"/>
          <w:sz w:val="24"/>
          <w:szCs w:val="24"/>
        </w:rPr>
        <w:t xml:space="preserve">that </w:t>
      </w:r>
      <w:r w:rsidR="001C5B94">
        <w:rPr>
          <w:rFonts w:ascii="Times New Roman" w:hAnsi="Times New Roman" w:cs="Times New Roman"/>
          <w:sz w:val="24"/>
          <w:szCs w:val="24"/>
        </w:rPr>
        <w:t>illuminat</w:t>
      </w:r>
      <w:r w:rsidR="00045CEF">
        <w:rPr>
          <w:rFonts w:ascii="Times New Roman" w:hAnsi="Times New Roman" w:cs="Times New Roman"/>
          <w:sz w:val="24"/>
          <w:szCs w:val="24"/>
        </w:rPr>
        <w:t xml:space="preserve">e </w:t>
      </w:r>
      <w:r w:rsidR="005054C1" w:rsidRPr="00CB168A">
        <w:rPr>
          <w:rFonts w:ascii="Times New Roman" w:hAnsi="Times New Roman" w:cs="Times New Roman"/>
          <w:sz w:val="24"/>
          <w:szCs w:val="24"/>
        </w:rPr>
        <w:t>the component processes that challenge low</w:t>
      </w:r>
      <w:r w:rsidR="00025199">
        <w:rPr>
          <w:rFonts w:ascii="Times New Roman" w:hAnsi="Times New Roman" w:cs="Times New Roman"/>
          <w:sz w:val="24"/>
          <w:szCs w:val="24"/>
        </w:rPr>
        <w:t>-ability</w:t>
      </w:r>
      <w:r w:rsidR="005054C1" w:rsidRPr="00CB168A">
        <w:rPr>
          <w:rFonts w:ascii="Times New Roman" w:hAnsi="Times New Roman" w:cs="Times New Roman"/>
          <w:sz w:val="24"/>
          <w:szCs w:val="24"/>
        </w:rPr>
        <w:t xml:space="preserve"> st</w:t>
      </w:r>
      <w:r w:rsidR="00DF6779" w:rsidRPr="00CB168A">
        <w:rPr>
          <w:rFonts w:ascii="Times New Roman" w:hAnsi="Times New Roman" w:cs="Times New Roman"/>
          <w:sz w:val="24"/>
          <w:szCs w:val="24"/>
        </w:rPr>
        <w:t>ructure-builders</w:t>
      </w:r>
      <w:r w:rsidR="00BE6EDD">
        <w:rPr>
          <w:rFonts w:ascii="Times New Roman" w:hAnsi="Times New Roman" w:cs="Times New Roman"/>
          <w:sz w:val="24"/>
          <w:szCs w:val="24"/>
        </w:rPr>
        <w:t xml:space="preserve">, </w:t>
      </w:r>
      <w:r w:rsidR="00BC70D0">
        <w:rPr>
          <w:rFonts w:ascii="Times New Roman" w:hAnsi="Times New Roman" w:cs="Times New Roman"/>
          <w:sz w:val="24"/>
          <w:szCs w:val="24"/>
        </w:rPr>
        <w:t xml:space="preserve">followed by a discussion of </w:t>
      </w:r>
      <w:r w:rsidR="00B3487E">
        <w:rPr>
          <w:rFonts w:ascii="Times New Roman" w:hAnsi="Times New Roman" w:cs="Times New Roman"/>
          <w:sz w:val="24"/>
          <w:szCs w:val="24"/>
        </w:rPr>
        <w:t xml:space="preserve"> </w:t>
      </w:r>
      <w:r w:rsidR="005054C1" w:rsidRPr="00CB168A">
        <w:rPr>
          <w:rFonts w:ascii="Times New Roman" w:hAnsi="Times New Roman" w:cs="Times New Roman"/>
          <w:sz w:val="24"/>
          <w:szCs w:val="24"/>
        </w:rPr>
        <w:t>the implications</w:t>
      </w:r>
      <w:r w:rsidR="00F73C8E">
        <w:rPr>
          <w:rFonts w:ascii="Times New Roman" w:hAnsi="Times New Roman" w:cs="Times New Roman"/>
          <w:sz w:val="24"/>
          <w:szCs w:val="24"/>
        </w:rPr>
        <w:t xml:space="preserve"> for</w:t>
      </w:r>
      <w:r w:rsidR="005054C1" w:rsidRPr="00CB168A">
        <w:rPr>
          <w:rFonts w:ascii="Times New Roman" w:hAnsi="Times New Roman" w:cs="Times New Roman"/>
          <w:sz w:val="24"/>
          <w:szCs w:val="24"/>
        </w:rPr>
        <w:t xml:space="preserve"> interventions</w:t>
      </w:r>
      <w:r w:rsidR="00A463AD">
        <w:rPr>
          <w:rFonts w:ascii="Times New Roman" w:hAnsi="Times New Roman" w:cs="Times New Roman"/>
          <w:sz w:val="24"/>
          <w:szCs w:val="24"/>
        </w:rPr>
        <w:t xml:space="preserve">. </w:t>
      </w:r>
      <w:r w:rsidR="00F73C8E">
        <w:rPr>
          <w:rFonts w:ascii="Times New Roman" w:hAnsi="Times New Roman" w:cs="Times New Roman"/>
          <w:sz w:val="24"/>
          <w:szCs w:val="24"/>
        </w:rPr>
        <w:t xml:space="preserve">We </w:t>
      </w:r>
      <w:r w:rsidR="00DF6779" w:rsidRPr="00CB168A">
        <w:rPr>
          <w:rFonts w:ascii="Times New Roman" w:hAnsi="Times New Roman" w:cs="Times New Roman"/>
          <w:sz w:val="24"/>
          <w:szCs w:val="24"/>
        </w:rPr>
        <w:t>clos</w:t>
      </w:r>
      <w:r w:rsidR="00F73C8E">
        <w:rPr>
          <w:rFonts w:ascii="Times New Roman" w:hAnsi="Times New Roman" w:cs="Times New Roman"/>
          <w:sz w:val="24"/>
          <w:szCs w:val="24"/>
        </w:rPr>
        <w:t xml:space="preserve">e by identifying </w:t>
      </w:r>
      <w:r w:rsidR="001C5B94">
        <w:rPr>
          <w:rFonts w:ascii="Times New Roman" w:hAnsi="Times New Roman" w:cs="Times New Roman"/>
          <w:sz w:val="24"/>
          <w:szCs w:val="24"/>
        </w:rPr>
        <w:t>open theoretical issues</w:t>
      </w:r>
      <w:r w:rsidR="00F73C8E">
        <w:rPr>
          <w:rFonts w:ascii="Times New Roman" w:hAnsi="Times New Roman" w:cs="Times New Roman"/>
          <w:sz w:val="24"/>
          <w:szCs w:val="24"/>
        </w:rPr>
        <w:t xml:space="preserve"> and </w:t>
      </w:r>
      <w:r w:rsidR="00C12DED">
        <w:rPr>
          <w:rFonts w:ascii="Times New Roman" w:hAnsi="Times New Roman" w:cs="Times New Roman"/>
          <w:sz w:val="24"/>
          <w:szCs w:val="24"/>
        </w:rPr>
        <w:t xml:space="preserve">discussing </w:t>
      </w:r>
      <w:r w:rsidR="00F73C8E">
        <w:rPr>
          <w:rFonts w:ascii="Times New Roman" w:hAnsi="Times New Roman" w:cs="Times New Roman"/>
          <w:sz w:val="24"/>
          <w:szCs w:val="24"/>
        </w:rPr>
        <w:t xml:space="preserve">the </w:t>
      </w:r>
      <w:r w:rsidR="000C3A78">
        <w:rPr>
          <w:rFonts w:ascii="Times New Roman" w:hAnsi="Times New Roman" w:cs="Times New Roman"/>
          <w:sz w:val="24"/>
          <w:szCs w:val="24"/>
        </w:rPr>
        <w:t xml:space="preserve">potential of this construct for fruitful educational application. </w:t>
      </w:r>
    </w:p>
    <w:p w14:paraId="30C87F0D" w14:textId="4D2FBC2D" w:rsidR="003D09F7" w:rsidRDefault="003C14EA" w:rsidP="00895BF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469B0" w:rsidRPr="00E663EB">
        <w:rPr>
          <w:rFonts w:ascii="Times New Roman" w:hAnsi="Times New Roman" w:cs="Times New Roman"/>
          <w:sz w:val="24"/>
          <w:szCs w:val="24"/>
        </w:rPr>
        <w:t>Structure-building is the creation of coherent mental representations</w:t>
      </w:r>
      <w:r w:rsidR="00923550" w:rsidRPr="00E663EB">
        <w:rPr>
          <w:rFonts w:ascii="Times New Roman" w:hAnsi="Times New Roman" w:cs="Times New Roman"/>
          <w:sz w:val="24"/>
          <w:szCs w:val="24"/>
        </w:rPr>
        <w:t xml:space="preserve"> of concepts, conversations, </w:t>
      </w:r>
      <w:r w:rsidR="00E663EB">
        <w:rPr>
          <w:rFonts w:ascii="Times New Roman" w:hAnsi="Times New Roman" w:cs="Times New Roman"/>
          <w:sz w:val="24"/>
          <w:szCs w:val="24"/>
        </w:rPr>
        <w:t xml:space="preserve">texts, </w:t>
      </w:r>
      <w:r w:rsidR="00923550" w:rsidRPr="00E663EB">
        <w:rPr>
          <w:rFonts w:ascii="Times New Roman" w:hAnsi="Times New Roman" w:cs="Times New Roman"/>
          <w:sz w:val="24"/>
          <w:szCs w:val="24"/>
        </w:rPr>
        <w:t xml:space="preserve">and </w:t>
      </w:r>
      <w:r w:rsidR="0021546D">
        <w:rPr>
          <w:rFonts w:ascii="Times New Roman" w:hAnsi="Times New Roman" w:cs="Times New Roman"/>
          <w:sz w:val="24"/>
          <w:szCs w:val="24"/>
        </w:rPr>
        <w:t xml:space="preserve">other </w:t>
      </w:r>
      <w:r w:rsidR="00923550" w:rsidRPr="00E663EB">
        <w:rPr>
          <w:rFonts w:ascii="Times New Roman" w:hAnsi="Times New Roman" w:cs="Times New Roman"/>
          <w:sz w:val="24"/>
          <w:szCs w:val="24"/>
        </w:rPr>
        <w:t>events.</w:t>
      </w:r>
      <w:r w:rsidR="005469B0" w:rsidRPr="00E663EB">
        <w:rPr>
          <w:rFonts w:ascii="Times New Roman" w:hAnsi="Times New Roman" w:cs="Times New Roman"/>
          <w:sz w:val="24"/>
          <w:szCs w:val="24"/>
        </w:rPr>
        <w:t xml:space="preserve"> </w:t>
      </w:r>
      <w:r w:rsidR="00923550" w:rsidRPr="00E663EB">
        <w:rPr>
          <w:rFonts w:ascii="Times New Roman" w:hAnsi="Times New Roman" w:cs="Times New Roman"/>
          <w:sz w:val="24"/>
          <w:szCs w:val="24"/>
        </w:rPr>
        <w:t xml:space="preserve"> Structure-building is integral to many everyday activities</w:t>
      </w:r>
      <w:r w:rsidR="0058051A" w:rsidRPr="00E663EB">
        <w:rPr>
          <w:rFonts w:ascii="Times New Roman" w:hAnsi="Times New Roman" w:cs="Times New Roman"/>
          <w:sz w:val="24"/>
          <w:szCs w:val="24"/>
        </w:rPr>
        <w:t>, such as when one reads a novel</w:t>
      </w:r>
      <w:r w:rsidR="00D77595" w:rsidRPr="00E663EB">
        <w:rPr>
          <w:rFonts w:ascii="Times New Roman" w:hAnsi="Times New Roman" w:cs="Times New Roman"/>
          <w:sz w:val="24"/>
          <w:szCs w:val="24"/>
        </w:rPr>
        <w:t xml:space="preserve"> or story </w:t>
      </w:r>
      <w:r w:rsidR="00D77595" w:rsidRPr="00A75248">
        <w:rPr>
          <w:rFonts w:ascii="Times New Roman" w:hAnsi="Times New Roman" w:cs="Times New Roman"/>
          <w:sz w:val="24"/>
          <w:szCs w:val="24"/>
        </w:rPr>
        <w:t>(</w:t>
      </w:r>
      <w:r w:rsidR="00D77595">
        <w:rPr>
          <w:rFonts w:ascii="Times New Roman" w:hAnsi="Times New Roman" w:cs="Times New Roman"/>
          <w:sz w:val="24"/>
          <w:szCs w:val="24"/>
        </w:rPr>
        <w:t>Gernsbacher, Varner, &amp; Faust, 1990; Graess</w:t>
      </w:r>
      <w:r w:rsidR="008473DF">
        <w:rPr>
          <w:rFonts w:ascii="Times New Roman" w:hAnsi="Times New Roman" w:cs="Times New Roman"/>
          <w:sz w:val="24"/>
          <w:szCs w:val="24"/>
        </w:rPr>
        <w:t>e</w:t>
      </w:r>
      <w:r w:rsidR="00D77595">
        <w:rPr>
          <w:rFonts w:ascii="Times New Roman" w:hAnsi="Times New Roman" w:cs="Times New Roman"/>
          <w:sz w:val="24"/>
          <w:szCs w:val="24"/>
        </w:rPr>
        <w:t>r</w:t>
      </w:r>
      <w:r w:rsidR="00C0467A">
        <w:rPr>
          <w:rFonts w:ascii="Times New Roman" w:hAnsi="Times New Roman" w:cs="Times New Roman"/>
          <w:sz w:val="24"/>
          <w:szCs w:val="24"/>
        </w:rPr>
        <w:t>, 1975</w:t>
      </w:r>
      <w:r w:rsidR="00D77595">
        <w:rPr>
          <w:rFonts w:ascii="Times New Roman" w:hAnsi="Times New Roman" w:cs="Times New Roman"/>
          <w:sz w:val="24"/>
          <w:szCs w:val="24"/>
        </w:rPr>
        <w:t xml:space="preserve">; Stine-Morrow et al., </w:t>
      </w:r>
      <w:r w:rsidR="0053242E">
        <w:rPr>
          <w:rFonts w:ascii="Times New Roman" w:hAnsi="Times New Roman" w:cs="Times New Roman"/>
          <w:sz w:val="24"/>
          <w:szCs w:val="24"/>
        </w:rPr>
        <w:t>2004</w:t>
      </w:r>
      <w:r w:rsidR="00D77595">
        <w:rPr>
          <w:rFonts w:ascii="Times New Roman" w:hAnsi="Times New Roman" w:cs="Times New Roman"/>
          <w:sz w:val="24"/>
          <w:szCs w:val="24"/>
        </w:rPr>
        <w:t>)</w:t>
      </w:r>
      <w:r w:rsidR="00BD35F8">
        <w:rPr>
          <w:rFonts w:ascii="Times New Roman" w:hAnsi="Times New Roman" w:cs="Times New Roman"/>
          <w:sz w:val="24"/>
          <w:szCs w:val="24"/>
        </w:rPr>
        <w:t>; watches a picture story (e.g., Baggot, 1975</w:t>
      </w:r>
      <w:r w:rsidR="00D77595" w:rsidRPr="00E663EB">
        <w:rPr>
          <w:rFonts w:ascii="Times New Roman" w:hAnsi="Times New Roman" w:cs="Times New Roman"/>
          <w:sz w:val="24"/>
          <w:szCs w:val="24"/>
        </w:rPr>
        <w:t xml:space="preserve">), listens to a lecture (Bui &amp; McDaniel, 2015), </w:t>
      </w:r>
      <w:r w:rsidR="0058051A" w:rsidRPr="00E663EB">
        <w:rPr>
          <w:rFonts w:ascii="Times New Roman" w:hAnsi="Times New Roman" w:cs="Times New Roman"/>
          <w:sz w:val="24"/>
          <w:szCs w:val="24"/>
        </w:rPr>
        <w:t xml:space="preserve">attends a work meeting, </w:t>
      </w:r>
      <w:r w:rsidR="005F0F79" w:rsidRPr="00E663EB">
        <w:rPr>
          <w:rFonts w:ascii="Times New Roman" w:hAnsi="Times New Roman" w:cs="Times New Roman"/>
          <w:sz w:val="24"/>
          <w:szCs w:val="24"/>
        </w:rPr>
        <w:t>or engages in conversation</w:t>
      </w:r>
      <w:r w:rsidR="00D77595" w:rsidRPr="00E663EB">
        <w:rPr>
          <w:rFonts w:ascii="Times New Roman" w:hAnsi="Times New Roman" w:cs="Times New Roman"/>
          <w:sz w:val="24"/>
          <w:szCs w:val="24"/>
        </w:rPr>
        <w:t xml:space="preserve">.  In these situations, </w:t>
      </w:r>
      <w:r w:rsidR="005F0F79" w:rsidRPr="00E663EB">
        <w:rPr>
          <w:rFonts w:ascii="Times New Roman" w:hAnsi="Times New Roman" w:cs="Times New Roman"/>
          <w:sz w:val="24"/>
          <w:szCs w:val="24"/>
        </w:rPr>
        <w:t xml:space="preserve">the goal is </w:t>
      </w:r>
      <w:r w:rsidR="00D77595" w:rsidRPr="00E663EB">
        <w:rPr>
          <w:rFonts w:ascii="Times New Roman" w:hAnsi="Times New Roman" w:cs="Times New Roman"/>
          <w:sz w:val="24"/>
          <w:szCs w:val="24"/>
        </w:rPr>
        <w:t xml:space="preserve">typically </w:t>
      </w:r>
      <w:r w:rsidR="005F0F79" w:rsidRPr="00E663EB">
        <w:rPr>
          <w:rFonts w:ascii="Times New Roman" w:hAnsi="Times New Roman" w:cs="Times New Roman"/>
          <w:sz w:val="24"/>
          <w:szCs w:val="24"/>
        </w:rPr>
        <w:t>not to memorize what one reads</w:t>
      </w:r>
      <w:r w:rsidR="00CB168A">
        <w:rPr>
          <w:rFonts w:ascii="Times New Roman" w:hAnsi="Times New Roman" w:cs="Times New Roman"/>
          <w:sz w:val="24"/>
          <w:szCs w:val="24"/>
        </w:rPr>
        <w:t>,</w:t>
      </w:r>
      <w:r w:rsidR="005F0F79" w:rsidRPr="00E663EB">
        <w:rPr>
          <w:rFonts w:ascii="Times New Roman" w:hAnsi="Times New Roman" w:cs="Times New Roman"/>
          <w:sz w:val="24"/>
          <w:szCs w:val="24"/>
        </w:rPr>
        <w:t xml:space="preserve"> sees or hears, but rather to extract the gist and understand the </w:t>
      </w:r>
      <w:r w:rsidR="00CB168A">
        <w:rPr>
          <w:rFonts w:ascii="Times New Roman" w:hAnsi="Times New Roman" w:cs="Times New Roman"/>
          <w:sz w:val="24"/>
          <w:szCs w:val="24"/>
        </w:rPr>
        <w:t>“</w:t>
      </w:r>
      <w:r w:rsidR="005F0F79" w:rsidRPr="00E663EB">
        <w:rPr>
          <w:rFonts w:ascii="Times New Roman" w:hAnsi="Times New Roman" w:cs="Times New Roman"/>
          <w:sz w:val="24"/>
          <w:szCs w:val="24"/>
        </w:rPr>
        <w:t>who/what/when/where/why</w:t>
      </w:r>
      <w:r w:rsidR="00CB168A">
        <w:rPr>
          <w:rFonts w:ascii="Times New Roman" w:hAnsi="Times New Roman" w:cs="Times New Roman"/>
          <w:sz w:val="24"/>
          <w:szCs w:val="24"/>
        </w:rPr>
        <w:t>”</w:t>
      </w:r>
      <w:r w:rsidR="005F0F79" w:rsidRPr="00E663EB">
        <w:rPr>
          <w:rFonts w:ascii="Times New Roman" w:hAnsi="Times New Roman" w:cs="Times New Roman"/>
          <w:sz w:val="24"/>
          <w:szCs w:val="24"/>
        </w:rPr>
        <w:t xml:space="preserve"> of a particular narrative</w:t>
      </w:r>
      <w:r w:rsidR="00D77595" w:rsidRPr="00E663EB">
        <w:rPr>
          <w:rFonts w:ascii="Times New Roman" w:hAnsi="Times New Roman" w:cs="Times New Roman"/>
          <w:sz w:val="24"/>
          <w:szCs w:val="24"/>
        </w:rPr>
        <w:t xml:space="preserve"> or event</w:t>
      </w:r>
      <w:r w:rsidR="005F0F79" w:rsidRPr="00E663EB">
        <w:rPr>
          <w:rFonts w:ascii="Times New Roman" w:hAnsi="Times New Roman" w:cs="Times New Roman"/>
          <w:sz w:val="24"/>
          <w:szCs w:val="24"/>
        </w:rPr>
        <w:t>.</w:t>
      </w:r>
      <w:r w:rsidR="004275AB" w:rsidRPr="00E663EB">
        <w:rPr>
          <w:rFonts w:ascii="Times New Roman" w:hAnsi="Times New Roman" w:cs="Times New Roman"/>
          <w:sz w:val="24"/>
          <w:szCs w:val="24"/>
        </w:rPr>
        <w:t xml:space="preserve">  </w:t>
      </w:r>
      <w:r w:rsidR="00E663EB">
        <w:rPr>
          <w:rFonts w:ascii="Times New Roman" w:hAnsi="Times New Roman" w:cs="Times New Roman"/>
          <w:sz w:val="24"/>
          <w:szCs w:val="24"/>
        </w:rPr>
        <w:t xml:space="preserve">Critically, </w:t>
      </w:r>
      <w:r w:rsidR="004775A8">
        <w:rPr>
          <w:rFonts w:ascii="Times New Roman" w:hAnsi="Times New Roman" w:cs="Times New Roman"/>
          <w:sz w:val="24"/>
          <w:szCs w:val="24"/>
        </w:rPr>
        <w:t>Gernsbacher (1990)</w:t>
      </w:r>
      <w:r w:rsidR="00895BF8">
        <w:rPr>
          <w:rFonts w:ascii="Times New Roman" w:hAnsi="Times New Roman" w:cs="Times New Roman"/>
          <w:sz w:val="24"/>
          <w:szCs w:val="24"/>
        </w:rPr>
        <w:t xml:space="preserve"> proposed that there are fundamental individual differences in people’s</w:t>
      </w:r>
      <w:r w:rsidR="00EC1811">
        <w:rPr>
          <w:rFonts w:ascii="Times New Roman" w:hAnsi="Times New Roman" w:cs="Times New Roman"/>
          <w:sz w:val="24"/>
          <w:szCs w:val="24"/>
        </w:rPr>
        <w:t xml:space="preserve"> structure-building ability.  </w:t>
      </w:r>
      <w:r w:rsidR="0021546D">
        <w:rPr>
          <w:rFonts w:ascii="Times New Roman" w:hAnsi="Times New Roman" w:cs="Times New Roman"/>
          <w:sz w:val="24"/>
          <w:szCs w:val="24"/>
        </w:rPr>
        <w:t xml:space="preserve">She </w:t>
      </w:r>
      <w:r w:rsidR="00713EA7">
        <w:rPr>
          <w:rFonts w:ascii="Times New Roman" w:hAnsi="Times New Roman" w:cs="Times New Roman"/>
          <w:sz w:val="24"/>
          <w:szCs w:val="24"/>
        </w:rPr>
        <w:t>argued</w:t>
      </w:r>
      <w:r w:rsidR="0021546D">
        <w:rPr>
          <w:rFonts w:ascii="Times New Roman" w:hAnsi="Times New Roman" w:cs="Times New Roman"/>
          <w:sz w:val="24"/>
          <w:szCs w:val="24"/>
        </w:rPr>
        <w:t xml:space="preserve"> that </w:t>
      </w:r>
      <w:r w:rsidR="00EC1811">
        <w:rPr>
          <w:rFonts w:ascii="Times New Roman" w:hAnsi="Times New Roman" w:cs="Times New Roman"/>
          <w:sz w:val="24"/>
          <w:szCs w:val="24"/>
        </w:rPr>
        <w:t>some people—</w:t>
      </w:r>
      <w:r w:rsidR="00EC1811" w:rsidRPr="00715753">
        <w:rPr>
          <w:rFonts w:ascii="Times New Roman" w:hAnsi="Times New Roman" w:cs="Times New Roman"/>
          <w:sz w:val="24"/>
          <w:szCs w:val="24"/>
        </w:rPr>
        <w:t>high-</w:t>
      </w:r>
      <w:r w:rsidR="00FE7ED9" w:rsidRPr="00715753">
        <w:rPr>
          <w:rFonts w:ascii="Times New Roman" w:hAnsi="Times New Roman" w:cs="Times New Roman"/>
          <w:sz w:val="24"/>
          <w:szCs w:val="24"/>
        </w:rPr>
        <w:t xml:space="preserve">ability </w:t>
      </w:r>
      <w:r w:rsidR="00EC1811" w:rsidRPr="00715753">
        <w:rPr>
          <w:rFonts w:ascii="Times New Roman" w:hAnsi="Times New Roman" w:cs="Times New Roman"/>
          <w:sz w:val="24"/>
          <w:szCs w:val="24"/>
        </w:rPr>
        <w:t>structure builders</w:t>
      </w:r>
      <w:r w:rsidR="00EC1811">
        <w:rPr>
          <w:rFonts w:ascii="Times New Roman" w:hAnsi="Times New Roman" w:cs="Times New Roman"/>
          <w:sz w:val="24"/>
          <w:szCs w:val="24"/>
        </w:rPr>
        <w:t xml:space="preserve">—routinely </w:t>
      </w:r>
      <w:r w:rsidR="00895BF8">
        <w:rPr>
          <w:rFonts w:ascii="Times New Roman" w:hAnsi="Times New Roman" w:cs="Times New Roman"/>
          <w:sz w:val="24"/>
          <w:szCs w:val="24"/>
        </w:rPr>
        <w:t>extract coherent mental structures of the</w:t>
      </w:r>
      <w:r w:rsidR="00EC1811">
        <w:rPr>
          <w:rFonts w:ascii="Times New Roman" w:hAnsi="Times New Roman" w:cs="Times New Roman"/>
          <w:sz w:val="24"/>
          <w:szCs w:val="24"/>
        </w:rPr>
        <w:t xml:space="preserve"> narrative</w:t>
      </w:r>
      <w:r w:rsidR="00895BF8">
        <w:rPr>
          <w:rFonts w:ascii="Times New Roman" w:hAnsi="Times New Roman" w:cs="Times New Roman"/>
          <w:sz w:val="24"/>
          <w:szCs w:val="24"/>
        </w:rPr>
        <w:t xml:space="preserve"> events they encounter </w:t>
      </w:r>
      <w:r w:rsidR="00EC1811">
        <w:rPr>
          <w:rFonts w:ascii="Times New Roman" w:hAnsi="Times New Roman" w:cs="Times New Roman"/>
          <w:sz w:val="24"/>
          <w:szCs w:val="24"/>
        </w:rPr>
        <w:t>(</w:t>
      </w:r>
      <w:r w:rsidR="00C63A47">
        <w:rPr>
          <w:rFonts w:ascii="Times New Roman" w:hAnsi="Times New Roman" w:cs="Times New Roman"/>
          <w:sz w:val="24"/>
          <w:szCs w:val="24"/>
        </w:rPr>
        <w:t xml:space="preserve">texts, conversations, pictorial </w:t>
      </w:r>
      <w:r w:rsidR="00EC1811">
        <w:rPr>
          <w:rFonts w:ascii="Times New Roman" w:hAnsi="Times New Roman" w:cs="Times New Roman"/>
          <w:sz w:val="24"/>
          <w:szCs w:val="24"/>
        </w:rPr>
        <w:t>stories</w:t>
      </w:r>
      <w:r w:rsidR="00895BF8">
        <w:rPr>
          <w:rFonts w:ascii="Times New Roman" w:hAnsi="Times New Roman" w:cs="Times New Roman"/>
          <w:sz w:val="24"/>
          <w:szCs w:val="24"/>
        </w:rPr>
        <w:t>)</w:t>
      </w:r>
      <w:r w:rsidR="00EC1811">
        <w:rPr>
          <w:rFonts w:ascii="Times New Roman" w:hAnsi="Times New Roman" w:cs="Times New Roman"/>
          <w:sz w:val="24"/>
          <w:szCs w:val="24"/>
        </w:rPr>
        <w:t>. In contrast, other people—</w:t>
      </w:r>
      <w:r w:rsidR="00EC1811" w:rsidRPr="00715753">
        <w:rPr>
          <w:rFonts w:ascii="Times New Roman" w:hAnsi="Times New Roman" w:cs="Times New Roman"/>
          <w:sz w:val="24"/>
          <w:szCs w:val="24"/>
        </w:rPr>
        <w:t>low-</w:t>
      </w:r>
      <w:r w:rsidR="00FE7ED9" w:rsidRPr="00715753">
        <w:rPr>
          <w:rFonts w:ascii="Times New Roman" w:hAnsi="Times New Roman" w:cs="Times New Roman"/>
          <w:sz w:val="24"/>
          <w:szCs w:val="24"/>
        </w:rPr>
        <w:t xml:space="preserve">ability </w:t>
      </w:r>
      <w:r w:rsidR="00EC1811" w:rsidRPr="00715753">
        <w:rPr>
          <w:rFonts w:ascii="Times New Roman" w:hAnsi="Times New Roman" w:cs="Times New Roman"/>
          <w:sz w:val="24"/>
          <w:szCs w:val="24"/>
        </w:rPr>
        <w:t>structure builders</w:t>
      </w:r>
      <w:r w:rsidR="00EC1811">
        <w:rPr>
          <w:rFonts w:ascii="Times New Roman" w:hAnsi="Times New Roman" w:cs="Times New Roman"/>
          <w:sz w:val="24"/>
          <w:szCs w:val="24"/>
        </w:rPr>
        <w:t xml:space="preserve">—routinely extract fragmented and less cohesive mental structures of the </w:t>
      </w:r>
      <w:r w:rsidR="00EC1811" w:rsidRPr="00715753">
        <w:rPr>
          <w:rFonts w:ascii="Times New Roman" w:hAnsi="Times New Roman" w:cs="Times New Roman"/>
          <w:sz w:val="24"/>
          <w:szCs w:val="24"/>
        </w:rPr>
        <w:t>narrative</w:t>
      </w:r>
      <w:r w:rsidR="00EC1811">
        <w:rPr>
          <w:rFonts w:ascii="Times New Roman" w:hAnsi="Times New Roman" w:cs="Times New Roman"/>
          <w:sz w:val="24"/>
          <w:szCs w:val="24"/>
        </w:rPr>
        <w:t xml:space="preserve"> events they encounter.</w:t>
      </w:r>
    </w:p>
    <w:p w14:paraId="78354F8D" w14:textId="61B8DF37" w:rsidR="00AA1C29" w:rsidRDefault="000B1700" w:rsidP="00B01DC7">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t>Despite the potential theoretical and practical importance of this proposed</w:t>
      </w:r>
      <w:r w:rsidRPr="000B1700">
        <w:rPr>
          <w:rFonts w:ascii="Times New Roman" w:hAnsi="Times New Roman" w:cs="Times New Roman"/>
          <w:sz w:val="24"/>
          <w:szCs w:val="24"/>
        </w:rPr>
        <w:t xml:space="preserve"> individual diff</w:t>
      </w:r>
      <w:r>
        <w:rPr>
          <w:rFonts w:ascii="Times New Roman" w:hAnsi="Times New Roman" w:cs="Times New Roman"/>
          <w:sz w:val="24"/>
          <w:szCs w:val="24"/>
        </w:rPr>
        <w:t xml:space="preserve">erence in structure building, it has </w:t>
      </w:r>
      <w:r w:rsidR="003374A1">
        <w:rPr>
          <w:rFonts w:ascii="Times New Roman" w:hAnsi="Times New Roman" w:cs="Times New Roman"/>
          <w:sz w:val="24"/>
          <w:szCs w:val="24"/>
        </w:rPr>
        <w:t>received</w:t>
      </w:r>
      <w:r>
        <w:rPr>
          <w:rFonts w:ascii="Times New Roman" w:hAnsi="Times New Roman" w:cs="Times New Roman"/>
          <w:sz w:val="24"/>
          <w:szCs w:val="24"/>
        </w:rPr>
        <w:t xml:space="preserve"> </w:t>
      </w:r>
      <w:r w:rsidR="00F6583C">
        <w:rPr>
          <w:rFonts w:ascii="Times New Roman" w:hAnsi="Times New Roman" w:cs="Times New Roman"/>
          <w:sz w:val="24"/>
          <w:szCs w:val="24"/>
        </w:rPr>
        <w:t xml:space="preserve">relatively </w:t>
      </w:r>
      <w:r w:rsidRPr="000B1700">
        <w:rPr>
          <w:rFonts w:ascii="Times New Roman" w:hAnsi="Times New Roman" w:cs="Times New Roman"/>
          <w:sz w:val="24"/>
          <w:szCs w:val="24"/>
        </w:rPr>
        <w:t xml:space="preserve">little </w:t>
      </w:r>
      <w:r w:rsidR="00F54E01">
        <w:rPr>
          <w:rFonts w:ascii="Times New Roman" w:hAnsi="Times New Roman" w:cs="Times New Roman"/>
          <w:sz w:val="24"/>
          <w:szCs w:val="24"/>
        </w:rPr>
        <w:t xml:space="preserve">empirical </w:t>
      </w:r>
      <w:r w:rsidRPr="000B1700">
        <w:rPr>
          <w:rFonts w:ascii="Times New Roman" w:hAnsi="Times New Roman" w:cs="Times New Roman"/>
          <w:sz w:val="24"/>
          <w:szCs w:val="24"/>
        </w:rPr>
        <w:t xml:space="preserve">attention </w:t>
      </w:r>
      <w:r w:rsidR="0021546D">
        <w:rPr>
          <w:rFonts w:ascii="Times New Roman" w:hAnsi="Times New Roman" w:cs="Times New Roman"/>
          <w:sz w:val="24"/>
          <w:szCs w:val="24"/>
        </w:rPr>
        <w:t xml:space="preserve">outside of the text-processing literature </w:t>
      </w:r>
      <w:r w:rsidR="00CB168A">
        <w:rPr>
          <w:rFonts w:ascii="Times New Roman" w:hAnsi="Times New Roman" w:cs="Times New Roman"/>
          <w:sz w:val="24"/>
          <w:szCs w:val="24"/>
        </w:rPr>
        <w:t xml:space="preserve">since it appeared </w:t>
      </w:r>
      <w:r w:rsidR="005A0960">
        <w:rPr>
          <w:rFonts w:ascii="Times New Roman" w:hAnsi="Times New Roman" w:cs="Times New Roman"/>
          <w:sz w:val="24"/>
          <w:szCs w:val="24"/>
        </w:rPr>
        <w:t>nearly three decades ago (e.g., Gernsbacher et al., 1990)</w:t>
      </w:r>
      <w:r w:rsidR="00F54E01">
        <w:rPr>
          <w:rFonts w:ascii="Times New Roman" w:hAnsi="Times New Roman" w:cs="Times New Roman"/>
          <w:sz w:val="24"/>
          <w:szCs w:val="24"/>
        </w:rPr>
        <w:t xml:space="preserve">. </w:t>
      </w:r>
      <w:r>
        <w:rPr>
          <w:rFonts w:ascii="Times New Roman" w:hAnsi="Times New Roman" w:cs="Times New Roman"/>
          <w:sz w:val="24"/>
          <w:szCs w:val="24"/>
        </w:rPr>
        <w:t>I</w:t>
      </w:r>
      <w:r w:rsidRPr="00572BF1">
        <w:rPr>
          <w:rFonts w:ascii="Times New Roman" w:hAnsi="Times New Roman" w:cs="Times New Roman"/>
          <w:sz w:val="24"/>
          <w:szCs w:val="24"/>
        </w:rPr>
        <w:t>n the</w:t>
      </w:r>
      <w:r>
        <w:rPr>
          <w:rFonts w:ascii="Times New Roman" w:hAnsi="Times New Roman" w:cs="Times New Roman"/>
          <w:sz w:val="24"/>
          <w:szCs w:val="24"/>
        </w:rPr>
        <w:t xml:space="preserve"> past 15 years, however, we have</w:t>
      </w:r>
      <w:r w:rsidR="003374A1">
        <w:rPr>
          <w:rFonts w:ascii="Times New Roman" w:hAnsi="Times New Roman" w:cs="Times New Roman"/>
          <w:sz w:val="24"/>
          <w:szCs w:val="24"/>
        </w:rPr>
        <w:t xml:space="preserve"> embarked on</w:t>
      </w:r>
      <w:r w:rsidRPr="00572BF1">
        <w:rPr>
          <w:rFonts w:ascii="Times New Roman" w:hAnsi="Times New Roman" w:cs="Times New Roman"/>
          <w:sz w:val="24"/>
          <w:szCs w:val="24"/>
        </w:rPr>
        <w:t xml:space="preserve"> a </w:t>
      </w:r>
      <w:r w:rsidR="00A94C65">
        <w:rPr>
          <w:rFonts w:ascii="Times New Roman" w:hAnsi="Times New Roman" w:cs="Times New Roman"/>
          <w:sz w:val="24"/>
          <w:szCs w:val="24"/>
        </w:rPr>
        <w:t>series of studies</w:t>
      </w:r>
      <w:r w:rsidRPr="00572BF1">
        <w:rPr>
          <w:rFonts w:ascii="Times New Roman" w:hAnsi="Times New Roman" w:cs="Times New Roman"/>
          <w:sz w:val="24"/>
          <w:szCs w:val="24"/>
        </w:rPr>
        <w:t xml:space="preserve"> </w:t>
      </w:r>
      <w:r w:rsidR="005C691F">
        <w:rPr>
          <w:rFonts w:ascii="Times New Roman" w:hAnsi="Times New Roman" w:cs="Times New Roman"/>
          <w:sz w:val="24"/>
          <w:szCs w:val="24"/>
        </w:rPr>
        <w:t>to (a</w:t>
      </w:r>
      <w:r>
        <w:rPr>
          <w:rFonts w:ascii="Times New Roman" w:hAnsi="Times New Roman" w:cs="Times New Roman"/>
          <w:sz w:val="24"/>
          <w:szCs w:val="24"/>
        </w:rPr>
        <w:t>)</w:t>
      </w:r>
      <w:r w:rsidRPr="00572BF1">
        <w:rPr>
          <w:rFonts w:ascii="Times New Roman" w:hAnsi="Times New Roman" w:cs="Times New Roman"/>
          <w:sz w:val="24"/>
          <w:szCs w:val="24"/>
        </w:rPr>
        <w:t xml:space="preserve"> e</w:t>
      </w:r>
      <w:r w:rsidR="000C3A78">
        <w:rPr>
          <w:rFonts w:ascii="Times New Roman" w:hAnsi="Times New Roman" w:cs="Times New Roman"/>
          <w:sz w:val="24"/>
          <w:szCs w:val="24"/>
        </w:rPr>
        <w:t xml:space="preserve">stablish </w:t>
      </w:r>
      <w:r w:rsidRPr="00572BF1">
        <w:rPr>
          <w:rFonts w:ascii="Times New Roman" w:hAnsi="Times New Roman" w:cs="Times New Roman"/>
          <w:sz w:val="24"/>
          <w:szCs w:val="24"/>
        </w:rPr>
        <w:t xml:space="preserve">the </w:t>
      </w:r>
      <w:r w:rsidR="000C3A78">
        <w:rPr>
          <w:rFonts w:ascii="Times New Roman" w:hAnsi="Times New Roman" w:cs="Times New Roman"/>
          <w:sz w:val="24"/>
          <w:szCs w:val="24"/>
        </w:rPr>
        <w:t>range of</w:t>
      </w:r>
      <w:r w:rsidRPr="00572BF1">
        <w:rPr>
          <w:rFonts w:ascii="Times New Roman" w:hAnsi="Times New Roman" w:cs="Times New Roman"/>
          <w:sz w:val="24"/>
          <w:szCs w:val="24"/>
        </w:rPr>
        <w:t xml:space="preserve"> materials and learning environments </w:t>
      </w:r>
      <w:r w:rsidR="000C3A78">
        <w:rPr>
          <w:rFonts w:ascii="Times New Roman" w:hAnsi="Times New Roman" w:cs="Times New Roman"/>
          <w:sz w:val="24"/>
          <w:szCs w:val="24"/>
        </w:rPr>
        <w:t>in</w:t>
      </w:r>
      <w:r w:rsidR="00E1221A">
        <w:rPr>
          <w:rFonts w:ascii="Times New Roman" w:hAnsi="Times New Roman" w:cs="Times New Roman"/>
          <w:sz w:val="24"/>
          <w:szCs w:val="24"/>
        </w:rPr>
        <w:t xml:space="preserve"> </w:t>
      </w:r>
      <w:r w:rsidRPr="00572BF1">
        <w:rPr>
          <w:rFonts w:ascii="Times New Roman" w:hAnsi="Times New Roman" w:cs="Times New Roman"/>
          <w:sz w:val="24"/>
          <w:szCs w:val="24"/>
        </w:rPr>
        <w:t xml:space="preserve">which individual differences in structure building </w:t>
      </w:r>
      <w:r w:rsidR="00B9519A">
        <w:rPr>
          <w:rFonts w:ascii="Times New Roman" w:hAnsi="Times New Roman" w:cs="Times New Roman"/>
          <w:sz w:val="24"/>
          <w:szCs w:val="24"/>
        </w:rPr>
        <w:t>have impact</w:t>
      </w:r>
      <w:r w:rsidRPr="00572BF1">
        <w:rPr>
          <w:rFonts w:ascii="Times New Roman" w:hAnsi="Times New Roman" w:cs="Times New Roman"/>
          <w:sz w:val="24"/>
          <w:szCs w:val="24"/>
        </w:rPr>
        <w:t xml:space="preserve">, </w:t>
      </w:r>
      <w:r w:rsidR="005C691F">
        <w:rPr>
          <w:rFonts w:ascii="Times New Roman" w:hAnsi="Times New Roman" w:cs="Times New Roman"/>
          <w:sz w:val="24"/>
          <w:szCs w:val="24"/>
        </w:rPr>
        <w:t>(b</w:t>
      </w:r>
      <w:r w:rsidR="003374A1">
        <w:rPr>
          <w:rFonts w:ascii="Times New Roman" w:hAnsi="Times New Roman" w:cs="Times New Roman"/>
          <w:sz w:val="24"/>
          <w:szCs w:val="24"/>
        </w:rPr>
        <w:t xml:space="preserve">) </w:t>
      </w:r>
      <w:r w:rsidR="002E2199">
        <w:rPr>
          <w:rFonts w:ascii="Times New Roman" w:hAnsi="Times New Roman" w:cs="Times New Roman"/>
          <w:sz w:val="24"/>
          <w:szCs w:val="24"/>
        </w:rPr>
        <w:t>illuminat</w:t>
      </w:r>
      <w:r w:rsidR="005A0960">
        <w:rPr>
          <w:rFonts w:ascii="Times New Roman" w:hAnsi="Times New Roman" w:cs="Times New Roman"/>
          <w:sz w:val="24"/>
          <w:szCs w:val="24"/>
        </w:rPr>
        <w:t>e</w:t>
      </w:r>
      <w:r>
        <w:rPr>
          <w:rFonts w:ascii="Times New Roman" w:hAnsi="Times New Roman" w:cs="Times New Roman"/>
          <w:sz w:val="24"/>
          <w:szCs w:val="24"/>
        </w:rPr>
        <w:t xml:space="preserve"> the representational and comprehension shortcomings of low-ability structure builders, </w:t>
      </w:r>
      <w:r w:rsidR="009B5D7B">
        <w:rPr>
          <w:rFonts w:ascii="Times New Roman" w:hAnsi="Times New Roman" w:cs="Times New Roman"/>
          <w:sz w:val="24"/>
          <w:szCs w:val="24"/>
        </w:rPr>
        <w:t>and (</w:t>
      </w:r>
      <w:r w:rsidR="005C691F">
        <w:rPr>
          <w:rFonts w:ascii="Times New Roman" w:hAnsi="Times New Roman" w:cs="Times New Roman"/>
          <w:sz w:val="24"/>
          <w:szCs w:val="24"/>
        </w:rPr>
        <w:t>c</w:t>
      </w:r>
      <w:r w:rsidR="009B5D7B">
        <w:rPr>
          <w:rFonts w:ascii="Times New Roman" w:hAnsi="Times New Roman" w:cs="Times New Roman"/>
          <w:sz w:val="24"/>
          <w:szCs w:val="24"/>
        </w:rPr>
        <w:t xml:space="preserve">) </w:t>
      </w:r>
      <w:r w:rsidR="00B9519A">
        <w:rPr>
          <w:rFonts w:ascii="Times New Roman" w:hAnsi="Times New Roman" w:cs="Times New Roman"/>
          <w:sz w:val="24"/>
          <w:szCs w:val="24"/>
        </w:rPr>
        <w:t>develop</w:t>
      </w:r>
      <w:r w:rsidR="009B5D7B" w:rsidRPr="00572BF1">
        <w:rPr>
          <w:rFonts w:ascii="Times New Roman" w:hAnsi="Times New Roman" w:cs="Times New Roman"/>
          <w:sz w:val="24"/>
          <w:szCs w:val="24"/>
        </w:rPr>
        <w:t xml:space="preserve"> interventions to improve comprehension and learning fo</w:t>
      </w:r>
      <w:r w:rsidR="009B5D7B">
        <w:rPr>
          <w:rFonts w:ascii="Times New Roman" w:hAnsi="Times New Roman" w:cs="Times New Roman"/>
          <w:sz w:val="24"/>
          <w:szCs w:val="24"/>
        </w:rPr>
        <w:t>r less able structure builders</w:t>
      </w:r>
      <w:r w:rsidR="005A0960">
        <w:rPr>
          <w:rFonts w:ascii="Times New Roman" w:hAnsi="Times New Roman" w:cs="Times New Roman"/>
          <w:sz w:val="24"/>
          <w:szCs w:val="24"/>
        </w:rPr>
        <w:t xml:space="preserve">.  </w:t>
      </w:r>
      <w:r w:rsidR="003374A1">
        <w:rPr>
          <w:rFonts w:ascii="Times New Roman" w:hAnsi="Times New Roman" w:cs="Times New Roman"/>
          <w:sz w:val="24"/>
          <w:szCs w:val="24"/>
        </w:rPr>
        <w:t xml:space="preserve">In this article, we </w:t>
      </w:r>
      <w:r w:rsidR="00BC70D0">
        <w:rPr>
          <w:rFonts w:ascii="Times New Roman" w:hAnsi="Times New Roman" w:cs="Times New Roman"/>
          <w:sz w:val="24"/>
          <w:szCs w:val="24"/>
        </w:rPr>
        <w:t xml:space="preserve">draw on this research to </w:t>
      </w:r>
      <w:r w:rsidR="003374A1">
        <w:rPr>
          <w:rFonts w:ascii="Times New Roman" w:hAnsi="Times New Roman" w:cs="Times New Roman"/>
          <w:sz w:val="24"/>
          <w:szCs w:val="24"/>
        </w:rPr>
        <w:t>highlight and integrate the progress on these significant issues</w:t>
      </w:r>
      <w:r w:rsidR="0021546D">
        <w:rPr>
          <w:rFonts w:ascii="Times New Roman" w:hAnsi="Times New Roman" w:cs="Times New Roman"/>
          <w:sz w:val="24"/>
          <w:szCs w:val="24"/>
        </w:rPr>
        <w:t xml:space="preserve">, and argue that structure-building is </w:t>
      </w:r>
      <w:r w:rsidRPr="003374A1">
        <w:rPr>
          <w:rFonts w:ascii="Times New Roman" w:hAnsi="Times New Roman" w:cs="Times New Roman"/>
          <w:sz w:val="24"/>
          <w:szCs w:val="24"/>
        </w:rPr>
        <w:t>a critically important individual difference</w:t>
      </w:r>
      <w:r w:rsidR="0021546D">
        <w:rPr>
          <w:rFonts w:ascii="Times New Roman" w:hAnsi="Times New Roman" w:cs="Times New Roman"/>
          <w:sz w:val="24"/>
          <w:szCs w:val="24"/>
        </w:rPr>
        <w:t>.</w:t>
      </w:r>
    </w:p>
    <w:p w14:paraId="72269ED4" w14:textId="77777777" w:rsidR="00081815" w:rsidRDefault="00081815" w:rsidP="00081815">
      <w:pPr>
        <w:tabs>
          <w:tab w:val="left" w:pos="966"/>
        </w:tabs>
        <w:spacing w:line="480" w:lineRule="auto"/>
        <w:jc w:val="center"/>
        <w:rPr>
          <w:rFonts w:ascii="Times New Roman" w:hAnsi="Times New Roman" w:cs="Times New Roman"/>
          <w:b/>
          <w:sz w:val="24"/>
          <w:szCs w:val="24"/>
        </w:rPr>
      </w:pPr>
      <w:r w:rsidRPr="00081815">
        <w:rPr>
          <w:rFonts w:ascii="Times New Roman" w:hAnsi="Times New Roman" w:cs="Times New Roman"/>
          <w:sz w:val="24"/>
          <w:szCs w:val="24"/>
        </w:rPr>
        <w:lastRenderedPageBreak/>
        <w:t>A</w:t>
      </w:r>
      <w:r w:rsidRPr="00081815">
        <w:rPr>
          <w:rFonts w:ascii="Times New Roman" w:hAnsi="Times New Roman" w:cs="Times New Roman"/>
          <w:b/>
          <w:sz w:val="24"/>
          <w:szCs w:val="24"/>
        </w:rPr>
        <w:t>ssessing Structure Building</w:t>
      </w:r>
    </w:p>
    <w:p w14:paraId="4B1E27D0" w14:textId="77777777" w:rsidR="00B3487E" w:rsidRDefault="00081815" w:rsidP="002502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Structure-building ability </w:t>
      </w:r>
      <w:r w:rsidR="001D3827">
        <w:rPr>
          <w:rFonts w:ascii="Times New Roman" w:hAnsi="Times New Roman" w:cs="Times New Roman"/>
          <w:sz w:val="24"/>
          <w:szCs w:val="24"/>
        </w:rPr>
        <w:t>is</w:t>
      </w:r>
      <w:r>
        <w:rPr>
          <w:rFonts w:ascii="Times New Roman" w:hAnsi="Times New Roman" w:cs="Times New Roman"/>
          <w:sz w:val="24"/>
          <w:szCs w:val="24"/>
        </w:rPr>
        <w:t xml:space="preserve"> assessed with the</w:t>
      </w:r>
      <w:r w:rsidRPr="00081815">
        <w:rPr>
          <w:rFonts w:ascii="Times-Roman" w:hAnsi="Times-Roman" w:cs="Times-Roman"/>
          <w:sz w:val="24"/>
          <w:szCs w:val="24"/>
        </w:rPr>
        <w:t xml:space="preserve"> Multi-Media Comprehension Battery (MMCB</w:t>
      </w:r>
      <w:r w:rsidR="001D3827">
        <w:rPr>
          <w:rFonts w:ascii="Times-Roman" w:hAnsi="Times-Roman" w:cs="Times-Roman"/>
          <w:sz w:val="24"/>
          <w:szCs w:val="24"/>
        </w:rPr>
        <w:t xml:space="preserve">; developed by </w:t>
      </w:r>
      <w:bookmarkStart w:id="0" w:name="_Hlk30157179"/>
      <w:r w:rsidR="007F63AD">
        <w:rPr>
          <w:rFonts w:ascii="Times-Roman" w:hAnsi="Times-Roman" w:cs="Times-Roman"/>
          <w:sz w:val="24"/>
          <w:szCs w:val="24"/>
        </w:rPr>
        <w:t>Gernsbacher &amp;</w:t>
      </w:r>
      <w:r w:rsidR="001D3827">
        <w:rPr>
          <w:rFonts w:ascii="Times-Roman" w:hAnsi="Times-Roman" w:cs="Times-Roman"/>
          <w:sz w:val="24"/>
          <w:szCs w:val="24"/>
        </w:rPr>
        <w:t xml:space="preserve"> Varner, </w:t>
      </w:r>
      <w:r w:rsidRPr="00081815">
        <w:rPr>
          <w:rFonts w:ascii="Times-Roman" w:hAnsi="Times-Roman" w:cs="Times-Roman"/>
          <w:sz w:val="24"/>
          <w:szCs w:val="24"/>
        </w:rPr>
        <w:t>1988</w:t>
      </w:r>
      <w:bookmarkEnd w:id="0"/>
      <w:r w:rsidRPr="00081815">
        <w:rPr>
          <w:rFonts w:ascii="Times-Roman" w:hAnsi="Times-Roman" w:cs="Times-Roman"/>
          <w:sz w:val="24"/>
          <w:szCs w:val="24"/>
        </w:rPr>
        <w:t>)</w:t>
      </w:r>
      <w:r w:rsidR="006F6314">
        <w:rPr>
          <w:rFonts w:ascii="Times-Roman" w:hAnsi="Times-Roman" w:cs="Times-Roman"/>
          <w:sz w:val="24"/>
          <w:szCs w:val="24"/>
        </w:rPr>
        <w:t xml:space="preserve">, and </w:t>
      </w:r>
      <w:r w:rsidR="006F6314">
        <w:rPr>
          <w:rFonts w:ascii="Times New Roman" w:hAnsi="Times New Roman" w:cs="Times New Roman"/>
          <w:sz w:val="24"/>
          <w:szCs w:val="24"/>
        </w:rPr>
        <w:t>this assessment is highly reliable, alpha = .987 (Gernsbacher et al., 1990).</w:t>
      </w:r>
      <w:r w:rsidR="00B73B52">
        <w:rPr>
          <w:rFonts w:ascii="Times-Roman" w:hAnsi="Times-Roman" w:cs="Times-Roman"/>
          <w:sz w:val="24"/>
          <w:szCs w:val="24"/>
        </w:rPr>
        <w:t xml:space="preserve">  Capturing the theoretical premise that structure building ability is general across</w:t>
      </w:r>
      <w:r w:rsidR="00D26AB4">
        <w:rPr>
          <w:rFonts w:ascii="Times-Roman" w:hAnsi="Times-Roman" w:cs="Times-Roman"/>
          <w:sz w:val="24"/>
          <w:szCs w:val="24"/>
        </w:rPr>
        <w:t xml:space="preserve"> linguistic and nonlinguistic</w:t>
      </w:r>
      <w:r w:rsidR="002F6294">
        <w:rPr>
          <w:rFonts w:ascii="Times-Roman" w:hAnsi="Times-Roman" w:cs="Times-Roman"/>
          <w:sz w:val="24"/>
          <w:szCs w:val="24"/>
        </w:rPr>
        <w:t xml:space="preserve"> media</w:t>
      </w:r>
      <w:r w:rsidR="00B73B52">
        <w:rPr>
          <w:rFonts w:ascii="Times-Roman" w:hAnsi="Times-Roman" w:cs="Times-Roman"/>
          <w:sz w:val="24"/>
          <w:szCs w:val="24"/>
        </w:rPr>
        <w:t xml:space="preserve">, the </w:t>
      </w:r>
      <w:r w:rsidR="005260FD" w:rsidRPr="00081815">
        <w:rPr>
          <w:rFonts w:ascii="Times-Roman" w:hAnsi="Times-Roman" w:cs="Times-Roman"/>
          <w:sz w:val="24"/>
          <w:szCs w:val="24"/>
        </w:rPr>
        <w:t>Multi-Media Comprehension Battery</w:t>
      </w:r>
      <w:r w:rsidR="00B73B52">
        <w:rPr>
          <w:rFonts w:ascii="Times-Roman" w:hAnsi="Times-Roman" w:cs="Times-Roman"/>
          <w:sz w:val="24"/>
          <w:szCs w:val="24"/>
        </w:rPr>
        <w:t xml:space="preserve"> presents </w:t>
      </w:r>
      <w:r w:rsidR="002F6294">
        <w:rPr>
          <w:rFonts w:ascii="Times-Roman" w:hAnsi="Times-Roman" w:cs="Times-Roman"/>
          <w:sz w:val="24"/>
          <w:szCs w:val="24"/>
        </w:rPr>
        <w:t>simple stories</w:t>
      </w:r>
      <w:r w:rsidR="00B73B52">
        <w:rPr>
          <w:rFonts w:ascii="Times-Roman" w:hAnsi="Times-Roman" w:cs="Times-Roman"/>
          <w:sz w:val="24"/>
          <w:szCs w:val="24"/>
        </w:rPr>
        <w:t xml:space="preserve"> in print</w:t>
      </w:r>
      <w:r w:rsidR="0039665F">
        <w:rPr>
          <w:rFonts w:ascii="Times-Roman" w:hAnsi="Times-Roman" w:cs="Times-Roman"/>
          <w:sz w:val="24"/>
          <w:szCs w:val="24"/>
        </w:rPr>
        <w:t xml:space="preserve">, </w:t>
      </w:r>
      <w:r w:rsidR="00B73B52">
        <w:rPr>
          <w:rFonts w:ascii="Times-Roman" w:hAnsi="Times-Roman" w:cs="Times-Roman"/>
          <w:sz w:val="24"/>
          <w:szCs w:val="24"/>
        </w:rPr>
        <w:t>aural</w:t>
      </w:r>
      <w:r w:rsidR="0039665F">
        <w:rPr>
          <w:rFonts w:ascii="Times-Roman" w:hAnsi="Times-Roman" w:cs="Times-Roman"/>
          <w:sz w:val="24"/>
          <w:szCs w:val="24"/>
        </w:rPr>
        <w:t>ly</w:t>
      </w:r>
      <w:r w:rsidR="00B73B52">
        <w:rPr>
          <w:rFonts w:ascii="Times-Roman" w:hAnsi="Times-Roman" w:cs="Times-Roman"/>
          <w:sz w:val="24"/>
          <w:szCs w:val="24"/>
        </w:rPr>
        <w:t xml:space="preserve"> and </w:t>
      </w:r>
      <w:r w:rsidR="0039665F">
        <w:rPr>
          <w:rFonts w:ascii="Times-Roman" w:hAnsi="Times-Roman" w:cs="Times-Roman"/>
          <w:sz w:val="24"/>
          <w:szCs w:val="24"/>
        </w:rPr>
        <w:t xml:space="preserve">in </w:t>
      </w:r>
      <w:r w:rsidR="00484B9D">
        <w:rPr>
          <w:rFonts w:ascii="Times-Roman" w:hAnsi="Times-Roman" w:cs="Times-Roman"/>
          <w:sz w:val="24"/>
          <w:szCs w:val="24"/>
        </w:rPr>
        <w:t>pictures</w:t>
      </w:r>
      <w:r w:rsidR="00B73B52">
        <w:rPr>
          <w:rFonts w:ascii="Times-Roman" w:hAnsi="Times-Roman" w:cs="Times-Roman"/>
          <w:sz w:val="24"/>
          <w:szCs w:val="24"/>
        </w:rPr>
        <w:t xml:space="preserve">.  </w:t>
      </w:r>
      <w:r w:rsidR="00CE0FCC">
        <w:rPr>
          <w:rFonts w:ascii="Times-Roman" w:hAnsi="Times-Roman" w:cs="Times-Roman"/>
          <w:sz w:val="24"/>
          <w:szCs w:val="24"/>
        </w:rPr>
        <w:t>Participants</w:t>
      </w:r>
      <w:r w:rsidR="00B73B52">
        <w:rPr>
          <w:rFonts w:ascii="Times-Roman" w:hAnsi="Times-Roman" w:cs="Times-Roman"/>
          <w:sz w:val="24"/>
          <w:szCs w:val="24"/>
        </w:rPr>
        <w:t xml:space="preserve"> proceed throu</w:t>
      </w:r>
      <w:r w:rsidR="002F6294">
        <w:rPr>
          <w:rFonts w:ascii="Times-Roman" w:hAnsi="Times-Roman" w:cs="Times-Roman"/>
          <w:sz w:val="24"/>
          <w:szCs w:val="24"/>
        </w:rPr>
        <w:t xml:space="preserve">gh each </w:t>
      </w:r>
      <w:r w:rsidR="009425EF">
        <w:rPr>
          <w:rFonts w:ascii="Times-Roman" w:hAnsi="Times-Roman" w:cs="Times-Roman"/>
          <w:sz w:val="24"/>
          <w:szCs w:val="24"/>
        </w:rPr>
        <w:t xml:space="preserve">of four stories </w:t>
      </w:r>
      <w:r w:rsidR="00B73B52">
        <w:rPr>
          <w:rFonts w:ascii="Times-Roman" w:hAnsi="Times-Roman" w:cs="Times-Roman"/>
          <w:sz w:val="24"/>
          <w:szCs w:val="24"/>
        </w:rPr>
        <w:t>at their own pace</w:t>
      </w:r>
      <w:r w:rsidR="009425EF">
        <w:rPr>
          <w:rFonts w:ascii="Times-Roman" w:hAnsi="Times-Roman" w:cs="Times-Roman"/>
          <w:sz w:val="24"/>
          <w:szCs w:val="24"/>
        </w:rPr>
        <w:t>; like fables, each story conveys a moral</w:t>
      </w:r>
      <w:r w:rsidR="00B73B52">
        <w:rPr>
          <w:rFonts w:ascii="Times-Roman" w:hAnsi="Times-Roman" w:cs="Times-Roman"/>
          <w:sz w:val="24"/>
          <w:szCs w:val="24"/>
        </w:rPr>
        <w:t xml:space="preserve">.  </w:t>
      </w:r>
      <w:r w:rsidR="00BA1E03">
        <w:rPr>
          <w:rFonts w:ascii="Times-Roman" w:hAnsi="Times-Roman" w:cs="Times-Roman"/>
          <w:sz w:val="24"/>
          <w:szCs w:val="24"/>
        </w:rPr>
        <w:t xml:space="preserve">In the original </w:t>
      </w:r>
      <w:r w:rsidR="00715753">
        <w:rPr>
          <w:rFonts w:ascii="Times-Roman" w:hAnsi="Times-Roman" w:cs="Times-Roman"/>
          <w:sz w:val="24"/>
          <w:szCs w:val="24"/>
        </w:rPr>
        <w:t>version</w:t>
      </w:r>
      <w:r w:rsidR="00BA1E03">
        <w:rPr>
          <w:rFonts w:ascii="Times-Roman" w:hAnsi="Times-Roman" w:cs="Times-Roman"/>
          <w:sz w:val="24"/>
          <w:szCs w:val="24"/>
        </w:rPr>
        <w:t xml:space="preserve">, </w:t>
      </w:r>
      <w:r w:rsidR="00715753">
        <w:rPr>
          <w:rFonts w:ascii="Times-Roman" w:hAnsi="Times-Roman" w:cs="Times-Roman"/>
          <w:sz w:val="24"/>
          <w:szCs w:val="24"/>
        </w:rPr>
        <w:t>participants are</w:t>
      </w:r>
      <w:r w:rsidR="00BA1E03">
        <w:rPr>
          <w:rFonts w:ascii="Times-Roman" w:hAnsi="Times-Roman" w:cs="Times-Roman"/>
          <w:sz w:val="24"/>
          <w:szCs w:val="24"/>
        </w:rPr>
        <w:t xml:space="preserve"> presented six stories (two self-paced written stories, two experimenter-paced aural stories, and two self-paced pictorial stories</w:t>
      </w:r>
      <w:r w:rsidR="00715753">
        <w:rPr>
          <w:rFonts w:ascii="Times-Roman" w:hAnsi="Times-Roman" w:cs="Times-Roman"/>
          <w:sz w:val="24"/>
          <w:szCs w:val="24"/>
        </w:rPr>
        <w:t xml:space="preserve">; </w:t>
      </w:r>
      <w:r w:rsidR="00BA1E03">
        <w:rPr>
          <w:rFonts w:ascii="Times-Roman" w:hAnsi="Times-Roman" w:cs="Times-Roman"/>
          <w:sz w:val="24"/>
          <w:szCs w:val="24"/>
        </w:rPr>
        <w:t xml:space="preserve">see </w:t>
      </w:r>
      <w:r w:rsidR="00715753">
        <w:rPr>
          <w:rFonts w:ascii="Times-Roman" w:hAnsi="Times-Roman" w:cs="Times-Roman"/>
          <w:sz w:val="24"/>
          <w:szCs w:val="24"/>
        </w:rPr>
        <w:t xml:space="preserve">Gernsbacher &amp; Faust, 1991, </w:t>
      </w:r>
      <w:r w:rsidR="00BA1E03">
        <w:rPr>
          <w:rFonts w:ascii="Times-Roman" w:hAnsi="Times-Roman" w:cs="Times-Roman"/>
          <w:sz w:val="24"/>
          <w:szCs w:val="24"/>
        </w:rPr>
        <w:t xml:space="preserve">Appendix for more details about the battery and </w:t>
      </w:r>
      <w:r w:rsidR="00715753">
        <w:rPr>
          <w:rFonts w:ascii="Times-Roman" w:hAnsi="Times-Roman" w:cs="Times-Roman"/>
          <w:sz w:val="24"/>
          <w:szCs w:val="24"/>
        </w:rPr>
        <w:t xml:space="preserve">its </w:t>
      </w:r>
      <w:r w:rsidR="00BA1E03">
        <w:rPr>
          <w:rFonts w:ascii="Times-Roman" w:hAnsi="Times-Roman" w:cs="Times-Roman"/>
          <w:sz w:val="24"/>
          <w:szCs w:val="24"/>
        </w:rPr>
        <w:t>administration</w:t>
      </w:r>
      <w:r w:rsidR="00BA1E03">
        <w:rPr>
          <w:rFonts w:ascii="Times-Roman" w:hAnsi="Times-Roman" w:cs="Times-Roman"/>
          <w:sz w:val="24"/>
          <w:szCs w:val="24"/>
          <w:vertAlign w:val="superscript"/>
        </w:rPr>
        <w:t>1</w:t>
      </w:r>
      <w:r w:rsidR="00BA1E03" w:rsidRPr="00715753">
        <w:rPr>
          <w:rFonts w:ascii="Times-Roman" w:hAnsi="Times-Roman" w:cs="Times-Roman"/>
          <w:sz w:val="24"/>
          <w:szCs w:val="24"/>
        </w:rPr>
        <w:t>)</w:t>
      </w:r>
      <w:r w:rsidR="00BA1E03">
        <w:rPr>
          <w:rFonts w:ascii="Times-Roman" w:hAnsi="Times-Roman" w:cs="Times-Roman"/>
          <w:sz w:val="24"/>
          <w:szCs w:val="24"/>
        </w:rPr>
        <w:t xml:space="preserve">. Participants then </w:t>
      </w:r>
      <w:r w:rsidR="00715753">
        <w:rPr>
          <w:rFonts w:ascii="Times-Roman" w:hAnsi="Times-Roman" w:cs="Times-Roman"/>
          <w:sz w:val="24"/>
          <w:szCs w:val="24"/>
        </w:rPr>
        <w:t>answer</w:t>
      </w:r>
      <w:r w:rsidR="00BA1E03">
        <w:rPr>
          <w:rFonts w:ascii="Times-Roman" w:hAnsi="Times-Roman" w:cs="Times-Roman"/>
          <w:sz w:val="24"/>
          <w:szCs w:val="24"/>
        </w:rPr>
        <w:t xml:space="preserve"> short-answer questions (scored on a three-point scale) that focus on both specific details and broader concepts from the stories. </w:t>
      </w:r>
      <w:r w:rsidR="0019057A">
        <w:rPr>
          <w:rFonts w:ascii="Times New Roman" w:hAnsi="Times New Roman" w:cs="Times New Roman"/>
          <w:sz w:val="24"/>
          <w:szCs w:val="24"/>
        </w:rPr>
        <w:t xml:space="preserve"> Test scores across the different media are highly correlated </w:t>
      </w:r>
      <w:r w:rsidR="0019057A" w:rsidRPr="002502DC">
        <w:rPr>
          <w:rFonts w:ascii="Times New Roman" w:hAnsi="Times New Roman" w:cs="Times New Roman"/>
          <w:sz w:val="24"/>
          <w:szCs w:val="24"/>
        </w:rPr>
        <w:t>(</w:t>
      </w:r>
      <w:r w:rsidR="0019057A">
        <w:rPr>
          <w:rFonts w:ascii="Times New Roman" w:hAnsi="Times New Roman" w:cs="Times New Roman"/>
          <w:sz w:val="24"/>
          <w:szCs w:val="24"/>
        </w:rPr>
        <w:t xml:space="preserve">ranging from .72 to .92), and a </w:t>
      </w:r>
      <w:r w:rsidR="0019057A" w:rsidRPr="002502DC">
        <w:rPr>
          <w:rFonts w:ascii="Times New Roman" w:hAnsi="Times New Roman" w:cs="Times New Roman"/>
          <w:sz w:val="24"/>
          <w:szCs w:val="24"/>
        </w:rPr>
        <w:t>p</w:t>
      </w:r>
      <w:r w:rsidR="0019057A">
        <w:rPr>
          <w:rFonts w:ascii="Times New Roman" w:hAnsi="Times New Roman" w:cs="Times New Roman"/>
          <w:sz w:val="24"/>
          <w:szCs w:val="24"/>
        </w:rPr>
        <w:t xml:space="preserve">rinciple-component analysis revealed that one factor </w:t>
      </w:r>
      <w:r w:rsidR="0019057A" w:rsidRPr="002502DC">
        <w:rPr>
          <w:rFonts w:ascii="Times New Roman" w:hAnsi="Times New Roman" w:cs="Times New Roman"/>
          <w:sz w:val="24"/>
          <w:szCs w:val="24"/>
        </w:rPr>
        <w:t xml:space="preserve">underlies </w:t>
      </w:r>
      <w:r w:rsidR="0019057A">
        <w:rPr>
          <w:rFonts w:ascii="Times New Roman" w:hAnsi="Times New Roman" w:cs="Times New Roman"/>
          <w:sz w:val="24"/>
          <w:szCs w:val="24"/>
        </w:rPr>
        <w:t xml:space="preserve">performance in all </w:t>
      </w:r>
      <w:r w:rsidR="0019057A" w:rsidRPr="002502DC">
        <w:rPr>
          <w:rFonts w:ascii="Times New Roman" w:hAnsi="Times New Roman" w:cs="Times New Roman"/>
          <w:sz w:val="24"/>
          <w:szCs w:val="24"/>
        </w:rPr>
        <w:t>modal</w:t>
      </w:r>
      <w:r w:rsidR="0019057A">
        <w:rPr>
          <w:rFonts w:ascii="Times New Roman" w:hAnsi="Times New Roman" w:cs="Times New Roman"/>
          <w:sz w:val="24"/>
          <w:szCs w:val="24"/>
        </w:rPr>
        <w:t>ities (Gernsbacher et al., 1990, who also noted correspondences between listening and reading using other assessments).  Accordingly, subsequent studies typically assessed structure</w:t>
      </w:r>
      <w:r w:rsidR="00F75BEA">
        <w:rPr>
          <w:rFonts w:ascii="Times New Roman" w:hAnsi="Times New Roman" w:cs="Times New Roman"/>
          <w:sz w:val="24"/>
          <w:szCs w:val="24"/>
        </w:rPr>
        <w:t xml:space="preserve"> </w:t>
      </w:r>
      <w:r w:rsidR="0019057A">
        <w:rPr>
          <w:rFonts w:ascii="Times New Roman" w:hAnsi="Times New Roman" w:cs="Times New Roman"/>
          <w:sz w:val="24"/>
          <w:szCs w:val="24"/>
        </w:rPr>
        <w:t xml:space="preserve">building with one modality (either printed text or pictorial narratives; e.g., Maki &amp; Maki, </w:t>
      </w:r>
      <w:r w:rsidR="0019057A" w:rsidRPr="00277891">
        <w:rPr>
          <w:rFonts w:ascii="Times New Roman" w:hAnsi="Times New Roman" w:cs="Times New Roman"/>
          <w:sz w:val="24"/>
          <w:szCs w:val="24"/>
        </w:rPr>
        <w:t>2002</w:t>
      </w:r>
      <w:r w:rsidR="0019057A">
        <w:rPr>
          <w:rFonts w:ascii="Times New Roman" w:hAnsi="Times New Roman" w:cs="Times New Roman"/>
          <w:sz w:val="24"/>
          <w:szCs w:val="24"/>
        </w:rPr>
        <w:t xml:space="preserve">; McDaniel, Hines, &amp; Guynn, 2002).   </w:t>
      </w:r>
    </w:p>
    <w:p w14:paraId="69B088C9" w14:textId="5EEA36B2" w:rsidR="00102CA6" w:rsidRDefault="00BA1E03" w:rsidP="000D24E6">
      <w:pPr>
        <w:autoSpaceDE w:val="0"/>
        <w:autoSpaceDN w:val="0"/>
        <w:adjustRightInd w:val="0"/>
        <w:spacing w:after="0" w:line="480" w:lineRule="auto"/>
        <w:ind w:firstLine="720"/>
        <w:rPr>
          <w:rFonts w:ascii="Times New Roman" w:hAnsi="Times New Roman" w:cs="Times New Roman"/>
          <w:sz w:val="24"/>
          <w:szCs w:val="24"/>
        </w:rPr>
      </w:pPr>
      <w:r>
        <w:rPr>
          <w:rFonts w:ascii="Times-Roman" w:hAnsi="Times-Roman" w:cs="Times-Roman"/>
          <w:sz w:val="24"/>
          <w:szCs w:val="24"/>
        </w:rPr>
        <w:t>In</w:t>
      </w:r>
      <w:r w:rsidR="0019057A">
        <w:rPr>
          <w:rFonts w:ascii="Times-Roman" w:hAnsi="Times-Roman" w:cs="Times-Roman"/>
          <w:sz w:val="24"/>
          <w:szCs w:val="24"/>
        </w:rPr>
        <w:t xml:space="preserve"> particular</w:t>
      </w:r>
      <w:r w:rsidR="00F75BEA">
        <w:rPr>
          <w:rFonts w:ascii="Times-Roman" w:hAnsi="Times-Roman" w:cs="Times-Roman"/>
          <w:sz w:val="24"/>
          <w:szCs w:val="24"/>
        </w:rPr>
        <w:t>,</w:t>
      </w:r>
      <w:r w:rsidR="00715753">
        <w:rPr>
          <w:rFonts w:ascii="Times-Roman" w:hAnsi="Times-Roman" w:cs="Times-Roman"/>
          <w:sz w:val="24"/>
          <w:szCs w:val="24"/>
        </w:rPr>
        <w:t xml:space="preserve"> most of</w:t>
      </w:r>
      <w:r>
        <w:rPr>
          <w:rFonts w:ascii="Times-Roman" w:hAnsi="Times-Roman" w:cs="Times-Roman"/>
          <w:sz w:val="24"/>
          <w:szCs w:val="24"/>
        </w:rPr>
        <w:t xml:space="preserve"> the</w:t>
      </w:r>
      <w:r w:rsidR="0019057A">
        <w:rPr>
          <w:rFonts w:ascii="Times-Roman" w:hAnsi="Times-Roman" w:cs="Times-Roman"/>
          <w:sz w:val="24"/>
          <w:szCs w:val="24"/>
        </w:rPr>
        <w:t>se</w:t>
      </w:r>
      <w:r>
        <w:rPr>
          <w:rFonts w:ascii="Times-Roman" w:hAnsi="Times-Roman" w:cs="Times-Roman"/>
          <w:sz w:val="24"/>
          <w:szCs w:val="24"/>
        </w:rPr>
        <w:t xml:space="preserve"> studies </w:t>
      </w:r>
      <w:r w:rsidR="0019057A">
        <w:rPr>
          <w:rFonts w:ascii="Times-Roman" w:hAnsi="Times-Roman" w:cs="Times-Roman"/>
          <w:sz w:val="24"/>
          <w:szCs w:val="24"/>
        </w:rPr>
        <w:t xml:space="preserve">assessed </w:t>
      </w:r>
      <w:r>
        <w:rPr>
          <w:rFonts w:ascii="Times-Roman" w:hAnsi="Times-Roman" w:cs="Times-Roman"/>
          <w:sz w:val="24"/>
          <w:szCs w:val="24"/>
        </w:rPr>
        <w:t>structure building using a modified version of the Multi-Media Comprehension Battery, where</w:t>
      </w:r>
      <w:r w:rsidR="00715753">
        <w:rPr>
          <w:rFonts w:ascii="Times-Roman" w:hAnsi="Times-Roman" w:cs="Times-Roman"/>
          <w:sz w:val="24"/>
          <w:szCs w:val="24"/>
        </w:rPr>
        <w:t>in</w:t>
      </w:r>
      <w:r>
        <w:rPr>
          <w:rFonts w:ascii="Times-Roman" w:hAnsi="Times-Roman" w:cs="Times-Roman"/>
          <w:sz w:val="24"/>
          <w:szCs w:val="24"/>
        </w:rPr>
        <w:t xml:space="preserve"> participants are presented with four stories, shown line-by-line with one paragraph per slide, in a self-paced fashion. </w:t>
      </w:r>
      <w:r w:rsidR="00B73B52">
        <w:rPr>
          <w:rFonts w:ascii="Times-Roman" w:hAnsi="Times-Roman" w:cs="Times-Roman"/>
          <w:sz w:val="24"/>
          <w:szCs w:val="24"/>
        </w:rPr>
        <w:t>Once</w:t>
      </w:r>
      <w:r w:rsidR="00CE0FCC">
        <w:rPr>
          <w:rFonts w:ascii="Times-Roman" w:hAnsi="Times-Roman" w:cs="Times-Roman"/>
          <w:sz w:val="24"/>
          <w:szCs w:val="24"/>
        </w:rPr>
        <w:t xml:space="preserve"> a participant has</w:t>
      </w:r>
      <w:r w:rsidR="00B73B52">
        <w:rPr>
          <w:rFonts w:ascii="Times-Roman" w:hAnsi="Times-Roman" w:cs="Times-Roman"/>
          <w:sz w:val="24"/>
          <w:szCs w:val="24"/>
        </w:rPr>
        <w:t xml:space="preserve"> finished</w:t>
      </w:r>
      <w:r w:rsidR="00CE0FCC">
        <w:rPr>
          <w:rFonts w:ascii="Times-Roman" w:hAnsi="Times-Roman" w:cs="Times-Roman"/>
          <w:sz w:val="24"/>
          <w:szCs w:val="24"/>
        </w:rPr>
        <w:t xml:space="preserve"> each </w:t>
      </w:r>
      <w:r w:rsidR="002F6294">
        <w:rPr>
          <w:rFonts w:ascii="Times-Roman" w:hAnsi="Times-Roman" w:cs="Times-Roman"/>
          <w:sz w:val="24"/>
          <w:szCs w:val="24"/>
        </w:rPr>
        <w:t>story, the story</w:t>
      </w:r>
      <w:r w:rsidR="00B73B52">
        <w:rPr>
          <w:rFonts w:ascii="Times-Roman" w:hAnsi="Times-Roman" w:cs="Times-Roman"/>
          <w:sz w:val="24"/>
          <w:szCs w:val="24"/>
        </w:rPr>
        <w:t xml:space="preserve"> is removed </w:t>
      </w:r>
      <w:r w:rsidR="00FC2856">
        <w:rPr>
          <w:rFonts w:ascii="Times-Roman" w:hAnsi="Times-Roman" w:cs="Times-Roman"/>
          <w:sz w:val="24"/>
          <w:szCs w:val="24"/>
        </w:rPr>
        <w:t xml:space="preserve">from view </w:t>
      </w:r>
      <w:r w:rsidR="00B73B52">
        <w:rPr>
          <w:rFonts w:ascii="Times-Roman" w:hAnsi="Times-Roman" w:cs="Times-Roman"/>
          <w:sz w:val="24"/>
          <w:szCs w:val="24"/>
        </w:rPr>
        <w:t xml:space="preserve">and participants answer </w:t>
      </w:r>
      <w:r w:rsidR="00D26AB4">
        <w:rPr>
          <w:rFonts w:ascii="Times-Roman" w:hAnsi="Times-Roman" w:cs="Times-Roman"/>
          <w:sz w:val="24"/>
          <w:szCs w:val="24"/>
        </w:rPr>
        <w:t>12</w:t>
      </w:r>
      <w:r w:rsidR="00B73B52">
        <w:rPr>
          <w:rFonts w:ascii="Times-Roman" w:hAnsi="Times-Roman" w:cs="Times-Roman"/>
          <w:sz w:val="24"/>
          <w:szCs w:val="24"/>
        </w:rPr>
        <w:t xml:space="preserve"> </w:t>
      </w:r>
      <w:r w:rsidR="007D0846">
        <w:rPr>
          <w:rFonts w:ascii="Times-Roman" w:hAnsi="Times-Roman" w:cs="Times-Roman"/>
          <w:sz w:val="24"/>
          <w:szCs w:val="24"/>
        </w:rPr>
        <w:t xml:space="preserve">multiple- choice </w:t>
      </w:r>
      <w:r w:rsidR="00B73B52">
        <w:rPr>
          <w:rFonts w:ascii="Times-Roman" w:hAnsi="Times-Roman" w:cs="Times-Roman"/>
          <w:sz w:val="24"/>
          <w:szCs w:val="24"/>
        </w:rPr>
        <w:t xml:space="preserve">questions about </w:t>
      </w:r>
      <w:r w:rsidR="00370672">
        <w:rPr>
          <w:rFonts w:ascii="Times-Roman" w:hAnsi="Times-Roman" w:cs="Times-Roman"/>
          <w:sz w:val="24"/>
          <w:szCs w:val="24"/>
        </w:rPr>
        <w:t>it</w:t>
      </w:r>
      <w:r w:rsidR="00B73B52">
        <w:rPr>
          <w:rFonts w:ascii="Times-Roman" w:hAnsi="Times-Roman" w:cs="Times-Roman"/>
          <w:sz w:val="24"/>
          <w:szCs w:val="24"/>
        </w:rPr>
        <w:t xml:space="preserve"> before </w:t>
      </w:r>
      <w:r w:rsidR="002F6294">
        <w:rPr>
          <w:rFonts w:ascii="Times-Roman" w:hAnsi="Times-Roman" w:cs="Times-Roman"/>
          <w:sz w:val="24"/>
          <w:szCs w:val="24"/>
        </w:rPr>
        <w:t>proceeding to the next story</w:t>
      </w:r>
      <w:r w:rsidR="007D0846">
        <w:rPr>
          <w:rFonts w:ascii="Times-Roman" w:hAnsi="Times-Roman" w:cs="Times-Roman"/>
          <w:sz w:val="24"/>
          <w:szCs w:val="24"/>
        </w:rPr>
        <w:t>.</w:t>
      </w:r>
      <w:r w:rsidR="0019057A">
        <w:rPr>
          <w:rFonts w:ascii="Times-Roman" w:hAnsi="Times-Roman" w:cs="Times-Roman"/>
          <w:sz w:val="24"/>
          <w:szCs w:val="24"/>
        </w:rPr>
        <w:t xml:space="preserve">  </w:t>
      </w:r>
      <w:r w:rsidR="00370672">
        <w:rPr>
          <w:rFonts w:ascii="Times-Roman" w:hAnsi="Times-Roman" w:cs="Times-Roman"/>
          <w:sz w:val="24"/>
          <w:szCs w:val="24"/>
        </w:rPr>
        <w:t xml:space="preserve">The resultant scores can range from 0 to 48.  </w:t>
      </w:r>
      <w:r w:rsidR="007D0846">
        <w:rPr>
          <w:rFonts w:ascii="Times-Roman" w:hAnsi="Times-Roman" w:cs="Times-Roman"/>
          <w:sz w:val="24"/>
          <w:szCs w:val="24"/>
        </w:rPr>
        <w:t xml:space="preserve"> </w:t>
      </w:r>
      <w:r w:rsidR="005260FD">
        <w:rPr>
          <w:rFonts w:ascii="Times-Roman" w:hAnsi="Times-Roman" w:cs="Times-Roman"/>
          <w:sz w:val="24"/>
          <w:szCs w:val="24"/>
        </w:rPr>
        <w:t>S</w:t>
      </w:r>
      <w:r w:rsidR="007D0846">
        <w:rPr>
          <w:rFonts w:ascii="Times-Roman" w:hAnsi="Times-Roman" w:cs="Times-Roman"/>
          <w:sz w:val="24"/>
          <w:szCs w:val="24"/>
        </w:rPr>
        <w:t xml:space="preserve">ome researchers have </w:t>
      </w:r>
      <w:r w:rsidR="00370672">
        <w:rPr>
          <w:rFonts w:ascii="Times-Roman" w:hAnsi="Times-Roman" w:cs="Times-Roman"/>
          <w:sz w:val="24"/>
          <w:szCs w:val="24"/>
        </w:rPr>
        <w:t xml:space="preserve">treated </w:t>
      </w:r>
      <w:r w:rsidR="007D0846">
        <w:rPr>
          <w:rFonts w:ascii="Times-Roman" w:hAnsi="Times-Roman" w:cs="Times-Roman"/>
          <w:sz w:val="24"/>
          <w:szCs w:val="24"/>
        </w:rPr>
        <w:t xml:space="preserve">structure building ability continuously, </w:t>
      </w:r>
      <w:r w:rsidR="0019057A">
        <w:rPr>
          <w:rFonts w:ascii="Times-Roman" w:hAnsi="Times-Roman" w:cs="Times-Roman"/>
          <w:sz w:val="24"/>
          <w:szCs w:val="24"/>
        </w:rPr>
        <w:t xml:space="preserve">whereas </w:t>
      </w:r>
      <w:r w:rsidR="007D0846">
        <w:rPr>
          <w:rFonts w:ascii="Times-Roman" w:hAnsi="Times-Roman" w:cs="Times-Roman"/>
          <w:sz w:val="24"/>
          <w:szCs w:val="24"/>
        </w:rPr>
        <w:t xml:space="preserve">others have </w:t>
      </w:r>
      <w:r w:rsidR="009761ED">
        <w:rPr>
          <w:rFonts w:ascii="Times-Roman" w:hAnsi="Times-Roman" w:cs="Times-Roman"/>
          <w:sz w:val="24"/>
          <w:szCs w:val="24"/>
        </w:rPr>
        <w:lastRenderedPageBreak/>
        <w:t>pre-</w:t>
      </w:r>
      <w:r w:rsidR="00370672">
        <w:rPr>
          <w:rFonts w:ascii="Times-Roman" w:hAnsi="Times-Roman" w:cs="Times-Roman"/>
          <w:sz w:val="24"/>
          <w:szCs w:val="24"/>
        </w:rPr>
        <w:t xml:space="preserve">selected subjects who </w:t>
      </w:r>
      <w:r w:rsidR="007D0846">
        <w:rPr>
          <w:rFonts w:ascii="Times-Roman" w:hAnsi="Times-Roman" w:cs="Times-Roman"/>
          <w:sz w:val="24"/>
          <w:szCs w:val="24"/>
        </w:rPr>
        <w:t xml:space="preserve">score below 32 </w:t>
      </w:r>
      <w:r w:rsidR="00370672">
        <w:rPr>
          <w:rFonts w:ascii="Times-Roman" w:hAnsi="Times-Roman" w:cs="Times-Roman"/>
          <w:sz w:val="24"/>
          <w:szCs w:val="24"/>
        </w:rPr>
        <w:t xml:space="preserve">or </w:t>
      </w:r>
      <w:r w:rsidR="007D0846">
        <w:rPr>
          <w:rFonts w:ascii="Times-Roman" w:hAnsi="Times-Roman" w:cs="Times-Roman"/>
          <w:sz w:val="24"/>
          <w:szCs w:val="24"/>
        </w:rPr>
        <w:t>above 36 to indicate low</w:t>
      </w:r>
      <w:r w:rsidR="00215592">
        <w:rPr>
          <w:rFonts w:ascii="Times-Roman" w:hAnsi="Times-Roman" w:cs="Times-Roman"/>
          <w:sz w:val="24"/>
          <w:szCs w:val="24"/>
        </w:rPr>
        <w:t xml:space="preserve">-ability </w:t>
      </w:r>
      <w:r w:rsidR="007D0846">
        <w:rPr>
          <w:rFonts w:ascii="Times-Roman" w:hAnsi="Times-Roman" w:cs="Times-Roman"/>
          <w:sz w:val="24"/>
          <w:szCs w:val="24"/>
        </w:rPr>
        <w:t>and high</w:t>
      </w:r>
      <w:r w:rsidR="00215592">
        <w:rPr>
          <w:rFonts w:ascii="Times-Roman" w:hAnsi="Times-Roman" w:cs="Times-Roman"/>
          <w:sz w:val="24"/>
          <w:szCs w:val="24"/>
        </w:rPr>
        <w:t xml:space="preserve">-ability </w:t>
      </w:r>
      <w:r w:rsidR="007D0846">
        <w:rPr>
          <w:rFonts w:ascii="Times-Roman" w:hAnsi="Times-Roman" w:cs="Times-Roman"/>
          <w:sz w:val="24"/>
          <w:szCs w:val="24"/>
        </w:rPr>
        <w:t>structure build</w:t>
      </w:r>
      <w:r w:rsidR="00215592">
        <w:rPr>
          <w:rFonts w:ascii="Times-Roman" w:hAnsi="Times-Roman" w:cs="Times-Roman"/>
          <w:sz w:val="24"/>
          <w:szCs w:val="24"/>
        </w:rPr>
        <w:t>ers</w:t>
      </w:r>
      <w:r w:rsidR="007D0846">
        <w:rPr>
          <w:rFonts w:ascii="Times-Roman" w:hAnsi="Times-Roman" w:cs="Times-Roman"/>
          <w:sz w:val="24"/>
          <w:szCs w:val="24"/>
        </w:rPr>
        <w:t>, respectively (Callendar &amp; McDaniel, 2007; Martin et al., 2016; McDaniel et al., 2002).</w:t>
      </w:r>
      <w:r w:rsidR="00B73B52">
        <w:rPr>
          <w:rFonts w:ascii="Times-Roman" w:hAnsi="Times-Roman" w:cs="Times-Roman"/>
          <w:sz w:val="24"/>
          <w:szCs w:val="24"/>
        </w:rPr>
        <w:t xml:space="preserve"> </w:t>
      </w:r>
      <w:r w:rsidR="00BF6E18">
        <w:rPr>
          <w:rFonts w:ascii="Times New Roman" w:hAnsi="Times New Roman" w:cs="Times New Roman"/>
          <w:sz w:val="24"/>
          <w:szCs w:val="24"/>
        </w:rPr>
        <w:t xml:space="preserve">(A natural question is to what extent structure-building ability, as assessed by the </w:t>
      </w:r>
      <w:r w:rsidR="005260FD" w:rsidRPr="00081815">
        <w:rPr>
          <w:rFonts w:ascii="Times-Roman" w:hAnsi="Times-Roman" w:cs="Times-Roman"/>
          <w:sz w:val="24"/>
          <w:szCs w:val="24"/>
        </w:rPr>
        <w:t>Multi-Media Comprehension Battery</w:t>
      </w:r>
      <w:r w:rsidR="00BF6E18">
        <w:rPr>
          <w:rFonts w:ascii="Times New Roman" w:hAnsi="Times New Roman" w:cs="Times New Roman"/>
          <w:sz w:val="24"/>
          <w:szCs w:val="24"/>
        </w:rPr>
        <w:t>, is concordant with reading ability as assessed by standard indices such as Nelson-Denny. We address that question in a later section</w:t>
      </w:r>
      <w:r w:rsidR="001278E2">
        <w:rPr>
          <w:rFonts w:ascii="Times New Roman" w:hAnsi="Times New Roman" w:cs="Times New Roman"/>
          <w:sz w:val="24"/>
          <w:szCs w:val="24"/>
        </w:rPr>
        <w:t xml:space="preserve">; to preview, </w:t>
      </w:r>
      <w:r w:rsidR="00BF6E18">
        <w:rPr>
          <w:rFonts w:ascii="Times New Roman" w:hAnsi="Times New Roman" w:cs="Times New Roman"/>
          <w:sz w:val="24"/>
          <w:szCs w:val="24"/>
        </w:rPr>
        <w:t xml:space="preserve">the overlap is modest.) </w:t>
      </w:r>
    </w:p>
    <w:p w14:paraId="67334FBE" w14:textId="6C5F42D8" w:rsidR="00102CA6" w:rsidRDefault="00102CA6" w:rsidP="001278E2">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sz w:val="24"/>
          <w:szCs w:val="24"/>
        </w:rPr>
        <w:tab/>
      </w:r>
      <w:r w:rsidR="0080295D">
        <w:rPr>
          <w:rFonts w:ascii="Times New Roman" w:hAnsi="Times New Roman" w:cs="Times New Roman"/>
          <w:sz w:val="24"/>
          <w:szCs w:val="24"/>
        </w:rPr>
        <w:t xml:space="preserve"> Figure 1</w:t>
      </w:r>
      <w:r w:rsidR="001278E2">
        <w:rPr>
          <w:rFonts w:ascii="Times New Roman" w:hAnsi="Times New Roman" w:cs="Times New Roman"/>
          <w:sz w:val="24"/>
          <w:szCs w:val="24"/>
        </w:rPr>
        <w:t xml:space="preserve"> shows </w:t>
      </w:r>
      <w:r w:rsidR="00FC2856">
        <w:rPr>
          <w:rFonts w:ascii="Times New Roman" w:hAnsi="Times New Roman" w:cs="Times New Roman"/>
          <w:sz w:val="24"/>
          <w:szCs w:val="24"/>
        </w:rPr>
        <w:t xml:space="preserve">how several samples of individuals </w:t>
      </w:r>
      <w:r w:rsidR="001278E2">
        <w:rPr>
          <w:rFonts w:ascii="Times New Roman" w:hAnsi="Times New Roman" w:cs="Times New Roman"/>
          <w:sz w:val="24"/>
          <w:szCs w:val="24"/>
        </w:rPr>
        <w:t xml:space="preserve">vary in their scores on the </w:t>
      </w:r>
      <w:r w:rsidR="005260FD" w:rsidRPr="00081815">
        <w:rPr>
          <w:rFonts w:ascii="Times-Roman" w:hAnsi="Times-Roman" w:cs="Times-Roman"/>
          <w:sz w:val="24"/>
          <w:szCs w:val="24"/>
        </w:rPr>
        <w:t>Multi-Media Comprehension Battery</w:t>
      </w:r>
      <w:r w:rsidR="001278E2">
        <w:rPr>
          <w:rFonts w:ascii="Times New Roman" w:hAnsi="Times New Roman" w:cs="Times New Roman"/>
          <w:sz w:val="24"/>
          <w:szCs w:val="24"/>
        </w:rPr>
        <w:t xml:space="preserve"> (the text version)</w:t>
      </w:r>
      <w:r w:rsidR="00B40114">
        <w:rPr>
          <w:rFonts w:ascii="Times New Roman" w:hAnsi="Times New Roman" w:cs="Times New Roman"/>
          <w:sz w:val="24"/>
          <w:szCs w:val="24"/>
        </w:rPr>
        <w:t xml:space="preserve">. This </w:t>
      </w:r>
      <w:r w:rsidR="00FC2856">
        <w:rPr>
          <w:rFonts w:ascii="Times New Roman" w:hAnsi="Times New Roman" w:cs="Times New Roman"/>
          <w:sz w:val="24"/>
          <w:szCs w:val="24"/>
        </w:rPr>
        <w:t xml:space="preserve">variability </w:t>
      </w:r>
      <w:r w:rsidR="00B40114">
        <w:rPr>
          <w:rFonts w:ascii="Times New Roman" w:hAnsi="Times New Roman" w:cs="Times New Roman"/>
          <w:sz w:val="24"/>
          <w:szCs w:val="24"/>
        </w:rPr>
        <w:t xml:space="preserve">is evident in a sample from a mid-size four-year public university (Washburn University) and </w:t>
      </w:r>
      <w:r w:rsidR="001278E2">
        <w:rPr>
          <w:rFonts w:ascii="Times New Roman" w:hAnsi="Times New Roman" w:cs="Times New Roman"/>
          <w:sz w:val="24"/>
          <w:szCs w:val="24"/>
        </w:rPr>
        <w:t xml:space="preserve">even within relatively homogenous samples from </w:t>
      </w:r>
      <w:r w:rsidR="00B14D2E">
        <w:rPr>
          <w:rFonts w:ascii="Times New Roman" w:hAnsi="Times New Roman" w:cs="Times New Roman"/>
          <w:sz w:val="24"/>
          <w:szCs w:val="24"/>
        </w:rPr>
        <w:t xml:space="preserve">highly </w:t>
      </w:r>
      <w:r w:rsidR="001278E2">
        <w:rPr>
          <w:rFonts w:ascii="Times New Roman" w:hAnsi="Times New Roman" w:cs="Times New Roman"/>
          <w:sz w:val="24"/>
          <w:szCs w:val="24"/>
        </w:rPr>
        <w:t xml:space="preserve">selective private </w:t>
      </w:r>
      <w:r w:rsidR="00B14D2E">
        <w:rPr>
          <w:rFonts w:ascii="Times New Roman" w:hAnsi="Times New Roman" w:cs="Times New Roman"/>
          <w:sz w:val="24"/>
          <w:szCs w:val="24"/>
        </w:rPr>
        <w:t>universities</w:t>
      </w:r>
      <w:r w:rsidR="001278E2">
        <w:rPr>
          <w:rFonts w:ascii="Times New Roman" w:hAnsi="Times New Roman" w:cs="Times New Roman"/>
          <w:sz w:val="24"/>
          <w:szCs w:val="24"/>
        </w:rPr>
        <w:t xml:space="preserve"> (Washington University in St. Louis, Duke University).  </w:t>
      </w:r>
      <w:r w:rsidR="00B14D2E">
        <w:rPr>
          <w:rFonts w:ascii="Times New Roman" w:hAnsi="Times New Roman" w:cs="Times New Roman"/>
          <w:sz w:val="24"/>
          <w:szCs w:val="24"/>
        </w:rPr>
        <w:t>The pattern is similar in a sample of high school students f</w:t>
      </w:r>
      <w:r w:rsidR="00713EA7">
        <w:rPr>
          <w:rFonts w:ascii="Times New Roman" w:hAnsi="Times New Roman" w:cs="Times New Roman"/>
          <w:sz w:val="24"/>
          <w:szCs w:val="24"/>
        </w:rPr>
        <w:t>rom excellent school districts</w:t>
      </w:r>
      <w:r w:rsidR="00E6066E">
        <w:rPr>
          <w:rFonts w:ascii="Times New Roman" w:hAnsi="Times New Roman" w:cs="Times New Roman"/>
          <w:sz w:val="24"/>
          <w:szCs w:val="24"/>
        </w:rPr>
        <w:t xml:space="preserve"> </w:t>
      </w:r>
      <w:r w:rsidR="00FC2856">
        <w:rPr>
          <w:rFonts w:ascii="Times New Roman" w:hAnsi="Times New Roman" w:cs="Times New Roman"/>
          <w:sz w:val="24"/>
          <w:szCs w:val="24"/>
        </w:rPr>
        <w:t>in North Carolina as well i</w:t>
      </w:r>
      <w:r w:rsidR="0080295D">
        <w:rPr>
          <w:rFonts w:ascii="Times New Roman" w:hAnsi="Times New Roman" w:cs="Times New Roman"/>
          <w:sz w:val="24"/>
          <w:szCs w:val="24"/>
        </w:rPr>
        <w:t>n the general population (</w:t>
      </w:r>
      <w:r w:rsidR="00FC2856">
        <w:rPr>
          <w:rFonts w:ascii="Times New Roman" w:hAnsi="Times New Roman" w:cs="Times New Roman"/>
          <w:sz w:val="24"/>
          <w:szCs w:val="24"/>
        </w:rPr>
        <w:t xml:space="preserve">as measured in an </w:t>
      </w:r>
      <w:r w:rsidR="0080295D">
        <w:rPr>
          <w:rFonts w:ascii="Times New Roman" w:hAnsi="Times New Roman" w:cs="Times New Roman"/>
          <w:sz w:val="24"/>
          <w:szCs w:val="24"/>
        </w:rPr>
        <w:t>MTurk sample)</w:t>
      </w:r>
      <w:r w:rsidR="00B14D2E">
        <w:rPr>
          <w:rFonts w:ascii="Times New Roman" w:hAnsi="Times New Roman" w:cs="Times New Roman"/>
          <w:sz w:val="24"/>
          <w:szCs w:val="24"/>
        </w:rPr>
        <w:t xml:space="preserve">.  Thus, </w:t>
      </w:r>
      <w:r w:rsidR="00427A23">
        <w:rPr>
          <w:rFonts w:ascii="Times New Roman" w:hAnsi="Times New Roman" w:cs="Times New Roman"/>
          <w:sz w:val="24"/>
          <w:szCs w:val="24"/>
        </w:rPr>
        <w:t>structure-building is an ability that varies widely</w:t>
      </w:r>
      <w:r w:rsidR="00602A8F">
        <w:rPr>
          <w:rFonts w:ascii="Times New Roman" w:hAnsi="Times New Roman" w:cs="Times New Roman"/>
          <w:sz w:val="24"/>
          <w:szCs w:val="24"/>
        </w:rPr>
        <w:t xml:space="preserve">.  </w:t>
      </w:r>
    </w:p>
    <w:p w14:paraId="764A788D" w14:textId="465D42A9" w:rsidR="00102CA6" w:rsidRPr="007A14B2" w:rsidRDefault="006473CC" w:rsidP="007A14B2">
      <w:pPr>
        <w:autoSpaceDE w:val="0"/>
        <w:autoSpaceDN w:val="0"/>
        <w:adjustRightInd w:val="0"/>
        <w:spacing w:after="0" w:line="480" w:lineRule="auto"/>
        <w:jc w:val="center"/>
        <w:rPr>
          <w:rFonts w:ascii="Times New Roman" w:hAnsi="Times New Roman" w:cs="Times New Roman"/>
          <w:b/>
          <w:sz w:val="24"/>
          <w:szCs w:val="24"/>
        </w:rPr>
      </w:pPr>
      <w:r w:rsidRPr="007A14B2">
        <w:rPr>
          <w:rFonts w:ascii="Times New Roman" w:hAnsi="Times New Roman" w:cs="Times New Roman"/>
          <w:b/>
          <w:sz w:val="24"/>
          <w:szCs w:val="24"/>
        </w:rPr>
        <w:t>S</w:t>
      </w:r>
      <w:r w:rsidR="00AA1C29">
        <w:rPr>
          <w:rFonts w:ascii="Times New Roman" w:hAnsi="Times New Roman" w:cs="Times New Roman"/>
          <w:b/>
          <w:sz w:val="24"/>
          <w:szCs w:val="24"/>
        </w:rPr>
        <w:t xml:space="preserve">tructure </w:t>
      </w:r>
      <w:r w:rsidR="00427A23">
        <w:rPr>
          <w:rFonts w:ascii="Times New Roman" w:hAnsi="Times New Roman" w:cs="Times New Roman"/>
          <w:b/>
          <w:sz w:val="24"/>
          <w:szCs w:val="24"/>
        </w:rPr>
        <w:t>B</w:t>
      </w:r>
      <w:r w:rsidR="00102CA6" w:rsidRPr="007A14B2">
        <w:rPr>
          <w:rFonts w:ascii="Times New Roman" w:hAnsi="Times New Roman" w:cs="Times New Roman"/>
          <w:b/>
          <w:sz w:val="24"/>
          <w:szCs w:val="24"/>
        </w:rPr>
        <w:t xml:space="preserve">uilding </w:t>
      </w:r>
      <w:r w:rsidR="00427A23">
        <w:rPr>
          <w:rFonts w:ascii="Times New Roman" w:hAnsi="Times New Roman" w:cs="Times New Roman"/>
          <w:b/>
          <w:sz w:val="24"/>
          <w:szCs w:val="24"/>
        </w:rPr>
        <w:t>M</w:t>
      </w:r>
      <w:r w:rsidR="00102CA6" w:rsidRPr="007A14B2">
        <w:rPr>
          <w:rFonts w:ascii="Times New Roman" w:hAnsi="Times New Roman" w:cs="Times New Roman"/>
          <w:b/>
          <w:sz w:val="24"/>
          <w:szCs w:val="24"/>
        </w:rPr>
        <w:t>atter</w:t>
      </w:r>
      <w:r w:rsidRPr="007A14B2">
        <w:rPr>
          <w:rFonts w:ascii="Times New Roman" w:hAnsi="Times New Roman" w:cs="Times New Roman"/>
          <w:b/>
          <w:sz w:val="24"/>
          <w:szCs w:val="24"/>
        </w:rPr>
        <w:t>s</w:t>
      </w:r>
    </w:p>
    <w:p w14:paraId="6344F702" w14:textId="0D9B12AF" w:rsidR="00555F5F" w:rsidRDefault="008A5B82" w:rsidP="005260FD">
      <w:pPr>
        <w:tabs>
          <w:tab w:val="left" w:pos="966"/>
        </w:tabs>
        <w:spacing w:line="480" w:lineRule="auto"/>
        <w:rPr>
          <w:rFonts w:ascii="Times New Roman" w:hAnsi="Times New Roman" w:cs="Times New Roman"/>
          <w:bCs/>
          <w:sz w:val="24"/>
          <w:szCs w:val="24"/>
        </w:rPr>
      </w:pPr>
      <w:r>
        <w:rPr>
          <w:rFonts w:ascii="Times New Roman" w:hAnsi="Times New Roman" w:cs="Times New Roman"/>
          <w:sz w:val="24"/>
          <w:szCs w:val="24"/>
        </w:rPr>
        <w:tab/>
      </w:r>
      <w:r w:rsidR="006F619E">
        <w:rPr>
          <w:rFonts w:ascii="Times New Roman" w:hAnsi="Times New Roman" w:cs="Times New Roman"/>
          <w:sz w:val="24"/>
          <w:szCs w:val="24"/>
        </w:rPr>
        <w:t xml:space="preserve">To highlight </w:t>
      </w:r>
      <w:r w:rsidR="00811537">
        <w:rPr>
          <w:rFonts w:ascii="Times New Roman" w:hAnsi="Times New Roman" w:cs="Times New Roman"/>
          <w:sz w:val="24"/>
          <w:szCs w:val="24"/>
        </w:rPr>
        <w:t>the</w:t>
      </w:r>
      <w:r w:rsidR="000319A0">
        <w:rPr>
          <w:rFonts w:ascii="Times New Roman" w:hAnsi="Times New Roman" w:cs="Times New Roman"/>
          <w:sz w:val="24"/>
          <w:szCs w:val="24"/>
        </w:rPr>
        <w:t xml:space="preserve"> strong</w:t>
      </w:r>
      <w:r w:rsidR="00811537">
        <w:rPr>
          <w:rFonts w:ascii="Times New Roman" w:hAnsi="Times New Roman" w:cs="Times New Roman"/>
          <w:sz w:val="24"/>
          <w:szCs w:val="24"/>
        </w:rPr>
        <w:t xml:space="preserve"> relationship between structure building and </w:t>
      </w:r>
      <w:r w:rsidR="00555F5F">
        <w:rPr>
          <w:rFonts w:ascii="Times New Roman" w:hAnsi="Times New Roman" w:cs="Times New Roman"/>
          <w:sz w:val="24"/>
          <w:szCs w:val="24"/>
        </w:rPr>
        <w:t xml:space="preserve">learning </w:t>
      </w:r>
      <w:r w:rsidR="006F619E">
        <w:rPr>
          <w:rFonts w:ascii="Times New Roman" w:hAnsi="Times New Roman" w:cs="Times New Roman"/>
          <w:sz w:val="24"/>
          <w:szCs w:val="24"/>
        </w:rPr>
        <w:t>we begin with an illustrative example (</w:t>
      </w:r>
      <w:r w:rsidR="00555F5F">
        <w:rPr>
          <w:rFonts w:ascii="Times New Roman" w:hAnsi="Times New Roman" w:cs="Times New Roman"/>
          <w:sz w:val="24"/>
          <w:szCs w:val="24"/>
        </w:rPr>
        <w:t xml:space="preserve">conducted by </w:t>
      </w:r>
      <w:bookmarkStart w:id="1" w:name="_Hlk30157214"/>
      <w:r w:rsidR="002C2F42">
        <w:rPr>
          <w:rFonts w:ascii="Times New Roman" w:hAnsi="Times New Roman" w:cs="Times New Roman"/>
          <w:bCs/>
          <w:sz w:val="24"/>
          <w:szCs w:val="24"/>
        </w:rPr>
        <w:t xml:space="preserve">Lin, McDaniel, </w:t>
      </w:r>
      <w:r w:rsidR="006F619E">
        <w:rPr>
          <w:rFonts w:ascii="Times New Roman" w:hAnsi="Times New Roman" w:cs="Times New Roman"/>
          <w:bCs/>
          <w:sz w:val="24"/>
          <w:szCs w:val="24"/>
        </w:rPr>
        <w:t>&amp;</w:t>
      </w:r>
      <w:r w:rsidR="002C2F42">
        <w:rPr>
          <w:rFonts w:ascii="Times New Roman" w:hAnsi="Times New Roman" w:cs="Times New Roman"/>
          <w:bCs/>
          <w:sz w:val="24"/>
          <w:szCs w:val="24"/>
        </w:rPr>
        <w:t xml:space="preserve"> Miyatsu</w:t>
      </w:r>
      <w:r w:rsidR="006F619E">
        <w:rPr>
          <w:rFonts w:ascii="Times New Roman" w:hAnsi="Times New Roman" w:cs="Times New Roman"/>
          <w:bCs/>
          <w:sz w:val="24"/>
          <w:szCs w:val="24"/>
        </w:rPr>
        <w:t>,</w:t>
      </w:r>
      <w:r w:rsidR="002C2F42">
        <w:rPr>
          <w:rFonts w:ascii="Times New Roman" w:hAnsi="Times New Roman" w:cs="Times New Roman"/>
          <w:bCs/>
          <w:sz w:val="24"/>
          <w:szCs w:val="24"/>
        </w:rPr>
        <w:t xml:space="preserve"> 2018</w:t>
      </w:r>
      <w:bookmarkEnd w:id="1"/>
      <w:r w:rsidR="002C2F42">
        <w:rPr>
          <w:rFonts w:ascii="Times New Roman" w:hAnsi="Times New Roman" w:cs="Times New Roman"/>
          <w:bCs/>
          <w:sz w:val="24"/>
          <w:szCs w:val="24"/>
        </w:rPr>
        <w:t>)</w:t>
      </w:r>
      <w:r w:rsidR="00555F5F">
        <w:rPr>
          <w:rFonts w:ascii="Times New Roman" w:hAnsi="Times New Roman" w:cs="Times New Roman"/>
          <w:bCs/>
          <w:sz w:val="24"/>
          <w:szCs w:val="24"/>
        </w:rPr>
        <w:t>. In one experiment</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n </w:t>
      </w:r>
      <w:r>
        <w:rPr>
          <w:rFonts w:ascii="Times New Roman" w:hAnsi="Times New Roman" w:cs="Times New Roman"/>
          <w:bCs/>
          <w:sz w:val="24"/>
          <w:szCs w:val="24"/>
        </w:rPr>
        <w:t>= 134)</w:t>
      </w:r>
      <w:r w:rsidR="00555F5F">
        <w:rPr>
          <w:rFonts w:ascii="Times New Roman" w:hAnsi="Times New Roman" w:cs="Times New Roman"/>
          <w:bCs/>
          <w:sz w:val="24"/>
          <w:szCs w:val="24"/>
        </w:rPr>
        <w:t>,</w:t>
      </w:r>
      <w:r w:rsidR="002C2F42">
        <w:rPr>
          <w:rFonts w:ascii="Times New Roman" w:hAnsi="Times New Roman" w:cs="Times New Roman"/>
          <w:bCs/>
          <w:sz w:val="24"/>
          <w:szCs w:val="24"/>
        </w:rPr>
        <w:t xml:space="preserve"> </w:t>
      </w:r>
      <w:r w:rsidR="003F0FFE">
        <w:rPr>
          <w:rFonts w:ascii="Times New Roman" w:hAnsi="Times New Roman" w:cs="Times New Roman"/>
          <w:bCs/>
          <w:sz w:val="24"/>
          <w:szCs w:val="24"/>
        </w:rPr>
        <w:t>students</w:t>
      </w:r>
      <w:r w:rsidR="000319A0">
        <w:rPr>
          <w:rFonts w:ascii="Times New Roman" w:hAnsi="Times New Roman" w:cs="Times New Roman"/>
          <w:bCs/>
          <w:sz w:val="24"/>
          <w:szCs w:val="24"/>
        </w:rPr>
        <w:t xml:space="preserve"> read and studied a passage on </w:t>
      </w:r>
      <w:r w:rsidR="006F619E">
        <w:rPr>
          <w:rFonts w:ascii="Times New Roman" w:hAnsi="Times New Roman" w:cs="Times New Roman"/>
          <w:bCs/>
          <w:sz w:val="24"/>
          <w:szCs w:val="24"/>
        </w:rPr>
        <w:t xml:space="preserve">either </w:t>
      </w:r>
      <w:r w:rsidR="000319A0">
        <w:rPr>
          <w:rFonts w:ascii="Times New Roman" w:hAnsi="Times New Roman" w:cs="Times New Roman"/>
          <w:bCs/>
          <w:sz w:val="24"/>
          <w:szCs w:val="24"/>
        </w:rPr>
        <w:t xml:space="preserve">biological anthropology or geology, </w:t>
      </w:r>
      <w:r w:rsidR="003F0FFE">
        <w:rPr>
          <w:rFonts w:ascii="Times New Roman" w:hAnsi="Times New Roman" w:cs="Times New Roman"/>
          <w:bCs/>
          <w:sz w:val="24"/>
          <w:szCs w:val="24"/>
        </w:rPr>
        <w:t xml:space="preserve">completed the written version of the </w:t>
      </w:r>
      <w:r w:rsidR="005260FD" w:rsidRPr="00081815">
        <w:rPr>
          <w:rFonts w:ascii="Times-Roman" w:hAnsi="Times-Roman" w:cs="Times-Roman"/>
          <w:sz w:val="24"/>
          <w:szCs w:val="24"/>
        </w:rPr>
        <w:t xml:space="preserve">Multi-Media Comprehension </w:t>
      </w:r>
      <w:r w:rsidR="0019057A">
        <w:rPr>
          <w:rFonts w:ascii="Times-Roman" w:hAnsi="Times-Roman" w:cs="Times-Roman"/>
          <w:sz w:val="24"/>
          <w:szCs w:val="24"/>
        </w:rPr>
        <w:t>B</w:t>
      </w:r>
      <w:r w:rsidR="00215592">
        <w:rPr>
          <w:rFonts w:ascii="Times-Roman" w:hAnsi="Times-Roman" w:cs="Times-Roman"/>
          <w:sz w:val="24"/>
          <w:szCs w:val="24"/>
        </w:rPr>
        <w:t xml:space="preserve">attery </w:t>
      </w:r>
      <w:r w:rsidR="003F0FFE">
        <w:rPr>
          <w:rFonts w:ascii="Times New Roman" w:hAnsi="Times New Roman" w:cs="Times New Roman"/>
          <w:bCs/>
          <w:sz w:val="24"/>
          <w:szCs w:val="24"/>
        </w:rPr>
        <w:t>, and then answered multiple choice and short answer questions</w:t>
      </w:r>
      <w:r>
        <w:rPr>
          <w:rFonts w:ascii="Times New Roman" w:hAnsi="Times New Roman" w:cs="Times New Roman"/>
          <w:bCs/>
          <w:sz w:val="24"/>
          <w:szCs w:val="24"/>
        </w:rPr>
        <w:t xml:space="preserve"> </w:t>
      </w:r>
      <w:r w:rsidR="003F0FFE">
        <w:rPr>
          <w:rFonts w:ascii="Times New Roman" w:hAnsi="Times New Roman" w:cs="Times New Roman"/>
          <w:bCs/>
          <w:sz w:val="24"/>
          <w:szCs w:val="24"/>
        </w:rPr>
        <w:t xml:space="preserve">about the studied passage. </w:t>
      </w:r>
      <w:r w:rsidR="00555F5F">
        <w:rPr>
          <w:rFonts w:ascii="Times New Roman" w:hAnsi="Times New Roman" w:cs="Times New Roman"/>
          <w:bCs/>
          <w:sz w:val="24"/>
          <w:szCs w:val="24"/>
        </w:rPr>
        <w:t xml:space="preserve"> </w:t>
      </w:r>
      <w:r w:rsidR="003E7EE4">
        <w:rPr>
          <w:rFonts w:ascii="Times New Roman" w:hAnsi="Times New Roman" w:cs="Times New Roman"/>
          <w:bCs/>
          <w:sz w:val="24"/>
          <w:szCs w:val="24"/>
        </w:rPr>
        <w:t>The multiple choice questions focused on</w:t>
      </w:r>
      <w:r w:rsidR="00555F5F">
        <w:rPr>
          <w:rFonts w:ascii="Times New Roman" w:hAnsi="Times New Roman" w:cs="Times New Roman"/>
          <w:bCs/>
          <w:sz w:val="24"/>
          <w:szCs w:val="24"/>
        </w:rPr>
        <w:t xml:space="preserve"> details from the passage.  For instance for the geology passage, a multiple choice question was: </w:t>
      </w:r>
    </w:p>
    <w:p w14:paraId="210B99E2" w14:textId="77777777" w:rsidR="00555F5F" w:rsidRPr="00555F5F" w:rsidRDefault="00555F5F" w:rsidP="005260FD">
      <w:pPr>
        <w:pStyle w:val="ListParagraph"/>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What can a paleoanthropologist assess using carbon-dating techniques?</w:t>
      </w:r>
    </w:p>
    <w:p w14:paraId="551B3C28"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Shell, charcoal, and tuff</w:t>
      </w:r>
    </w:p>
    <w:p w14:paraId="10DFA832"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Charcoal, shell, and peat</w:t>
      </w:r>
    </w:p>
    <w:p w14:paraId="6F443B96"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Ash, peat, and bone</w:t>
      </w:r>
    </w:p>
    <w:p w14:paraId="27AED6E4"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lastRenderedPageBreak/>
        <w:t>Peat, wood, and ash</w:t>
      </w:r>
    </w:p>
    <w:p w14:paraId="7976A3CB" w14:textId="77777777" w:rsidR="00555F5F" w:rsidRPr="00555F5F" w:rsidRDefault="00555F5F" w:rsidP="005260FD">
      <w:pPr>
        <w:pStyle w:val="ListParagraph"/>
        <w:numPr>
          <w:ilvl w:val="1"/>
          <w:numId w:val="5"/>
        </w:numPr>
        <w:spacing w:after="0" w:line="240" w:lineRule="auto"/>
        <w:rPr>
          <w:rFonts w:ascii="Times New Roman" w:hAnsi="Times New Roman" w:cs="Times New Roman"/>
          <w:i/>
          <w:color w:val="000000" w:themeColor="text1"/>
          <w:sz w:val="24"/>
          <w:szCs w:val="24"/>
        </w:rPr>
      </w:pPr>
      <w:r w:rsidRPr="00555F5F">
        <w:rPr>
          <w:rFonts w:ascii="Times New Roman" w:hAnsi="Times New Roman" w:cs="Times New Roman"/>
          <w:i/>
          <w:color w:val="000000" w:themeColor="text1"/>
          <w:sz w:val="24"/>
          <w:szCs w:val="24"/>
        </w:rPr>
        <w:t>Bone, tuff, and charcoal</w:t>
      </w:r>
    </w:p>
    <w:p w14:paraId="4433767D" w14:textId="77777777" w:rsidR="00555F5F" w:rsidRPr="00555F5F" w:rsidRDefault="00555F5F" w:rsidP="005260FD">
      <w:pPr>
        <w:pStyle w:val="ListParagraph"/>
        <w:spacing w:after="0" w:line="240" w:lineRule="auto"/>
        <w:ind w:left="1440"/>
        <w:rPr>
          <w:rFonts w:ascii="Times New Roman" w:hAnsi="Times New Roman" w:cs="Times New Roman"/>
          <w:color w:val="000000" w:themeColor="text1"/>
          <w:sz w:val="24"/>
          <w:szCs w:val="24"/>
        </w:rPr>
      </w:pPr>
    </w:p>
    <w:p w14:paraId="376B0E2D" w14:textId="0C6B538C" w:rsidR="00555F5F" w:rsidRDefault="00555F5F" w:rsidP="005260FD">
      <w:pPr>
        <w:tabs>
          <w:tab w:val="left" w:pos="966"/>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 short answer questions focused on students’ understanding and integration of concepts.  An example of this type of question (for the geology passage) is: </w:t>
      </w:r>
    </w:p>
    <w:p w14:paraId="2163226A" w14:textId="77777777" w:rsidR="00555F5F" w:rsidRDefault="00555F5F" w:rsidP="005260FD">
      <w:pPr>
        <w:tabs>
          <w:tab w:val="left" w:pos="966"/>
        </w:tabs>
        <w:spacing w:line="480" w:lineRule="auto"/>
        <w:rPr>
          <w:rFonts w:ascii="Times New Roman" w:hAnsi="Times New Roman" w:cs="Times New Roman"/>
          <w:bCs/>
          <w:sz w:val="24"/>
          <w:szCs w:val="24"/>
        </w:rPr>
      </w:pPr>
      <w:r w:rsidRPr="00555F5F">
        <w:rPr>
          <w:rFonts w:ascii="Times New Roman" w:hAnsi="Times New Roman" w:cs="Times New Roman"/>
          <w:i/>
          <w:color w:val="000000" w:themeColor="text1"/>
          <w:sz w:val="24"/>
          <w:szCs w:val="24"/>
        </w:rPr>
        <w:t>A scientist used fluorine absorption dating to discover a certain material’s relative age compared to all the other local fossils. The scientist later used another dating technique to find the absolute age of this material. The material was determined to be 1,500 years old. a) What absolute dating technique did the scientist use? Explain. b) What could the material be? Explain.</w:t>
      </w:r>
      <w:r w:rsidR="003E7EE4">
        <w:rPr>
          <w:rFonts w:ascii="Times New Roman" w:hAnsi="Times New Roman" w:cs="Times New Roman"/>
          <w:bCs/>
          <w:sz w:val="24"/>
          <w:szCs w:val="24"/>
        </w:rPr>
        <w:t xml:space="preserve"> </w:t>
      </w:r>
    </w:p>
    <w:p w14:paraId="0A8D3735" w14:textId="11287F4C" w:rsidR="00E6066E" w:rsidRDefault="00AA1C29" w:rsidP="005260FD">
      <w:pPr>
        <w:tabs>
          <w:tab w:val="left" w:pos="966"/>
        </w:tabs>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555F5F">
        <w:rPr>
          <w:rFonts w:ascii="Times New Roman" w:hAnsi="Times New Roman" w:cs="Times New Roman"/>
          <w:bCs/>
          <w:sz w:val="24"/>
          <w:szCs w:val="24"/>
        </w:rPr>
        <w:t>S</w:t>
      </w:r>
      <w:r w:rsidR="003F0FFE">
        <w:rPr>
          <w:rFonts w:ascii="Times New Roman" w:hAnsi="Times New Roman" w:cs="Times New Roman"/>
          <w:bCs/>
          <w:sz w:val="24"/>
          <w:szCs w:val="24"/>
        </w:rPr>
        <w:t xml:space="preserve">tudents’ structure building ability </w:t>
      </w:r>
      <w:r w:rsidR="008B57FD">
        <w:rPr>
          <w:rFonts w:ascii="Times New Roman" w:hAnsi="Times New Roman" w:cs="Times New Roman"/>
          <w:bCs/>
          <w:sz w:val="24"/>
          <w:szCs w:val="24"/>
        </w:rPr>
        <w:t xml:space="preserve">(as captured in their </w:t>
      </w:r>
      <w:r w:rsidR="003B1E3C">
        <w:rPr>
          <w:rFonts w:ascii="Times New Roman" w:hAnsi="Times New Roman" w:cs="Times New Roman"/>
          <w:bCs/>
          <w:sz w:val="24"/>
          <w:szCs w:val="24"/>
        </w:rPr>
        <w:t>Multi-Media Comprehension Battery</w:t>
      </w:r>
      <w:r w:rsidR="008B57FD">
        <w:rPr>
          <w:rFonts w:ascii="Times New Roman" w:hAnsi="Times New Roman" w:cs="Times New Roman"/>
          <w:bCs/>
          <w:sz w:val="24"/>
          <w:szCs w:val="24"/>
        </w:rPr>
        <w:t xml:space="preserve"> scores) </w:t>
      </w:r>
      <w:r w:rsidR="003F0FFE">
        <w:rPr>
          <w:rFonts w:ascii="Times New Roman" w:hAnsi="Times New Roman" w:cs="Times New Roman"/>
          <w:bCs/>
          <w:sz w:val="24"/>
          <w:szCs w:val="24"/>
        </w:rPr>
        <w:t>predicted their performance on both the multiple choice (η</w:t>
      </w:r>
      <w:r w:rsidR="003F0FFE">
        <w:rPr>
          <w:rFonts w:ascii="Times New Roman" w:hAnsi="Times New Roman" w:cs="Times New Roman"/>
          <w:bCs/>
          <w:sz w:val="24"/>
          <w:szCs w:val="24"/>
          <w:vertAlign w:val="superscript"/>
        </w:rPr>
        <w:t>2</w:t>
      </w:r>
      <w:r w:rsidR="003F0FFE">
        <w:rPr>
          <w:rFonts w:ascii="Times New Roman" w:hAnsi="Times New Roman" w:cs="Times New Roman"/>
          <w:bCs/>
          <w:sz w:val="24"/>
          <w:szCs w:val="24"/>
        </w:rPr>
        <w:t xml:space="preserve"> = .076; medium sized effect) and the short answer (η</w:t>
      </w:r>
      <w:r w:rsidR="003F0FFE">
        <w:rPr>
          <w:rFonts w:ascii="Times New Roman" w:hAnsi="Times New Roman" w:cs="Times New Roman"/>
          <w:bCs/>
          <w:sz w:val="24"/>
          <w:szCs w:val="24"/>
          <w:vertAlign w:val="superscript"/>
        </w:rPr>
        <w:t>2</w:t>
      </w:r>
      <w:r w:rsidR="003F0FFE">
        <w:rPr>
          <w:rFonts w:ascii="Times New Roman" w:hAnsi="Times New Roman" w:cs="Times New Roman"/>
          <w:bCs/>
          <w:sz w:val="24"/>
          <w:szCs w:val="24"/>
        </w:rPr>
        <w:t xml:space="preserve"> = .099; medium sized effect) </w:t>
      </w:r>
      <w:r w:rsidR="00555F5F">
        <w:rPr>
          <w:rFonts w:ascii="Times New Roman" w:hAnsi="Times New Roman" w:cs="Times New Roman"/>
          <w:bCs/>
          <w:sz w:val="24"/>
          <w:szCs w:val="24"/>
        </w:rPr>
        <w:t>questions</w:t>
      </w:r>
      <w:r w:rsidR="003F0FFE">
        <w:rPr>
          <w:rFonts w:ascii="Times New Roman" w:hAnsi="Times New Roman" w:cs="Times New Roman"/>
          <w:bCs/>
          <w:sz w:val="24"/>
          <w:szCs w:val="24"/>
        </w:rPr>
        <w:t xml:space="preserve">. </w:t>
      </w:r>
      <w:r w:rsidR="008A5B82">
        <w:rPr>
          <w:rFonts w:ascii="Times New Roman" w:hAnsi="Times New Roman" w:cs="Times New Roman"/>
          <w:bCs/>
          <w:sz w:val="24"/>
          <w:szCs w:val="24"/>
        </w:rPr>
        <w:t>T</w:t>
      </w:r>
      <w:r w:rsidR="000319A0">
        <w:rPr>
          <w:rFonts w:ascii="Times New Roman" w:hAnsi="Times New Roman" w:cs="Times New Roman"/>
          <w:bCs/>
          <w:sz w:val="24"/>
          <w:szCs w:val="24"/>
        </w:rPr>
        <w:t>h</w:t>
      </w:r>
      <w:r w:rsidR="008A5B82">
        <w:rPr>
          <w:rFonts w:ascii="Times New Roman" w:hAnsi="Times New Roman" w:cs="Times New Roman"/>
          <w:bCs/>
          <w:sz w:val="24"/>
          <w:szCs w:val="24"/>
        </w:rPr>
        <w:t>is</w:t>
      </w:r>
      <w:r w:rsidR="000319A0">
        <w:rPr>
          <w:rFonts w:ascii="Times New Roman" w:hAnsi="Times New Roman" w:cs="Times New Roman"/>
          <w:bCs/>
          <w:sz w:val="24"/>
          <w:szCs w:val="24"/>
        </w:rPr>
        <w:t xml:space="preserve"> relationship between learners’ structure building ability and</w:t>
      </w:r>
      <w:r w:rsidR="008A5B82">
        <w:rPr>
          <w:rFonts w:ascii="Times New Roman" w:hAnsi="Times New Roman" w:cs="Times New Roman"/>
          <w:bCs/>
          <w:sz w:val="24"/>
          <w:szCs w:val="24"/>
        </w:rPr>
        <w:t xml:space="preserve"> </w:t>
      </w:r>
      <w:r w:rsidR="00B10975">
        <w:rPr>
          <w:rFonts w:ascii="Times New Roman" w:hAnsi="Times New Roman" w:cs="Times New Roman"/>
          <w:bCs/>
          <w:sz w:val="24"/>
          <w:szCs w:val="24"/>
        </w:rPr>
        <w:t xml:space="preserve">test performance </w:t>
      </w:r>
      <w:r w:rsidR="00631829">
        <w:rPr>
          <w:rFonts w:ascii="Times New Roman" w:hAnsi="Times New Roman" w:cs="Times New Roman"/>
          <w:bCs/>
          <w:sz w:val="24"/>
          <w:szCs w:val="24"/>
        </w:rPr>
        <w:t>held</w:t>
      </w:r>
      <w:r w:rsidR="008A5B82">
        <w:rPr>
          <w:rFonts w:ascii="Times New Roman" w:hAnsi="Times New Roman" w:cs="Times New Roman"/>
          <w:bCs/>
          <w:sz w:val="24"/>
          <w:szCs w:val="24"/>
        </w:rPr>
        <w:t xml:space="preserve"> </w:t>
      </w:r>
      <w:r w:rsidR="006F619E">
        <w:rPr>
          <w:rFonts w:ascii="Times New Roman" w:hAnsi="Times New Roman" w:cs="Times New Roman"/>
          <w:bCs/>
          <w:sz w:val="24"/>
          <w:szCs w:val="24"/>
        </w:rPr>
        <w:t>regardless of how students studied the text: without specific instruction (</w:t>
      </w:r>
      <w:r w:rsidR="008A5B82">
        <w:rPr>
          <w:rFonts w:ascii="Times New Roman" w:hAnsi="Times New Roman" w:cs="Times New Roman"/>
          <w:bCs/>
          <w:sz w:val="24"/>
          <w:szCs w:val="24"/>
        </w:rPr>
        <w:t>a free-study condition</w:t>
      </w:r>
      <w:r w:rsidR="006F619E">
        <w:rPr>
          <w:rFonts w:ascii="Times New Roman" w:hAnsi="Times New Roman" w:cs="Times New Roman"/>
          <w:bCs/>
          <w:sz w:val="24"/>
          <w:szCs w:val="24"/>
        </w:rPr>
        <w:t xml:space="preserve">), with experimenter-provided </w:t>
      </w:r>
      <w:r w:rsidR="008A5B82">
        <w:rPr>
          <w:rFonts w:ascii="Times New Roman" w:hAnsi="Times New Roman" w:cs="Times New Roman"/>
          <w:bCs/>
          <w:sz w:val="24"/>
          <w:szCs w:val="24"/>
        </w:rPr>
        <w:t>flashcard</w:t>
      </w:r>
      <w:r w:rsidR="006F619E">
        <w:rPr>
          <w:rFonts w:ascii="Times New Roman" w:hAnsi="Times New Roman" w:cs="Times New Roman"/>
          <w:bCs/>
          <w:sz w:val="24"/>
          <w:szCs w:val="24"/>
        </w:rPr>
        <w:t>s</w:t>
      </w:r>
      <w:r w:rsidR="008A5B82">
        <w:rPr>
          <w:rFonts w:ascii="Times New Roman" w:hAnsi="Times New Roman" w:cs="Times New Roman"/>
          <w:bCs/>
          <w:sz w:val="24"/>
          <w:szCs w:val="24"/>
        </w:rPr>
        <w:t xml:space="preserve">, </w:t>
      </w:r>
      <w:r w:rsidR="006F619E">
        <w:rPr>
          <w:rFonts w:ascii="Times New Roman" w:hAnsi="Times New Roman" w:cs="Times New Roman"/>
          <w:bCs/>
          <w:sz w:val="24"/>
          <w:szCs w:val="24"/>
        </w:rPr>
        <w:t xml:space="preserve">or with </w:t>
      </w:r>
      <w:r w:rsidR="008A5B82">
        <w:rPr>
          <w:rFonts w:ascii="Times New Roman" w:hAnsi="Times New Roman" w:cs="Times New Roman"/>
          <w:bCs/>
          <w:sz w:val="24"/>
          <w:szCs w:val="24"/>
        </w:rPr>
        <w:t>student-generated flashcard</w:t>
      </w:r>
      <w:r w:rsidR="006F619E">
        <w:rPr>
          <w:rFonts w:ascii="Times New Roman" w:hAnsi="Times New Roman" w:cs="Times New Roman"/>
          <w:bCs/>
          <w:sz w:val="24"/>
          <w:szCs w:val="24"/>
        </w:rPr>
        <w:t>s</w:t>
      </w:r>
      <w:r w:rsidR="008A5B82">
        <w:rPr>
          <w:rFonts w:ascii="Times New Roman" w:hAnsi="Times New Roman" w:cs="Times New Roman"/>
          <w:bCs/>
          <w:sz w:val="24"/>
          <w:szCs w:val="24"/>
        </w:rPr>
        <w:t xml:space="preserve">. </w:t>
      </w:r>
      <w:r w:rsidR="006F619E">
        <w:rPr>
          <w:rFonts w:ascii="Times New Roman" w:hAnsi="Times New Roman" w:cs="Times New Roman"/>
          <w:bCs/>
          <w:sz w:val="24"/>
          <w:szCs w:val="24"/>
        </w:rPr>
        <w:t>T</w:t>
      </w:r>
      <w:r w:rsidR="00A633CC">
        <w:rPr>
          <w:rFonts w:ascii="Times New Roman" w:hAnsi="Times New Roman" w:cs="Times New Roman"/>
          <w:bCs/>
          <w:sz w:val="24"/>
          <w:szCs w:val="24"/>
        </w:rPr>
        <w:t xml:space="preserve">hese findings underscore the importance of structure building ability </w:t>
      </w:r>
      <w:r w:rsidR="004D6E85">
        <w:rPr>
          <w:rFonts w:ascii="Times New Roman" w:hAnsi="Times New Roman" w:cs="Times New Roman"/>
          <w:bCs/>
          <w:sz w:val="24"/>
          <w:szCs w:val="24"/>
        </w:rPr>
        <w:t>when learning authentic classroom materials</w:t>
      </w:r>
      <w:r w:rsidR="000319A0">
        <w:rPr>
          <w:rFonts w:ascii="Times New Roman" w:hAnsi="Times New Roman" w:cs="Times New Roman"/>
          <w:bCs/>
          <w:sz w:val="24"/>
          <w:szCs w:val="24"/>
        </w:rPr>
        <w:t xml:space="preserve"> and with a variety of study strategies</w:t>
      </w:r>
      <w:r w:rsidR="004D6E85">
        <w:rPr>
          <w:rFonts w:ascii="Times New Roman" w:hAnsi="Times New Roman" w:cs="Times New Roman"/>
          <w:bCs/>
          <w:sz w:val="24"/>
          <w:szCs w:val="24"/>
        </w:rPr>
        <w:t>.</w:t>
      </w:r>
    </w:p>
    <w:p w14:paraId="1B9AE00C" w14:textId="24731F0E" w:rsidR="000D799D" w:rsidRDefault="009F264C" w:rsidP="005260FD">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8C7E37">
        <w:rPr>
          <w:rFonts w:ascii="Times New Roman" w:hAnsi="Times New Roman" w:cs="Times New Roman"/>
          <w:sz w:val="24"/>
          <w:szCs w:val="24"/>
        </w:rPr>
        <w:t>L</w:t>
      </w:r>
      <w:r w:rsidR="0073736E">
        <w:rPr>
          <w:rFonts w:ascii="Times New Roman" w:hAnsi="Times New Roman" w:cs="Times New Roman"/>
          <w:sz w:val="24"/>
          <w:szCs w:val="24"/>
        </w:rPr>
        <w:t>ow-</w:t>
      </w:r>
      <w:r w:rsidR="00631829">
        <w:rPr>
          <w:rFonts w:ascii="Times New Roman" w:hAnsi="Times New Roman" w:cs="Times New Roman"/>
          <w:sz w:val="24"/>
          <w:szCs w:val="24"/>
        </w:rPr>
        <w:t xml:space="preserve">ability </w:t>
      </w:r>
      <w:r w:rsidR="0073736E">
        <w:rPr>
          <w:rFonts w:ascii="Times New Roman" w:hAnsi="Times New Roman" w:cs="Times New Roman"/>
          <w:sz w:val="24"/>
          <w:szCs w:val="24"/>
        </w:rPr>
        <w:t xml:space="preserve">structure building </w:t>
      </w:r>
      <w:r w:rsidR="009A6456">
        <w:rPr>
          <w:rFonts w:ascii="Times New Roman" w:hAnsi="Times New Roman" w:cs="Times New Roman"/>
          <w:sz w:val="24"/>
          <w:szCs w:val="24"/>
        </w:rPr>
        <w:t>is</w:t>
      </w:r>
      <w:r w:rsidR="008C7E37">
        <w:rPr>
          <w:rFonts w:ascii="Times New Roman" w:hAnsi="Times New Roman" w:cs="Times New Roman"/>
          <w:sz w:val="24"/>
          <w:szCs w:val="24"/>
        </w:rPr>
        <w:t xml:space="preserve"> associated with </w:t>
      </w:r>
      <w:r w:rsidR="0073736E">
        <w:rPr>
          <w:rFonts w:ascii="Times New Roman" w:hAnsi="Times New Roman" w:cs="Times New Roman"/>
          <w:sz w:val="24"/>
          <w:szCs w:val="24"/>
        </w:rPr>
        <w:t xml:space="preserve">deficits in learning and retention </w:t>
      </w:r>
      <w:r w:rsidR="005E0F1B">
        <w:rPr>
          <w:rFonts w:ascii="Times New Roman" w:hAnsi="Times New Roman" w:cs="Times New Roman"/>
          <w:sz w:val="24"/>
          <w:szCs w:val="24"/>
        </w:rPr>
        <w:t>across a wide range</w:t>
      </w:r>
      <w:r w:rsidR="00BD7ED4">
        <w:rPr>
          <w:rFonts w:ascii="Times New Roman" w:hAnsi="Times New Roman" w:cs="Times New Roman"/>
          <w:sz w:val="24"/>
          <w:szCs w:val="24"/>
        </w:rPr>
        <w:t xml:space="preserve"> of </w:t>
      </w:r>
      <w:r w:rsidR="008B57FD">
        <w:rPr>
          <w:rFonts w:ascii="Times New Roman" w:hAnsi="Times New Roman" w:cs="Times New Roman"/>
          <w:sz w:val="24"/>
          <w:szCs w:val="24"/>
        </w:rPr>
        <w:t xml:space="preserve">topics </w:t>
      </w:r>
      <w:r w:rsidR="00D02085">
        <w:rPr>
          <w:rFonts w:ascii="Times New Roman" w:hAnsi="Times New Roman" w:cs="Times New Roman"/>
          <w:sz w:val="24"/>
          <w:szCs w:val="24"/>
        </w:rPr>
        <w:t xml:space="preserve"> (see Table 1 for a comprehensive summary)</w:t>
      </w:r>
      <w:r w:rsidR="00DC689A">
        <w:rPr>
          <w:rFonts w:ascii="Times New Roman" w:hAnsi="Times New Roman" w:cs="Times New Roman"/>
          <w:sz w:val="24"/>
          <w:szCs w:val="24"/>
        </w:rPr>
        <w:t xml:space="preserve">: </w:t>
      </w:r>
      <w:r w:rsidR="005E0F1B">
        <w:rPr>
          <w:rFonts w:ascii="Times New Roman" w:hAnsi="Times New Roman" w:cs="Times New Roman"/>
          <w:sz w:val="24"/>
          <w:szCs w:val="24"/>
        </w:rPr>
        <w:t>astronomy (</w:t>
      </w:r>
      <w:bookmarkStart w:id="2" w:name="_Hlk30157233"/>
      <w:r w:rsidR="00BE4E2C">
        <w:rPr>
          <w:rFonts w:ascii="Times New Roman" w:hAnsi="Times New Roman" w:cs="Times New Roman"/>
          <w:sz w:val="24"/>
          <w:szCs w:val="24"/>
        </w:rPr>
        <w:t>Arnold, Drew, McDaniel, &amp; Marsh, 2019</w:t>
      </w:r>
      <w:bookmarkEnd w:id="2"/>
      <w:r w:rsidR="00BE4E2C">
        <w:rPr>
          <w:rFonts w:ascii="Times New Roman" w:hAnsi="Times New Roman" w:cs="Times New Roman"/>
          <w:sz w:val="24"/>
          <w:szCs w:val="24"/>
        </w:rPr>
        <w:t xml:space="preserve">; </w:t>
      </w:r>
      <w:bookmarkStart w:id="3" w:name="_Hlk30157259"/>
      <w:r w:rsidR="005E0F1B" w:rsidRPr="003A3B1C">
        <w:rPr>
          <w:rFonts w:ascii="Times New Roman" w:hAnsi="Times New Roman" w:cs="Times New Roman"/>
          <w:sz w:val="24"/>
          <w:szCs w:val="24"/>
        </w:rPr>
        <w:t>Arnol</w:t>
      </w:r>
      <w:r w:rsidR="003A3B1C">
        <w:rPr>
          <w:rFonts w:ascii="Times New Roman" w:hAnsi="Times New Roman" w:cs="Times New Roman"/>
          <w:sz w:val="24"/>
          <w:szCs w:val="24"/>
        </w:rPr>
        <w:t>d et al.</w:t>
      </w:r>
      <w:r w:rsidR="00B40114" w:rsidRPr="003A3B1C">
        <w:rPr>
          <w:rFonts w:ascii="Times New Roman" w:hAnsi="Times New Roman" w:cs="Times New Roman"/>
          <w:sz w:val="24"/>
          <w:szCs w:val="24"/>
        </w:rPr>
        <w:t>, 201</w:t>
      </w:r>
      <w:r w:rsidR="00BE4E2C" w:rsidRPr="003A3B1C">
        <w:rPr>
          <w:rFonts w:ascii="Times New Roman" w:hAnsi="Times New Roman" w:cs="Times New Roman"/>
          <w:sz w:val="24"/>
          <w:szCs w:val="24"/>
        </w:rPr>
        <w:t>7</w:t>
      </w:r>
      <w:bookmarkEnd w:id="3"/>
      <w:r w:rsidR="005E0F1B">
        <w:rPr>
          <w:rFonts w:ascii="Times New Roman" w:hAnsi="Times New Roman" w:cs="Times New Roman"/>
          <w:sz w:val="24"/>
          <w:szCs w:val="24"/>
        </w:rPr>
        <w:t>)</w:t>
      </w:r>
      <w:r w:rsidR="00BE4E2C">
        <w:rPr>
          <w:rFonts w:ascii="Times New Roman" w:hAnsi="Times New Roman" w:cs="Times New Roman"/>
          <w:sz w:val="24"/>
          <w:szCs w:val="24"/>
        </w:rPr>
        <w:t xml:space="preserve">, </w:t>
      </w:r>
      <w:r w:rsidR="00714D2F">
        <w:rPr>
          <w:rFonts w:ascii="Times New Roman" w:hAnsi="Times New Roman" w:cs="Times New Roman"/>
          <w:sz w:val="24"/>
          <w:szCs w:val="24"/>
        </w:rPr>
        <w:t>biology (</w:t>
      </w:r>
      <w:bookmarkStart w:id="4" w:name="_Hlk30157272"/>
      <w:r w:rsidR="00714D2F">
        <w:rPr>
          <w:rFonts w:ascii="Times New Roman" w:hAnsi="Times New Roman" w:cs="Times New Roman"/>
          <w:sz w:val="24"/>
          <w:szCs w:val="24"/>
        </w:rPr>
        <w:t>Gouravajhala, 2018</w:t>
      </w:r>
      <w:bookmarkEnd w:id="4"/>
      <w:r w:rsidR="00714D2F">
        <w:rPr>
          <w:rFonts w:ascii="Times New Roman" w:hAnsi="Times New Roman" w:cs="Times New Roman"/>
          <w:sz w:val="24"/>
          <w:szCs w:val="24"/>
        </w:rPr>
        <w:t>),</w:t>
      </w:r>
      <w:r w:rsidR="003073B5">
        <w:rPr>
          <w:rFonts w:ascii="Times New Roman" w:hAnsi="Times New Roman" w:cs="Times New Roman"/>
          <w:sz w:val="24"/>
          <w:szCs w:val="24"/>
        </w:rPr>
        <w:t xml:space="preserve"> </w:t>
      </w:r>
      <w:r w:rsidR="005E0F1B">
        <w:rPr>
          <w:rFonts w:ascii="Times New Roman" w:hAnsi="Times New Roman" w:cs="Times New Roman"/>
          <w:sz w:val="24"/>
          <w:szCs w:val="24"/>
        </w:rPr>
        <w:t>biological anthropology and geology</w:t>
      </w:r>
      <w:r w:rsidR="003073B5">
        <w:rPr>
          <w:rFonts w:ascii="Times New Roman" w:hAnsi="Times New Roman" w:cs="Times New Roman"/>
          <w:sz w:val="24"/>
          <w:szCs w:val="24"/>
        </w:rPr>
        <w:t xml:space="preserve"> </w:t>
      </w:r>
      <w:r w:rsidR="00BE4E2C">
        <w:rPr>
          <w:rFonts w:ascii="Times New Roman" w:hAnsi="Times New Roman" w:cs="Times New Roman"/>
          <w:sz w:val="24"/>
          <w:szCs w:val="24"/>
        </w:rPr>
        <w:t>(</w:t>
      </w:r>
      <w:r w:rsidR="005E0F1B">
        <w:rPr>
          <w:rFonts w:ascii="Times New Roman" w:hAnsi="Times New Roman" w:cs="Times New Roman"/>
          <w:sz w:val="24"/>
          <w:szCs w:val="24"/>
        </w:rPr>
        <w:t>Lin</w:t>
      </w:r>
      <w:r w:rsidR="003073B5">
        <w:rPr>
          <w:rFonts w:ascii="Times New Roman" w:hAnsi="Times New Roman" w:cs="Times New Roman"/>
          <w:sz w:val="24"/>
          <w:szCs w:val="24"/>
        </w:rPr>
        <w:t xml:space="preserve"> et al.</w:t>
      </w:r>
      <w:r w:rsidR="005E0F1B">
        <w:rPr>
          <w:rFonts w:ascii="Times New Roman" w:hAnsi="Times New Roman" w:cs="Times New Roman"/>
          <w:sz w:val="24"/>
          <w:szCs w:val="24"/>
        </w:rPr>
        <w:t xml:space="preserve">, </w:t>
      </w:r>
      <w:r w:rsidR="00B40114">
        <w:rPr>
          <w:rFonts w:ascii="Times New Roman" w:hAnsi="Times New Roman" w:cs="Times New Roman"/>
          <w:sz w:val="24"/>
          <w:szCs w:val="24"/>
        </w:rPr>
        <w:t>2018</w:t>
      </w:r>
      <w:r w:rsidR="004854EA">
        <w:rPr>
          <w:rFonts w:ascii="Times New Roman" w:hAnsi="Times New Roman" w:cs="Times New Roman"/>
          <w:sz w:val="24"/>
          <w:szCs w:val="24"/>
        </w:rPr>
        <w:t>; McDaniel et al., 2002, Experiment 2b</w:t>
      </w:r>
      <w:r w:rsidR="005E0F1B">
        <w:rPr>
          <w:rFonts w:ascii="Times New Roman" w:hAnsi="Times New Roman" w:cs="Times New Roman"/>
          <w:sz w:val="24"/>
          <w:szCs w:val="24"/>
        </w:rPr>
        <w:t>)</w:t>
      </w:r>
      <w:r w:rsidR="00714D2F">
        <w:rPr>
          <w:rFonts w:ascii="Times New Roman" w:hAnsi="Times New Roman" w:cs="Times New Roman"/>
          <w:sz w:val="24"/>
          <w:szCs w:val="24"/>
        </w:rPr>
        <w:t>, biological and abnormal psychology (</w:t>
      </w:r>
      <w:bookmarkStart w:id="5" w:name="_Hlk30157281"/>
      <w:r w:rsidR="00714D2F">
        <w:rPr>
          <w:rFonts w:ascii="Times New Roman" w:hAnsi="Times New Roman" w:cs="Times New Roman"/>
          <w:sz w:val="24"/>
          <w:szCs w:val="24"/>
        </w:rPr>
        <w:t>Cal</w:t>
      </w:r>
      <w:r w:rsidR="00BF1003">
        <w:rPr>
          <w:rFonts w:ascii="Times New Roman" w:hAnsi="Times New Roman" w:cs="Times New Roman"/>
          <w:sz w:val="24"/>
          <w:szCs w:val="24"/>
        </w:rPr>
        <w:t>l</w:t>
      </w:r>
      <w:r w:rsidR="00714D2F">
        <w:rPr>
          <w:rFonts w:ascii="Times New Roman" w:hAnsi="Times New Roman" w:cs="Times New Roman"/>
          <w:sz w:val="24"/>
          <w:szCs w:val="24"/>
        </w:rPr>
        <w:t>ender &amp; McDaniel, 2009</w:t>
      </w:r>
      <w:bookmarkEnd w:id="5"/>
      <w:r w:rsidR="00714D2F">
        <w:rPr>
          <w:rFonts w:ascii="Times New Roman" w:hAnsi="Times New Roman" w:cs="Times New Roman"/>
          <w:sz w:val="24"/>
          <w:szCs w:val="24"/>
        </w:rPr>
        <w:t xml:space="preserve">, Experiment 4), and </w:t>
      </w:r>
      <w:r w:rsidR="00FC5B56">
        <w:rPr>
          <w:rFonts w:ascii="Times New Roman" w:hAnsi="Times New Roman" w:cs="Times New Roman"/>
          <w:sz w:val="24"/>
          <w:szCs w:val="24"/>
        </w:rPr>
        <w:t>mechanics</w:t>
      </w:r>
      <w:r w:rsidR="00714D2F">
        <w:rPr>
          <w:rFonts w:ascii="Times New Roman" w:hAnsi="Times New Roman" w:cs="Times New Roman"/>
          <w:sz w:val="24"/>
          <w:szCs w:val="24"/>
        </w:rPr>
        <w:t xml:space="preserve"> (brakes and pumps; </w:t>
      </w:r>
      <w:bookmarkStart w:id="6" w:name="_Hlk30157291"/>
      <w:r w:rsidR="00714D2F">
        <w:rPr>
          <w:rFonts w:ascii="Times New Roman" w:hAnsi="Times New Roman" w:cs="Times New Roman"/>
          <w:sz w:val="24"/>
          <w:szCs w:val="24"/>
        </w:rPr>
        <w:t>Bui &amp; McDaniel, 2015</w:t>
      </w:r>
      <w:bookmarkEnd w:id="6"/>
      <w:r w:rsidR="004E5377">
        <w:rPr>
          <w:rFonts w:ascii="Times New Roman" w:hAnsi="Times New Roman" w:cs="Times New Roman"/>
          <w:sz w:val="24"/>
          <w:szCs w:val="24"/>
        </w:rPr>
        <w:t xml:space="preserve">; </w:t>
      </w:r>
      <w:bookmarkStart w:id="7" w:name="_Hlk30157296"/>
      <w:r w:rsidR="00C11E93">
        <w:rPr>
          <w:rFonts w:ascii="Times New Roman" w:hAnsi="Times New Roman" w:cs="Times New Roman"/>
          <w:sz w:val="24"/>
          <w:szCs w:val="24"/>
        </w:rPr>
        <w:t xml:space="preserve">Martin, Nguyen, &amp; McDaniel, </w:t>
      </w:r>
      <w:r w:rsidR="004E5377">
        <w:rPr>
          <w:rFonts w:ascii="Times New Roman" w:hAnsi="Times New Roman" w:cs="Times New Roman"/>
          <w:sz w:val="24"/>
          <w:szCs w:val="24"/>
        </w:rPr>
        <w:t>2016</w:t>
      </w:r>
      <w:bookmarkEnd w:id="7"/>
      <w:r w:rsidR="006A2E9F">
        <w:rPr>
          <w:rFonts w:ascii="Times New Roman" w:hAnsi="Times New Roman" w:cs="Times New Roman"/>
          <w:sz w:val="24"/>
          <w:szCs w:val="24"/>
        </w:rPr>
        <w:t xml:space="preserve">; </w:t>
      </w:r>
      <w:bookmarkStart w:id="8" w:name="_Hlk30157302"/>
      <w:r w:rsidR="006A2E9F">
        <w:rPr>
          <w:rFonts w:ascii="Times New Roman" w:hAnsi="Times New Roman" w:cs="Times New Roman"/>
          <w:sz w:val="24"/>
          <w:szCs w:val="24"/>
        </w:rPr>
        <w:t>St. Hilaire, Carpenter, &amp; Jennings, 2019</w:t>
      </w:r>
      <w:bookmarkEnd w:id="8"/>
      <w:r w:rsidR="004E5377">
        <w:rPr>
          <w:rFonts w:ascii="Times New Roman" w:hAnsi="Times New Roman" w:cs="Times New Roman"/>
          <w:sz w:val="24"/>
          <w:szCs w:val="24"/>
        </w:rPr>
        <w:t>)</w:t>
      </w:r>
      <w:r w:rsidR="005E0F1B">
        <w:rPr>
          <w:rFonts w:ascii="Times New Roman" w:hAnsi="Times New Roman" w:cs="Times New Roman"/>
          <w:sz w:val="24"/>
          <w:szCs w:val="24"/>
        </w:rPr>
        <w:t xml:space="preserve">. The effects are not limited to short texts, but also occur when </w:t>
      </w:r>
      <w:r w:rsidR="007F2E0B">
        <w:rPr>
          <w:rFonts w:ascii="Times New Roman" w:hAnsi="Times New Roman" w:cs="Times New Roman"/>
          <w:sz w:val="24"/>
          <w:szCs w:val="24"/>
        </w:rPr>
        <w:t xml:space="preserve">the goal is </w:t>
      </w:r>
      <w:r w:rsidR="005E0F1B">
        <w:rPr>
          <w:rFonts w:ascii="Times New Roman" w:hAnsi="Times New Roman" w:cs="Times New Roman"/>
          <w:sz w:val="24"/>
          <w:szCs w:val="24"/>
        </w:rPr>
        <w:lastRenderedPageBreak/>
        <w:t xml:space="preserve">learning </w:t>
      </w:r>
      <w:r w:rsidR="00BD7ED4">
        <w:rPr>
          <w:rFonts w:ascii="Times New Roman" w:hAnsi="Times New Roman" w:cs="Times New Roman"/>
          <w:sz w:val="24"/>
          <w:szCs w:val="24"/>
        </w:rPr>
        <w:t>entire textbook chapters (</w:t>
      </w:r>
      <w:r w:rsidR="005E0F1B">
        <w:rPr>
          <w:rFonts w:ascii="Times New Roman" w:hAnsi="Times New Roman" w:cs="Times New Roman"/>
          <w:sz w:val="24"/>
          <w:szCs w:val="24"/>
        </w:rPr>
        <w:t>Psychology</w:t>
      </w:r>
      <w:r w:rsidR="00BD7ED4">
        <w:rPr>
          <w:rFonts w:ascii="Times New Roman" w:hAnsi="Times New Roman" w:cs="Times New Roman"/>
          <w:sz w:val="24"/>
          <w:szCs w:val="24"/>
        </w:rPr>
        <w:t xml:space="preserve">: </w:t>
      </w:r>
      <w:bookmarkStart w:id="9" w:name="_Hlk30157307"/>
      <w:r w:rsidR="005E0F1B">
        <w:rPr>
          <w:rFonts w:ascii="Times New Roman" w:hAnsi="Times New Roman" w:cs="Times New Roman"/>
          <w:sz w:val="24"/>
          <w:szCs w:val="24"/>
        </w:rPr>
        <w:t>Callender &amp; McDaniel, 2007</w:t>
      </w:r>
      <w:bookmarkEnd w:id="9"/>
      <w:r w:rsidR="00714D2F">
        <w:rPr>
          <w:rFonts w:ascii="Times New Roman" w:hAnsi="Times New Roman" w:cs="Times New Roman"/>
          <w:sz w:val="24"/>
          <w:szCs w:val="24"/>
        </w:rPr>
        <w:t xml:space="preserve">; </w:t>
      </w:r>
      <w:r w:rsidR="005E0F1B">
        <w:rPr>
          <w:rFonts w:ascii="Times New Roman" w:hAnsi="Times New Roman" w:cs="Times New Roman"/>
          <w:sz w:val="24"/>
          <w:szCs w:val="24"/>
        </w:rPr>
        <w:t>Callender &amp; McDaniel, 2009</w:t>
      </w:r>
      <w:r w:rsidR="00714D2F">
        <w:rPr>
          <w:rFonts w:ascii="Times New Roman" w:hAnsi="Times New Roman" w:cs="Times New Roman"/>
          <w:sz w:val="24"/>
          <w:szCs w:val="24"/>
        </w:rPr>
        <w:t>, Experiment 4;</w:t>
      </w:r>
      <w:r w:rsidR="00BD7ED4">
        <w:rPr>
          <w:rFonts w:ascii="Times New Roman" w:hAnsi="Times New Roman" w:cs="Times New Roman"/>
          <w:sz w:val="24"/>
          <w:szCs w:val="24"/>
        </w:rPr>
        <w:t xml:space="preserve"> and </w:t>
      </w:r>
      <w:r w:rsidR="005E0F1B">
        <w:rPr>
          <w:rFonts w:ascii="Times New Roman" w:hAnsi="Times New Roman" w:cs="Times New Roman"/>
          <w:sz w:val="24"/>
          <w:szCs w:val="24"/>
        </w:rPr>
        <w:t>Biology</w:t>
      </w:r>
      <w:r w:rsidR="00BD7ED4">
        <w:rPr>
          <w:rFonts w:ascii="Times New Roman" w:hAnsi="Times New Roman" w:cs="Times New Roman"/>
          <w:sz w:val="24"/>
          <w:szCs w:val="24"/>
        </w:rPr>
        <w:t xml:space="preserve">: </w:t>
      </w:r>
      <w:r w:rsidR="005E0F1B">
        <w:rPr>
          <w:rFonts w:ascii="Times New Roman" w:hAnsi="Times New Roman" w:cs="Times New Roman"/>
          <w:sz w:val="24"/>
          <w:szCs w:val="24"/>
        </w:rPr>
        <w:t>Gourava</w:t>
      </w:r>
      <w:r w:rsidR="00BD7ED4">
        <w:rPr>
          <w:rFonts w:ascii="Times New Roman" w:hAnsi="Times New Roman" w:cs="Times New Roman"/>
          <w:sz w:val="24"/>
          <w:szCs w:val="24"/>
        </w:rPr>
        <w:t>jhala</w:t>
      </w:r>
      <w:r w:rsidR="0073736E">
        <w:rPr>
          <w:rFonts w:ascii="Times New Roman" w:hAnsi="Times New Roman" w:cs="Times New Roman"/>
          <w:sz w:val="24"/>
          <w:szCs w:val="24"/>
        </w:rPr>
        <w:t>, 2018</w:t>
      </w:r>
      <w:r w:rsidR="00BD7ED4">
        <w:rPr>
          <w:rFonts w:ascii="Times New Roman" w:hAnsi="Times New Roman" w:cs="Times New Roman"/>
          <w:sz w:val="24"/>
          <w:szCs w:val="24"/>
        </w:rPr>
        <w:t xml:space="preserve">). </w:t>
      </w:r>
      <w:r w:rsidR="008E59BF">
        <w:rPr>
          <w:rFonts w:ascii="Times New Roman" w:hAnsi="Times New Roman" w:cs="Times New Roman"/>
          <w:sz w:val="24"/>
          <w:szCs w:val="24"/>
        </w:rPr>
        <w:t xml:space="preserve">A strong </w:t>
      </w:r>
      <w:r w:rsidR="00AB1A4B">
        <w:rPr>
          <w:rFonts w:ascii="Times New Roman" w:hAnsi="Times New Roman" w:cs="Times New Roman"/>
          <w:sz w:val="24"/>
          <w:szCs w:val="24"/>
        </w:rPr>
        <w:t>n</w:t>
      </w:r>
      <w:r w:rsidR="000D799D">
        <w:rPr>
          <w:rFonts w:ascii="Times New Roman" w:hAnsi="Times New Roman" w:cs="Times New Roman"/>
          <w:sz w:val="24"/>
          <w:szCs w:val="24"/>
        </w:rPr>
        <w:t>arrativ</w:t>
      </w:r>
      <w:r w:rsidR="008E59BF">
        <w:rPr>
          <w:rFonts w:ascii="Times New Roman" w:hAnsi="Times New Roman" w:cs="Times New Roman"/>
          <w:sz w:val="24"/>
          <w:szCs w:val="24"/>
        </w:rPr>
        <w:t>e structure</w:t>
      </w:r>
      <w:r w:rsidR="009A6456">
        <w:rPr>
          <w:rFonts w:ascii="Times New Roman" w:hAnsi="Times New Roman" w:cs="Times New Roman"/>
          <w:sz w:val="24"/>
          <w:szCs w:val="24"/>
        </w:rPr>
        <w:t xml:space="preserve"> </w:t>
      </w:r>
      <w:r w:rsidR="000D799D">
        <w:rPr>
          <w:rFonts w:ascii="Times New Roman" w:hAnsi="Times New Roman" w:cs="Times New Roman"/>
          <w:sz w:val="24"/>
          <w:szCs w:val="24"/>
        </w:rPr>
        <w:t xml:space="preserve">is </w:t>
      </w:r>
      <w:r w:rsidR="0073736E">
        <w:rPr>
          <w:rFonts w:ascii="Times New Roman" w:hAnsi="Times New Roman" w:cs="Times New Roman"/>
          <w:sz w:val="24"/>
          <w:szCs w:val="24"/>
        </w:rPr>
        <w:t xml:space="preserve">clearly </w:t>
      </w:r>
      <w:r w:rsidR="000D799D">
        <w:rPr>
          <w:rFonts w:ascii="Times New Roman" w:hAnsi="Times New Roman" w:cs="Times New Roman"/>
          <w:sz w:val="24"/>
          <w:szCs w:val="24"/>
        </w:rPr>
        <w:t>not a pre-requisite</w:t>
      </w:r>
      <w:r w:rsidR="009A6456">
        <w:rPr>
          <w:rFonts w:ascii="Times New Roman" w:hAnsi="Times New Roman" w:cs="Times New Roman"/>
          <w:sz w:val="24"/>
          <w:szCs w:val="24"/>
        </w:rPr>
        <w:t xml:space="preserve"> for revealing learning and retention differences as a function of structure-building ability. </w:t>
      </w:r>
      <w:r w:rsidR="000D799D">
        <w:rPr>
          <w:rFonts w:ascii="Times New Roman" w:hAnsi="Times New Roman" w:cs="Times New Roman"/>
          <w:sz w:val="24"/>
          <w:szCs w:val="24"/>
        </w:rPr>
        <w:t xml:space="preserve"> </w:t>
      </w:r>
      <w:r w:rsidR="00F83859">
        <w:rPr>
          <w:rFonts w:ascii="Times New Roman" w:hAnsi="Times New Roman" w:cs="Times New Roman"/>
          <w:sz w:val="24"/>
          <w:szCs w:val="24"/>
        </w:rPr>
        <w:t>Multi-Media Comprehension Battery</w:t>
      </w:r>
      <w:r w:rsidR="000D799D">
        <w:rPr>
          <w:rFonts w:ascii="Times New Roman" w:hAnsi="Times New Roman" w:cs="Times New Roman"/>
          <w:sz w:val="24"/>
          <w:szCs w:val="24"/>
        </w:rPr>
        <w:t xml:space="preserve"> scores predict learning of textbook </w:t>
      </w:r>
      <w:r w:rsidR="003073B5">
        <w:rPr>
          <w:rFonts w:ascii="Times New Roman" w:hAnsi="Times New Roman" w:cs="Times New Roman"/>
          <w:sz w:val="24"/>
          <w:szCs w:val="24"/>
        </w:rPr>
        <w:t>selection</w:t>
      </w:r>
      <w:r w:rsidR="000D799D">
        <w:rPr>
          <w:rFonts w:ascii="Times New Roman" w:hAnsi="Times New Roman" w:cs="Times New Roman"/>
          <w:sz w:val="24"/>
          <w:szCs w:val="24"/>
        </w:rPr>
        <w:t xml:space="preserve">s that Coh-Metrix analyses </w:t>
      </w:r>
      <w:r w:rsidR="000D799D">
        <w:rPr>
          <w:rFonts w:ascii="Times New Roman" w:hAnsi="Times New Roman"/>
          <w:sz w:val="24"/>
          <w:szCs w:val="24"/>
        </w:rPr>
        <w:t>(</w:t>
      </w:r>
      <w:bookmarkStart w:id="10" w:name="_Hlk30157313"/>
      <w:r w:rsidR="000D799D">
        <w:rPr>
          <w:rFonts w:ascii="Times New Roman" w:hAnsi="Times New Roman"/>
          <w:sz w:val="24"/>
          <w:szCs w:val="24"/>
        </w:rPr>
        <w:t>Graesser, McNamara, Louwerse, &amp; Cai, 2004</w:t>
      </w:r>
      <w:bookmarkEnd w:id="10"/>
      <w:r w:rsidR="000D799D">
        <w:rPr>
          <w:rFonts w:ascii="Times New Roman" w:hAnsi="Times New Roman"/>
          <w:sz w:val="24"/>
          <w:szCs w:val="24"/>
        </w:rPr>
        <w:t xml:space="preserve">) </w:t>
      </w:r>
      <w:r w:rsidR="000D799D">
        <w:rPr>
          <w:rFonts w:ascii="Times New Roman" w:hAnsi="Times New Roman" w:cs="Times New Roman"/>
          <w:sz w:val="24"/>
          <w:szCs w:val="24"/>
        </w:rPr>
        <w:t xml:space="preserve">confirm </w:t>
      </w:r>
      <w:r w:rsidR="000D799D">
        <w:rPr>
          <w:rFonts w:ascii="Times New Roman" w:hAnsi="Times New Roman"/>
          <w:sz w:val="24"/>
          <w:szCs w:val="24"/>
        </w:rPr>
        <w:t>were extremely low in narrativity (10</w:t>
      </w:r>
      <w:r w:rsidR="000D799D" w:rsidRPr="00337A99">
        <w:rPr>
          <w:rFonts w:ascii="Times New Roman" w:hAnsi="Times New Roman"/>
          <w:sz w:val="24"/>
          <w:szCs w:val="24"/>
          <w:vertAlign w:val="superscript"/>
        </w:rPr>
        <w:t>th</w:t>
      </w:r>
      <w:r w:rsidR="000D799D">
        <w:rPr>
          <w:rFonts w:ascii="Times New Roman" w:hAnsi="Times New Roman"/>
          <w:sz w:val="24"/>
          <w:szCs w:val="24"/>
        </w:rPr>
        <w:t xml:space="preserve"> and 6</w:t>
      </w:r>
      <w:r w:rsidR="000D799D" w:rsidRPr="00337A99">
        <w:rPr>
          <w:rFonts w:ascii="Times New Roman" w:hAnsi="Times New Roman"/>
          <w:sz w:val="24"/>
          <w:szCs w:val="24"/>
          <w:vertAlign w:val="superscript"/>
        </w:rPr>
        <w:t>th</w:t>
      </w:r>
      <w:r w:rsidR="000D799D">
        <w:rPr>
          <w:rFonts w:ascii="Times New Roman" w:hAnsi="Times New Roman"/>
          <w:sz w:val="24"/>
          <w:szCs w:val="24"/>
        </w:rPr>
        <w:t xml:space="preserve"> percentile, respectively for biological anthropology and geology; </w:t>
      </w:r>
      <w:r w:rsidR="003073B5">
        <w:rPr>
          <w:rFonts w:ascii="Times New Roman" w:hAnsi="Times New Roman"/>
          <w:sz w:val="24"/>
          <w:szCs w:val="24"/>
        </w:rPr>
        <w:t>Lin et al.</w:t>
      </w:r>
      <w:r w:rsidR="000D799D">
        <w:rPr>
          <w:rFonts w:ascii="Times New Roman" w:hAnsi="Times New Roman"/>
          <w:sz w:val="24"/>
          <w:szCs w:val="24"/>
        </w:rPr>
        <w:t>).</w:t>
      </w:r>
      <w:r w:rsidR="000D799D" w:rsidRPr="005959EC">
        <w:rPr>
          <w:rFonts w:ascii="Times New Roman" w:hAnsi="Times New Roman" w:cs="Times New Roman"/>
          <w:sz w:val="24"/>
          <w:szCs w:val="24"/>
        </w:rPr>
        <w:t xml:space="preserve"> </w:t>
      </w:r>
    </w:p>
    <w:p w14:paraId="74552250" w14:textId="4B0677D3" w:rsidR="001B75B5" w:rsidRDefault="00BD7ED4" w:rsidP="005260FD">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AB1A4B">
        <w:rPr>
          <w:rFonts w:ascii="Times New Roman" w:hAnsi="Times New Roman" w:cs="Times New Roman"/>
          <w:sz w:val="24"/>
          <w:szCs w:val="24"/>
        </w:rPr>
        <w:t>Critically, s</w:t>
      </w:r>
      <w:r w:rsidR="008E59BF">
        <w:rPr>
          <w:rFonts w:ascii="Times New Roman" w:hAnsi="Times New Roman" w:cs="Times New Roman"/>
          <w:sz w:val="24"/>
          <w:szCs w:val="24"/>
        </w:rPr>
        <w:t xml:space="preserve">tructure-building also predicts </w:t>
      </w:r>
      <w:r w:rsidR="00AB1A4B">
        <w:rPr>
          <w:rFonts w:ascii="Times New Roman" w:hAnsi="Times New Roman" w:cs="Times New Roman"/>
          <w:sz w:val="24"/>
          <w:szCs w:val="24"/>
        </w:rPr>
        <w:t xml:space="preserve">learning and comprehension </w:t>
      </w:r>
      <w:r>
        <w:rPr>
          <w:rFonts w:ascii="Times New Roman" w:hAnsi="Times New Roman" w:cs="Times New Roman"/>
          <w:sz w:val="24"/>
          <w:szCs w:val="24"/>
        </w:rPr>
        <w:t xml:space="preserve">across a range of procedural variations. </w:t>
      </w:r>
      <w:r w:rsidR="002F6621">
        <w:rPr>
          <w:rFonts w:ascii="Times New Roman" w:hAnsi="Times New Roman" w:cs="Times New Roman"/>
          <w:sz w:val="24"/>
          <w:szCs w:val="24"/>
        </w:rPr>
        <w:t>Though</w:t>
      </w:r>
      <w:r w:rsidR="00E6748F">
        <w:rPr>
          <w:rFonts w:ascii="Times New Roman" w:hAnsi="Times New Roman" w:cs="Times New Roman"/>
          <w:sz w:val="24"/>
          <w:szCs w:val="24"/>
        </w:rPr>
        <w:t xml:space="preserve"> most experiments measure comprehension of print materials, s</w:t>
      </w:r>
      <w:r>
        <w:rPr>
          <w:rFonts w:ascii="Times New Roman" w:hAnsi="Times New Roman" w:cs="Times New Roman"/>
          <w:sz w:val="24"/>
          <w:szCs w:val="24"/>
        </w:rPr>
        <w:t xml:space="preserve">tructure-building </w:t>
      </w:r>
      <w:r w:rsidR="00E6748F">
        <w:rPr>
          <w:rFonts w:ascii="Times New Roman" w:hAnsi="Times New Roman" w:cs="Times New Roman"/>
          <w:sz w:val="24"/>
          <w:szCs w:val="24"/>
        </w:rPr>
        <w:t xml:space="preserve">also </w:t>
      </w:r>
      <w:r>
        <w:rPr>
          <w:rFonts w:ascii="Times New Roman" w:hAnsi="Times New Roman" w:cs="Times New Roman"/>
          <w:sz w:val="24"/>
          <w:szCs w:val="24"/>
        </w:rPr>
        <w:t xml:space="preserve">predicts comprehension when students listen to </w:t>
      </w:r>
      <w:r w:rsidR="009F264C">
        <w:rPr>
          <w:rFonts w:ascii="Times New Roman" w:hAnsi="Times New Roman" w:cs="Times New Roman"/>
          <w:sz w:val="24"/>
          <w:szCs w:val="24"/>
        </w:rPr>
        <w:t>a “book-on-tape” passage while taking notes (Bui &amp; McDaniel, 2015)</w:t>
      </w:r>
      <w:r w:rsidR="004854EA">
        <w:rPr>
          <w:rFonts w:ascii="Times New Roman" w:hAnsi="Times New Roman" w:cs="Times New Roman"/>
          <w:sz w:val="24"/>
          <w:szCs w:val="24"/>
        </w:rPr>
        <w:t xml:space="preserve"> and when </w:t>
      </w:r>
      <w:r w:rsidR="008E59BF">
        <w:rPr>
          <w:rFonts w:ascii="Times New Roman" w:hAnsi="Times New Roman" w:cs="Times New Roman"/>
          <w:sz w:val="24"/>
          <w:szCs w:val="24"/>
        </w:rPr>
        <w:t xml:space="preserve">texts </w:t>
      </w:r>
      <w:r w:rsidR="004854EA">
        <w:rPr>
          <w:rFonts w:ascii="Times New Roman" w:hAnsi="Times New Roman" w:cs="Times New Roman"/>
          <w:sz w:val="24"/>
          <w:szCs w:val="24"/>
        </w:rPr>
        <w:t>are degraded (scrambled or missing letters; McDaniel et al., 2002, Experiment 2b)</w:t>
      </w:r>
      <w:r w:rsidR="00E6748F">
        <w:rPr>
          <w:rFonts w:ascii="Times New Roman" w:hAnsi="Times New Roman" w:cs="Times New Roman"/>
          <w:sz w:val="24"/>
          <w:szCs w:val="24"/>
        </w:rPr>
        <w:t>. Structure-building scores predict long-term learning</w:t>
      </w:r>
      <w:r w:rsidR="008E59BF">
        <w:rPr>
          <w:rFonts w:ascii="Times New Roman" w:hAnsi="Times New Roman" w:cs="Times New Roman"/>
          <w:sz w:val="24"/>
          <w:szCs w:val="24"/>
        </w:rPr>
        <w:t xml:space="preserve">, as measured days later in laboratory experiments </w:t>
      </w:r>
      <w:r w:rsidR="00E6748F">
        <w:rPr>
          <w:rFonts w:ascii="Times New Roman" w:hAnsi="Times New Roman" w:cs="Times New Roman"/>
          <w:sz w:val="24"/>
          <w:szCs w:val="24"/>
        </w:rPr>
        <w:t>(</w:t>
      </w:r>
      <w:r w:rsidR="00BE4E2C">
        <w:rPr>
          <w:rFonts w:ascii="Times New Roman" w:hAnsi="Times New Roman" w:cs="Times New Roman"/>
          <w:sz w:val="24"/>
          <w:szCs w:val="24"/>
        </w:rPr>
        <w:t>Arnold</w:t>
      </w:r>
      <w:r w:rsidR="00C04754">
        <w:rPr>
          <w:rFonts w:ascii="Times New Roman" w:hAnsi="Times New Roman" w:cs="Times New Roman"/>
          <w:sz w:val="24"/>
          <w:szCs w:val="24"/>
        </w:rPr>
        <w:t xml:space="preserve"> et al.</w:t>
      </w:r>
      <w:r w:rsidR="00BE4E2C">
        <w:rPr>
          <w:rFonts w:ascii="Times New Roman" w:hAnsi="Times New Roman" w:cs="Times New Roman"/>
          <w:sz w:val="24"/>
          <w:szCs w:val="24"/>
        </w:rPr>
        <w:t xml:space="preserve">, 2019; </w:t>
      </w:r>
      <w:r w:rsidR="0014338B">
        <w:rPr>
          <w:rFonts w:ascii="Times New Roman" w:hAnsi="Times New Roman" w:cs="Times New Roman"/>
          <w:sz w:val="24"/>
          <w:szCs w:val="24"/>
        </w:rPr>
        <w:t xml:space="preserve">Arnold et al., 2017; </w:t>
      </w:r>
      <w:r w:rsidR="009F264C">
        <w:rPr>
          <w:rFonts w:ascii="Times New Roman" w:hAnsi="Times New Roman" w:cs="Times New Roman"/>
          <w:sz w:val="24"/>
          <w:szCs w:val="24"/>
        </w:rPr>
        <w:t>Callender &amp; McDaniel, 2009)</w:t>
      </w:r>
      <w:r w:rsidR="00E6748F">
        <w:rPr>
          <w:rFonts w:ascii="Times New Roman" w:hAnsi="Times New Roman" w:cs="Times New Roman"/>
          <w:sz w:val="24"/>
          <w:szCs w:val="24"/>
        </w:rPr>
        <w:t xml:space="preserve"> or </w:t>
      </w:r>
      <w:r w:rsidR="008E59BF">
        <w:rPr>
          <w:rFonts w:ascii="Times New Roman" w:hAnsi="Times New Roman" w:cs="Times New Roman"/>
          <w:sz w:val="24"/>
          <w:szCs w:val="24"/>
        </w:rPr>
        <w:t xml:space="preserve">weeks later </w:t>
      </w:r>
      <w:r w:rsidR="003073B5">
        <w:rPr>
          <w:rFonts w:ascii="Times New Roman" w:hAnsi="Times New Roman" w:cs="Times New Roman"/>
          <w:sz w:val="24"/>
          <w:szCs w:val="24"/>
        </w:rPr>
        <w:t xml:space="preserve">in </w:t>
      </w:r>
      <w:r w:rsidR="008E59BF">
        <w:rPr>
          <w:rFonts w:ascii="Times New Roman" w:hAnsi="Times New Roman" w:cs="Times New Roman"/>
          <w:sz w:val="24"/>
          <w:szCs w:val="24"/>
        </w:rPr>
        <w:t xml:space="preserve">a </w:t>
      </w:r>
      <w:r w:rsidR="003073B5">
        <w:rPr>
          <w:rFonts w:ascii="Times New Roman" w:hAnsi="Times New Roman" w:cs="Times New Roman"/>
          <w:sz w:val="24"/>
          <w:szCs w:val="24"/>
        </w:rPr>
        <w:t>classroom setting</w:t>
      </w:r>
      <w:r w:rsidR="00E6066E">
        <w:rPr>
          <w:rFonts w:ascii="Times New Roman" w:hAnsi="Times New Roman" w:cs="Times New Roman"/>
          <w:sz w:val="24"/>
          <w:szCs w:val="24"/>
        </w:rPr>
        <w:t xml:space="preserve"> </w:t>
      </w:r>
      <w:r w:rsidR="00BE4E2C">
        <w:rPr>
          <w:rFonts w:ascii="Times New Roman" w:hAnsi="Times New Roman" w:cs="Times New Roman"/>
          <w:sz w:val="24"/>
          <w:szCs w:val="24"/>
        </w:rPr>
        <w:t>(Maki</w:t>
      </w:r>
      <w:r w:rsidR="004E5377">
        <w:rPr>
          <w:rFonts w:ascii="Times New Roman" w:hAnsi="Times New Roman" w:cs="Times New Roman"/>
          <w:sz w:val="24"/>
          <w:szCs w:val="24"/>
        </w:rPr>
        <w:t xml:space="preserve"> &amp; Maki, 2002)</w:t>
      </w:r>
      <w:r w:rsidR="005352DB">
        <w:rPr>
          <w:rFonts w:ascii="Times New Roman" w:hAnsi="Times New Roman" w:cs="Times New Roman"/>
          <w:sz w:val="24"/>
          <w:szCs w:val="24"/>
        </w:rPr>
        <w:t xml:space="preserve">. </w:t>
      </w:r>
      <w:r w:rsidR="001B75B5">
        <w:rPr>
          <w:rFonts w:ascii="Times New Roman" w:hAnsi="Times New Roman" w:cs="Times New Roman"/>
          <w:sz w:val="24"/>
          <w:szCs w:val="24"/>
        </w:rPr>
        <w:t xml:space="preserve">It does not matter </w:t>
      </w:r>
      <w:r w:rsidR="009F264C">
        <w:rPr>
          <w:rFonts w:ascii="Times New Roman" w:hAnsi="Times New Roman" w:cs="Times New Roman"/>
          <w:sz w:val="24"/>
          <w:szCs w:val="24"/>
        </w:rPr>
        <w:t>whether structure-building is measured with an extreme-groups design (</w:t>
      </w:r>
      <w:r w:rsidR="004E5377">
        <w:rPr>
          <w:rFonts w:ascii="Times New Roman" w:hAnsi="Times New Roman" w:cs="Times New Roman"/>
          <w:sz w:val="24"/>
          <w:szCs w:val="24"/>
        </w:rPr>
        <w:t xml:space="preserve">Arnold et al., 2019, Experiment 1; </w:t>
      </w:r>
      <w:r w:rsidR="00A74498">
        <w:rPr>
          <w:rFonts w:ascii="Times New Roman" w:hAnsi="Times New Roman" w:cs="Times New Roman"/>
          <w:sz w:val="24"/>
          <w:szCs w:val="24"/>
        </w:rPr>
        <w:t>Callender &amp; McDaniel; Martin et al., 2016</w:t>
      </w:r>
      <w:r w:rsidR="009F264C">
        <w:rPr>
          <w:rFonts w:ascii="Times New Roman" w:hAnsi="Times New Roman" w:cs="Times New Roman"/>
          <w:sz w:val="24"/>
          <w:szCs w:val="24"/>
        </w:rPr>
        <w:t>) or treated continuously (</w:t>
      </w:r>
      <w:r w:rsidR="004E5377">
        <w:rPr>
          <w:rFonts w:ascii="Times New Roman" w:hAnsi="Times New Roman" w:cs="Times New Roman"/>
          <w:sz w:val="24"/>
          <w:szCs w:val="24"/>
        </w:rPr>
        <w:t xml:space="preserve">Arnold et al., 2019, Experiment 2; </w:t>
      </w:r>
      <w:r w:rsidR="00A74498">
        <w:rPr>
          <w:rFonts w:ascii="Times New Roman" w:hAnsi="Times New Roman" w:cs="Times New Roman"/>
          <w:sz w:val="24"/>
          <w:szCs w:val="24"/>
        </w:rPr>
        <w:t>Arnold et al., 2017; Bui &amp; McDaniel; Lin</w:t>
      </w:r>
      <w:r w:rsidR="003073B5">
        <w:rPr>
          <w:rFonts w:ascii="Times New Roman" w:hAnsi="Times New Roman" w:cs="Times New Roman"/>
          <w:sz w:val="24"/>
          <w:szCs w:val="24"/>
        </w:rPr>
        <w:t xml:space="preserve"> et al., 2018</w:t>
      </w:r>
      <w:r w:rsidR="009F264C">
        <w:rPr>
          <w:rFonts w:ascii="Times New Roman" w:hAnsi="Times New Roman" w:cs="Times New Roman"/>
          <w:sz w:val="24"/>
          <w:szCs w:val="24"/>
        </w:rPr>
        <w:t>)</w:t>
      </w:r>
      <w:r w:rsidR="008E59BF">
        <w:rPr>
          <w:rFonts w:ascii="Times New Roman" w:hAnsi="Times New Roman" w:cs="Times New Roman"/>
          <w:sz w:val="24"/>
          <w:szCs w:val="24"/>
        </w:rPr>
        <w:t xml:space="preserve">; it still predicts </w:t>
      </w:r>
      <w:r w:rsidR="00D93F37">
        <w:rPr>
          <w:rFonts w:ascii="Times New Roman" w:hAnsi="Times New Roman" w:cs="Times New Roman"/>
          <w:sz w:val="24"/>
          <w:szCs w:val="24"/>
        </w:rPr>
        <w:t>comprehension</w:t>
      </w:r>
      <w:r w:rsidR="00ED5687">
        <w:rPr>
          <w:rFonts w:ascii="Times New Roman" w:hAnsi="Times New Roman" w:cs="Times New Roman"/>
          <w:sz w:val="24"/>
          <w:szCs w:val="24"/>
        </w:rPr>
        <w:t>.</w:t>
      </w:r>
      <w:r w:rsidR="00484B9D">
        <w:rPr>
          <w:rFonts w:ascii="Times New Roman" w:hAnsi="Times New Roman" w:cs="Times New Roman"/>
          <w:sz w:val="24"/>
          <w:szCs w:val="24"/>
        </w:rPr>
        <w:t xml:space="preserve"> </w:t>
      </w:r>
      <w:r w:rsidR="001B75B5">
        <w:rPr>
          <w:rFonts w:ascii="Times New Roman" w:hAnsi="Times New Roman" w:cs="Times New Roman"/>
          <w:sz w:val="24"/>
          <w:szCs w:val="24"/>
        </w:rPr>
        <w:t xml:space="preserve">In sum, </w:t>
      </w:r>
      <w:r w:rsidR="005C691F">
        <w:rPr>
          <w:rFonts w:ascii="Times New Roman" w:hAnsi="Times New Roman" w:cs="Times New Roman"/>
          <w:sz w:val="24"/>
          <w:szCs w:val="24"/>
        </w:rPr>
        <w:t xml:space="preserve">up to a dozen </w:t>
      </w:r>
      <w:r w:rsidR="00D937A5">
        <w:rPr>
          <w:rFonts w:ascii="Times New Roman" w:hAnsi="Times New Roman" w:cs="Times New Roman"/>
          <w:sz w:val="24"/>
          <w:szCs w:val="24"/>
        </w:rPr>
        <w:t xml:space="preserve">laboratory </w:t>
      </w:r>
      <w:r w:rsidR="005C691F">
        <w:rPr>
          <w:rFonts w:ascii="Times New Roman" w:hAnsi="Times New Roman" w:cs="Times New Roman"/>
          <w:sz w:val="24"/>
          <w:szCs w:val="24"/>
        </w:rPr>
        <w:t>studies (or experiments</w:t>
      </w:r>
      <w:r w:rsidR="001B75B5">
        <w:rPr>
          <w:rFonts w:ascii="Times New Roman" w:hAnsi="Times New Roman" w:cs="Times New Roman"/>
          <w:sz w:val="24"/>
          <w:szCs w:val="24"/>
        </w:rPr>
        <w:t xml:space="preserve">) with a variety of </w:t>
      </w:r>
      <w:r w:rsidR="00D937A5">
        <w:rPr>
          <w:rFonts w:ascii="Times New Roman" w:hAnsi="Times New Roman" w:cs="Times New Roman"/>
          <w:sz w:val="24"/>
          <w:szCs w:val="24"/>
        </w:rPr>
        <w:t xml:space="preserve">materials and </w:t>
      </w:r>
      <w:r w:rsidR="001B75B5">
        <w:rPr>
          <w:rFonts w:ascii="Times New Roman" w:hAnsi="Times New Roman" w:cs="Times New Roman"/>
          <w:sz w:val="24"/>
          <w:szCs w:val="24"/>
        </w:rPr>
        <w:t>study (or reading) procedures have examined the extent to which individual differences in structure building are associated with learning and memory</w:t>
      </w:r>
      <w:r w:rsidR="00D937A5">
        <w:rPr>
          <w:rFonts w:ascii="Times New Roman" w:hAnsi="Times New Roman" w:cs="Times New Roman"/>
          <w:sz w:val="24"/>
          <w:szCs w:val="24"/>
        </w:rPr>
        <w:t xml:space="preserve">. </w:t>
      </w:r>
      <w:r w:rsidR="001B75B5">
        <w:rPr>
          <w:rFonts w:ascii="Times New Roman" w:hAnsi="Times New Roman" w:cs="Times New Roman"/>
          <w:sz w:val="24"/>
          <w:szCs w:val="24"/>
        </w:rPr>
        <w:t>The results are clear cut and consistent in study after study</w:t>
      </w:r>
      <w:r w:rsidR="00D937A5">
        <w:rPr>
          <w:rFonts w:ascii="Times New Roman" w:hAnsi="Times New Roman" w:cs="Times New Roman"/>
          <w:sz w:val="24"/>
          <w:szCs w:val="24"/>
        </w:rPr>
        <w:t xml:space="preserve">: </w:t>
      </w:r>
      <w:r w:rsidR="008B57FD">
        <w:rPr>
          <w:rFonts w:ascii="Times New Roman" w:hAnsi="Times New Roman" w:cs="Times New Roman"/>
          <w:sz w:val="24"/>
          <w:szCs w:val="24"/>
        </w:rPr>
        <w:t xml:space="preserve">Lower-ability </w:t>
      </w:r>
      <w:r w:rsidR="001B75B5">
        <w:rPr>
          <w:rFonts w:ascii="Times New Roman" w:hAnsi="Times New Roman" w:cs="Times New Roman"/>
          <w:sz w:val="24"/>
          <w:szCs w:val="24"/>
        </w:rPr>
        <w:t>structure builders learn and remember less than do more able structure builders</w:t>
      </w:r>
      <w:r w:rsidR="005C691F">
        <w:rPr>
          <w:rFonts w:ascii="Times New Roman" w:hAnsi="Times New Roman" w:cs="Times New Roman"/>
          <w:sz w:val="24"/>
          <w:szCs w:val="24"/>
        </w:rPr>
        <w:t xml:space="preserve"> (see Table 1)</w:t>
      </w:r>
      <w:r w:rsidR="001B75B5">
        <w:rPr>
          <w:rFonts w:ascii="Times New Roman" w:hAnsi="Times New Roman" w:cs="Times New Roman"/>
          <w:sz w:val="24"/>
          <w:szCs w:val="24"/>
        </w:rPr>
        <w:t>.  These deficits are robust</w:t>
      </w:r>
      <w:r w:rsidR="00D937A5">
        <w:rPr>
          <w:rFonts w:ascii="Times New Roman" w:hAnsi="Times New Roman" w:cs="Times New Roman"/>
          <w:sz w:val="24"/>
          <w:szCs w:val="24"/>
        </w:rPr>
        <w:t xml:space="preserve"> and often yield large </w:t>
      </w:r>
      <w:r w:rsidR="001B75B5">
        <w:rPr>
          <w:rFonts w:ascii="Times New Roman" w:hAnsi="Times New Roman" w:cs="Times New Roman"/>
          <w:sz w:val="24"/>
          <w:szCs w:val="24"/>
        </w:rPr>
        <w:t>effect sizes</w:t>
      </w:r>
      <w:r w:rsidR="00D937A5">
        <w:rPr>
          <w:rFonts w:ascii="Times New Roman" w:hAnsi="Times New Roman" w:cs="Times New Roman"/>
          <w:sz w:val="24"/>
          <w:szCs w:val="24"/>
        </w:rPr>
        <w:t xml:space="preserve">. </w:t>
      </w:r>
    </w:p>
    <w:p w14:paraId="218A86E9" w14:textId="2DE2EFA7" w:rsidR="00D937A5" w:rsidRPr="006073E9" w:rsidRDefault="00D937A5" w:rsidP="005260FD">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45725">
        <w:rPr>
          <w:rFonts w:ascii="Times New Roman" w:hAnsi="Times New Roman" w:cs="Times New Roman"/>
          <w:sz w:val="24"/>
          <w:szCs w:val="24"/>
        </w:rPr>
        <w:t xml:space="preserve">A critical test of structure-building is whether it </w:t>
      </w:r>
      <w:r>
        <w:rPr>
          <w:rFonts w:ascii="Times New Roman" w:hAnsi="Times New Roman" w:cs="Times New Roman"/>
          <w:sz w:val="24"/>
          <w:szCs w:val="24"/>
        </w:rPr>
        <w:t xml:space="preserve">predicts </w:t>
      </w:r>
      <w:r w:rsidR="00345725">
        <w:rPr>
          <w:rFonts w:ascii="Times New Roman" w:hAnsi="Times New Roman" w:cs="Times New Roman"/>
          <w:sz w:val="24"/>
          <w:szCs w:val="24"/>
        </w:rPr>
        <w:t xml:space="preserve">performance in the classroom, given that much learning requires the integration of </w:t>
      </w:r>
      <w:r w:rsidRPr="000D5E91">
        <w:rPr>
          <w:rFonts w:ascii="Times New Roman" w:hAnsi="Times New Roman" w:cs="Times New Roman"/>
          <w:sz w:val="24"/>
          <w:szCs w:val="24"/>
        </w:rPr>
        <w:t>material from</w:t>
      </w:r>
      <w:r>
        <w:rPr>
          <w:rFonts w:ascii="Times New Roman" w:hAnsi="Times New Roman" w:cs="Times New Roman"/>
          <w:sz w:val="24"/>
          <w:szCs w:val="24"/>
        </w:rPr>
        <w:t xml:space="preserve"> </w:t>
      </w:r>
      <w:r w:rsidRPr="000D5E91">
        <w:rPr>
          <w:rFonts w:ascii="Times New Roman" w:hAnsi="Times New Roman" w:cs="Times New Roman"/>
          <w:sz w:val="24"/>
          <w:szCs w:val="24"/>
        </w:rPr>
        <w:t xml:space="preserve">multiple </w:t>
      </w:r>
      <w:r>
        <w:rPr>
          <w:rFonts w:ascii="Times New Roman" w:hAnsi="Times New Roman" w:cs="Times New Roman"/>
          <w:sz w:val="24"/>
          <w:szCs w:val="24"/>
        </w:rPr>
        <w:t>experiences</w:t>
      </w:r>
      <w:r w:rsidR="008B57FD">
        <w:rPr>
          <w:rFonts w:ascii="Times New Roman" w:hAnsi="Times New Roman" w:cs="Times New Roman"/>
          <w:sz w:val="24"/>
          <w:szCs w:val="24"/>
        </w:rPr>
        <w:t>, across modalities</w:t>
      </w:r>
      <w:r w:rsidRPr="000D5E91">
        <w:rPr>
          <w:rFonts w:ascii="Times New Roman" w:hAnsi="Times New Roman" w:cs="Times New Roman"/>
          <w:sz w:val="24"/>
          <w:szCs w:val="24"/>
        </w:rPr>
        <w:t xml:space="preserve">. </w:t>
      </w:r>
      <w:r>
        <w:rPr>
          <w:rFonts w:ascii="Times New Roman" w:hAnsi="Times New Roman" w:cs="Times New Roman"/>
          <w:sz w:val="24"/>
          <w:szCs w:val="24"/>
        </w:rPr>
        <w:t xml:space="preserve"> That is, the same topic </w:t>
      </w:r>
      <w:r w:rsidR="00E62A69">
        <w:rPr>
          <w:rFonts w:ascii="Times New Roman" w:hAnsi="Times New Roman" w:cs="Times New Roman"/>
          <w:sz w:val="24"/>
          <w:szCs w:val="24"/>
        </w:rPr>
        <w:t xml:space="preserve">is often </w:t>
      </w:r>
      <w:r>
        <w:rPr>
          <w:rFonts w:ascii="Times New Roman" w:hAnsi="Times New Roman" w:cs="Times New Roman"/>
          <w:sz w:val="24"/>
          <w:szCs w:val="24"/>
        </w:rPr>
        <w:t xml:space="preserve">covered in </w:t>
      </w:r>
      <w:r w:rsidRPr="000D5E91">
        <w:rPr>
          <w:rFonts w:ascii="Times New Roman" w:hAnsi="Times New Roman" w:cs="Times New Roman"/>
          <w:sz w:val="24"/>
          <w:szCs w:val="24"/>
        </w:rPr>
        <w:t>a lecture</w:t>
      </w:r>
      <w:r>
        <w:rPr>
          <w:rFonts w:ascii="Times New Roman" w:hAnsi="Times New Roman" w:cs="Times New Roman"/>
          <w:sz w:val="24"/>
          <w:szCs w:val="24"/>
        </w:rPr>
        <w:t xml:space="preserve">, </w:t>
      </w:r>
      <w:r w:rsidRPr="000D5E91">
        <w:rPr>
          <w:rFonts w:ascii="Times New Roman" w:hAnsi="Times New Roman" w:cs="Times New Roman"/>
          <w:sz w:val="24"/>
          <w:szCs w:val="24"/>
        </w:rPr>
        <w:t>a textbook</w:t>
      </w:r>
      <w:r>
        <w:rPr>
          <w:rFonts w:ascii="Times New Roman" w:hAnsi="Times New Roman" w:cs="Times New Roman"/>
          <w:sz w:val="24"/>
          <w:szCs w:val="24"/>
        </w:rPr>
        <w:t xml:space="preserve"> assignment and in a recitation section. </w:t>
      </w:r>
      <w:r w:rsidR="00345725">
        <w:rPr>
          <w:rFonts w:ascii="Times New Roman" w:hAnsi="Times New Roman" w:cs="Times New Roman"/>
          <w:sz w:val="24"/>
          <w:szCs w:val="24"/>
        </w:rPr>
        <w:t xml:space="preserve">Learning should not involve creating </w:t>
      </w:r>
      <w:r>
        <w:rPr>
          <w:rFonts w:ascii="Times New Roman" w:hAnsi="Times New Roman" w:cs="Times New Roman"/>
          <w:sz w:val="24"/>
          <w:szCs w:val="24"/>
        </w:rPr>
        <w:t xml:space="preserve">separate </w:t>
      </w:r>
      <w:r w:rsidRPr="000D5E91">
        <w:rPr>
          <w:rFonts w:ascii="Times New Roman" w:hAnsi="Times New Roman" w:cs="Times New Roman"/>
          <w:sz w:val="24"/>
          <w:szCs w:val="24"/>
        </w:rPr>
        <w:t xml:space="preserve">representations for </w:t>
      </w:r>
      <w:r w:rsidR="00345725">
        <w:rPr>
          <w:rFonts w:ascii="Times New Roman" w:hAnsi="Times New Roman" w:cs="Times New Roman"/>
          <w:sz w:val="24"/>
          <w:szCs w:val="24"/>
        </w:rPr>
        <w:t xml:space="preserve">each of </w:t>
      </w:r>
      <w:r w:rsidRPr="000D5E91">
        <w:rPr>
          <w:rFonts w:ascii="Times New Roman" w:hAnsi="Times New Roman" w:cs="Times New Roman"/>
          <w:sz w:val="24"/>
          <w:szCs w:val="24"/>
        </w:rPr>
        <w:t xml:space="preserve">these </w:t>
      </w:r>
      <w:r>
        <w:rPr>
          <w:rFonts w:ascii="Times New Roman" w:hAnsi="Times New Roman" w:cs="Times New Roman"/>
          <w:sz w:val="24"/>
          <w:szCs w:val="24"/>
        </w:rPr>
        <w:t>experiences</w:t>
      </w:r>
      <w:r w:rsidR="008E59BF">
        <w:rPr>
          <w:rFonts w:ascii="Times New Roman" w:hAnsi="Times New Roman" w:cs="Times New Roman"/>
          <w:sz w:val="24"/>
          <w:szCs w:val="24"/>
        </w:rPr>
        <w:t>.</w:t>
      </w:r>
      <w:r>
        <w:rPr>
          <w:rFonts w:ascii="Times New Roman" w:hAnsi="Times New Roman" w:cs="Times New Roman"/>
          <w:sz w:val="24"/>
          <w:szCs w:val="24"/>
        </w:rPr>
        <w:t xml:space="preserve"> Rather, coherent and complete understanding would entail</w:t>
      </w:r>
      <w:r w:rsidRPr="000D5E91">
        <w:rPr>
          <w:rFonts w:ascii="Times New Roman" w:hAnsi="Times New Roman" w:cs="Times New Roman"/>
          <w:sz w:val="24"/>
          <w:szCs w:val="24"/>
        </w:rPr>
        <w:t xml:space="preserve"> extract</w:t>
      </w:r>
      <w:r>
        <w:rPr>
          <w:rFonts w:ascii="Times New Roman" w:hAnsi="Times New Roman" w:cs="Times New Roman"/>
          <w:sz w:val="24"/>
          <w:szCs w:val="24"/>
        </w:rPr>
        <w:t>ing</w:t>
      </w:r>
      <w:r w:rsidRPr="000D5E91">
        <w:rPr>
          <w:rFonts w:ascii="Times New Roman" w:hAnsi="Times New Roman" w:cs="Times New Roman"/>
          <w:sz w:val="24"/>
          <w:szCs w:val="24"/>
        </w:rPr>
        <w:t xml:space="preserve"> an integrated </w:t>
      </w:r>
      <w:r>
        <w:rPr>
          <w:rFonts w:ascii="Times New Roman" w:hAnsi="Times New Roman" w:cs="Times New Roman"/>
          <w:sz w:val="24"/>
          <w:szCs w:val="24"/>
        </w:rPr>
        <w:t xml:space="preserve">mental </w:t>
      </w:r>
      <w:r w:rsidRPr="000D5E91">
        <w:rPr>
          <w:rFonts w:ascii="Times New Roman" w:hAnsi="Times New Roman" w:cs="Times New Roman"/>
          <w:sz w:val="24"/>
          <w:szCs w:val="24"/>
        </w:rPr>
        <w:t>representation (structure) across</w:t>
      </w:r>
      <w:r>
        <w:rPr>
          <w:rFonts w:ascii="Times New Roman" w:hAnsi="Times New Roman" w:cs="Times New Roman"/>
          <w:sz w:val="24"/>
          <w:szCs w:val="24"/>
        </w:rPr>
        <w:t xml:space="preserve"> sources (and modalities)</w:t>
      </w:r>
      <w:r w:rsidR="00345725">
        <w:rPr>
          <w:rFonts w:ascii="Times New Roman" w:hAnsi="Times New Roman" w:cs="Times New Roman"/>
          <w:sz w:val="24"/>
          <w:szCs w:val="24"/>
        </w:rPr>
        <w:t xml:space="preserve"> that also captures the somewhat non</w:t>
      </w:r>
      <w:r w:rsidR="008E59BF">
        <w:rPr>
          <w:rFonts w:ascii="Times New Roman" w:hAnsi="Times New Roman" w:cs="Times New Roman"/>
          <w:sz w:val="24"/>
          <w:szCs w:val="24"/>
        </w:rPr>
        <w:t>-</w:t>
      </w:r>
      <w:r w:rsidR="00345725">
        <w:rPr>
          <w:rFonts w:ascii="Times New Roman" w:hAnsi="Times New Roman" w:cs="Times New Roman"/>
          <w:sz w:val="24"/>
          <w:szCs w:val="24"/>
        </w:rPr>
        <w:t xml:space="preserve">overlapping sub-content separately gleaned from </w:t>
      </w:r>
      <w:r w:rsidR="005D6238">
        <w:rPr>
          <w:rFonts w:ascii="Times New Roman" w:hAnsi="Times New Roman" w:cs="Times New Roman"/>
          <w:sz w:val="24"/>
          <w:szCs w:val="24"/>
        </w:rPr>
        <w:t>each experience</w:t>
      </w:r>
      <w:r w:rsidR="00345725">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00345725">
        <w:rPr>
          <w:rFonts w:ascii="Times New Roman" w:hAnsi="Times New Roman" w:cs="Times New Roman"/>
          <w:sz w:val="24"/>
          <w:szCs w:val="24"/>
        </w:rPr>
        <w:t xml:space="preserve">the successful learner </w:t>
      </w:r>
      <w:r>
        <w:rPr>
          <w:rFonts w:ascii="Times New Roman" w:hAnsi="Times New Roman" w:cs="Times New Roman"/>
          <w:sz w:val="24"/>
          <w:szCs w:val="24"/>
        </w:rPr>
        <w:t xml:space="preserve">must build </w:t>
      </w:r>
      <w:r w:rsidR="00345725">
        <w:rPr>
          <w:rFonts w:ascii="Times New Roman" w:hAnsi="Times New Roman" w:cs="Times New Roman"/>
          <w:sz w:val="24"/>
          <w:szCs w:val="24"/>
        </w:rPr>
        <w:t xml:space="preserve">his or her </w:t>
      </w:r>
      <w:r w:rsidRPr="000D5E91">
        <w:rPr>
          <w:rFonts w:ascii="Times New Roman" w:hAnsi="Times New Roman" w:cs="Times New Roman"/>
          <w:sz w:val="24"/>
          <w:szCs w:val="24"/>
        </w:rPr>
        <w:t xml:space="preserve">mental </w:t>
      </w:r>
      <w:r>
        <w:rPr>
          <w:rFonts w:ascii="Times New Roman" w:hAnsi="Times New Roman" w:cs="Times New Roman"/>
          <w:sz w:val="24"/>
          <w:szCs w:val="24"/>
        </w:rPr>
        <w:t>structure</w:t>
      </w:r>
      <w:r w:rsidRPr="000D5E91">
        <w:rPr>
          <w:rFonts w:ascii="Times New Roman" w:hAnsi="Times New Roman" w:cs="Times New Roman"/>
          <w:sz w:val="24"/>
          <w:szCs w:val="24"/>
        </w:rPr>
        <w:t xml:space="preserve">s over time </w:t>
      </w:r>
      <w:r>
        <w:rPr>
          <w:rFonts w:ascii="Times New Roman" w:hAnsi="Times New Roman" w:cs="Times New Roman"/>
          <w:sz w:val="24"/>
          <w:szCs w:val="24"/>
        </w:rPr>
        <w:t>(on the order of days</w:t>
      </w:r>
      <w:r w:rsidR="00345725">
        <w:rPr>
          <w:rFonts w:ascii="Times New Roman" w:hAnsi="Times New Roman" w:cs="Times New Roman"/>
          <w:sz w:val="24"/>
          <w:szCs w:val="24"/>
        </w:rPr>
        <w:t xml:space="preserve"> or weeks</w:t>
      </w:r>
      <w:r>
        <w:rPr>
          <w:rFonts w:ascii="Times New Roman" w:hAnsi="Times New Roman" w:cs="Times New Roman"/>
          <w:sz w:val="24"/>
          <w:szCs w:val="24"/>
        </w:rPr>
        <w:t xml:space="preserve">), not just </w:t>
      </w:r>
      <w:r w:rsidR="00345725">
        <w:rPr>
          <w:rFonts w:ascii="Times New Roman" w:hAnsi="Times New Roman" w:cs="Times New Roman"/>
          <w:sz w:val="24"/>
          <w:szCs w:val="24"/>
        </w:rPr>
        <w:t>across</w:t>
      </w:r>
      <w:r>
        <w:rPr>
          <w:rFonts w:ascii="Times New Roman" w:hAnsi="Times New Roman" w:cs="Times New Roman"/>
          <w:sz w:val="24"/>
          <w:szCs w:val="24"/>
        </w:rPr>
        <w:t xml:space="preserve"> different sources.  Accordingly, one might expect that skill in structure building would be a </w:t>
      </w:r>
      <w:r w:rsidR="008E59BF">
        <w:rPr>
          <w:rFonts w:ascii="Times New Roman" w:hAnsi="Times New Roman" w:cs="Times New Roman"/>
          <w:sz w:val="24"/>
          <w:szCs w:val="24"/>
        </w:rPr>
        <w:t xml:space="preserve">crucial </w:t>
      </w:r>
      <w:r>
        <w:rPr>
          <w:rFonts w:ascii="Times New Roman" w:hAnsi="Times New Roman" w:cs="Times New Roman"/>
          <w:sz w:val="24"/>
          <w:szCs w:val="24"/>
        </w:rPr>
        <w:t xml:space="preserve">component of successful classroom learning. </w:t>
      </w:r>
    </w:p>
    <w:p w14:paraId="55014FBD" w14:textId="522FA960" w:rsidR="00D937A5" w:rsidRDefault="00D937A5" w:rsidP="000033FF">
      <w:pPr>
        <w:spacing w:after="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studies found the predicted positive relationship between structure-building ability and classroom success: </w:t>
      </w:r>
      <w:r w:rsidR="000F3EFA" w:rsidRPr="00081815">
        <w:rPr>
          <w:rFonts w:ascii="Times-Roman" w:hAnsi="Times-Roman" w:cs="Times-Roman"/>
          <w:sz w:val="24"/>
          <w:szCs w:val="24"/>
        </w:rPr>
        <w:t>Multi-Media Comprehension Battery</w:t>
      </w:r>
      <w:r>
        <w:rPr>
          <w:rFonts w:ascii="Times New Roman" w:eastAsia="Times New Roman" w:hAnsi="Times New Roman" w:cs="Times New Roman"/>
          <w:color w:val="000000"/>
          <w:sz w:val="24"/>
          <w:szCs w:val="24"/>
        </w:rPr>
        <w:t xml:space="preserve"> scores predicted exam performance in two sections of an introductory psychology course (Maki &amp; Maki, 2002) and final course grades in undergraduate introductory psychology and biology classes (</w:t>
      </w:r>
      <w:bookmarkStart w:id="11" w:name="_Hlk30157333"/>
      <w:r>
        <w:rPr>
          <w:rFonts w:ascii="Times New Roman" w:eastAsia="Times New Roman" w:hAnsi="Times New Roman" w:cs="Times New Roman"/>
          <w:color w:val="000000"/>
          <w:sz w:val="24"/>
          <w:szCs w:val="24"/>
        </w:rPr>
        <w:t>Arnold</w:t>
      </w:r>
      <w:r w:rsidR="00D02085">
        <w:rPr>
          <w:rFonts w:ascii="Times New Roman" w:eastAsia="Times New Roman" w:hAnsi="Times New Roman" w:cs="Times New Roman"/>
          <w:color w:val="000000"/>
          <w:sz w:val="24"/>
          <w:szCs w:val="24"/>
        </w:rPr>
        <w:t>,</w:t>
      </w:r>
      <w:r w:rsidR="00D02085" w:rsidRPr="00D02085">
        <w:rPr>
          <w:rFonts w:ascii="Times New Roman" w:hAnsi="Times New Roman" w:cs="Times New Roman"/>
          <w:sz w:val="24"/>
          <w:szCs w:val="24"/>
        </w:rPr>
        <w:t xml:space="preserve"> </w:t>
      </w:r>
      <w:r w:rsidR="00D02085">
        <w:rPr>
          <w:rFonts w:ascii="Times New Roman" w:hAnsi="Times New Roman" w:cs="Times New Roman"/>
          <w:sz w:val="24"/>
          <w:szCs w:val="24"/>
        </w:rPr>
        <w:t>Daniel, Jensen, McDaniel, &amp; Marsh</w:t>
      </w:r>
      <w:r>
        <w:rPr>
          <w:rFonts w:ascii="Times New Roman" w:eastAsia="Times New Roman" w:hAnsi="Times New Roman" w:cs="Times New Roman"/>
          <w:color w:val="000000"/>
          <w:sz w:val="24"/>
          <w:szCs w:val="24"/>
        </w:rPr>
        <w:t>, 2016</w:t>
      </w:r>
      <w:bookmarkEnd w:id="11"/>
      <w:r>
        <w:rPr>
          <w:rFonts w:ascii="Times New Roman" w:eastAsia="Times New Roman" w:hAnsi="Times New Roman" w:cs="Times New Roman"/>
          <w:color w:val="000000"/>
          <w:sz w:val="24"/>
          <w:szCs w:val="24"/>
        </w:rPr>
        <w:t xml:space="preserve">).  </w:t>
      </w:r>
      <w:r w:rsidRPr="0005443F">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latter study, </w:t>
      </w:r>
      <w:r w:rsidR="00E6066E">
        <w:rPr>
          <w:rFonts w:ascii="Times New Roman" w:eastAsia="Times New Roman" w:hAnsi="Times New Roman" w:cs="Times New Roman"/>
          <w:color w:val="000000"/>
          <w:sz w:val="24"/>
          <w:szCs w:val="24"/>
        </w:rPr>
        <w:t>r</w:t>
      </w:r>
      <w:r w:rsidRPr="0005443F">
        <w:rPr>
          <w:rFonts w:ascii="Times New Roman" w:eastAsia="Times New Roman" w:hAnsi="Times New Roman" w:cs="Times New Roman"/>
          <w:color w:val="000000"/>
          <w:sz w:val="24"/>
          <w:szCs w:val="24"/>
        </w:rPr>
        <w:t>esearchers collected high school GPAs and SAT scores (from a subset of students in the psychology course)</w:t>
      </w:r>
      <w:r>
        <w:rPr>
          <w:rFonts w:ascii="Times New Roman" w:eastAsia="Times New Roman" w:hAnsi="Times New Roman" w:cs="Times New Roman"/>
          <w:color w:val="000000"/>
          <w:sz w:val="24"/>
          <w:szCs w:val="24"/>
        </w:rPr>
        <w:t>,</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well as</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scores on the </w:t>
      </w:r>
      <w:r w:rsidRPr="0005443F">
        <w:rPr>
          <w:rFonts w:ascii="Times New Roman" w:eastAsia="Times New Roman" w:hAnsi="Times New Roman" w:cs="Times New Roman"/>
          <w:color w:val="000000"/>
          <w:sz w:val="24"/>
          <w:szCs w:val="24"/>
        </w:rPr>
        <w:t xml:space="preserve">Biology Concept Inventory and Lawson’s Classroom Test for Scientific Reasoning (from a subset of students in </w:t>
      </w:r>
      <w:r>
        <w:rPr>
          <w:rFonts w:ascii="Times New Roman" w:eastAsia="Times New Roman" w:hAnsi="Times New Roman" w:cs="Times New Roman"/>
          <w:color w:val="000000"/>
          <w:sz w:val="24"/>
          <w:szCs w:val="24"/>
        </w:rPr>
        <w:t>the biology course).  C</w:t>
      </w:r>
      <w:r w:rsidRPr="0005443F">
        <w:rPr>
          <w:rFonts w:ascii="Times New Roman" w:eastAsia="Times New Roman" w:hAnsi="Times New Roman" w:cs="Times New Roman"/>
          <w:color w:val="000000"/>
          <w:sz w:val="24"/>
          <w:szCs w:val="24"/>
        </w:rPr>
        <w:t xml:space="preserve">ritically, differences in structure building ability predicted final grades in both </w:t>
      </w:r>
      <w:r>
        <w:rPr>
          <w:rFonts w:ascii="Times New Roman" w:eastAsia="Times New Roman" w:hAnsi="Times New Roman" w:cs="Times New Roman"/>
          <w:color w:val="000000"/>
          <w:sz w:val="24"/>
          <w:szCs w:val="24"/>
        </w:rPr>
        <w:t xml:space="preserve">introductory psychology and biology </w:t>
      </w:r>
      <w:r w:rsidRPr="0005443F">
        <w:rPr>
          <w:rFonts w:ascii="Times New Roman" w:eastAsia="Times New Roman" w:hAnsi="Times New Roman" w:cs="Times New Roman"/>
          <w:color w:val="000000"/>
          <w:sz w:val="24"/>
          <w:szCs w:val="24"/>
        </w:rPr>
        <w:t>even after taking the other s</w:t>
      </w:r>
      <w:r>
        <w:rPr>
          <w:rFonts w:ascii="Times New Roman" w:eastAsia="Times New Roman" w:hAnsi="Times New Roman" w:cs="Times New Roman"/>
          <w:color w:val="000000"/>
          <w:sz w:val="24"/>
          <w:szCs w:val="24"/>
        </w:rPr>
        <w:t xml:space="preserve">tandard predictors into account – an impressive feat given that </w:t>
      </w:r>
      <w:r w:rsidR="00CD283F">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igh school GPA and SAT scores are “gold standard” predictors of success in college. Therefore, the</w:t>
      </w:r>
      <w:r w:rsidR="00760195">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w:t>
      </w:r>
      <w:r w:rsidRPr="0005443F">
        <w:rPr>
          <w:rFonts w:ascii="Times New Roman" w:eastAsia="Times New Roman" w:hAnsi="Times New Roman" w:cs="Times New Roman"/>
          <w:color w:val="000000"/>
          <w:sz w:val="24"/>
          <w:szCs w:val="24"/>
        </w:rPr>
        <w:t>studies s</w:t>
      </w:r>
      <w:r w:rsidR="00ED5687">
        <w:rPr>
          <w:rFonts w:ascii="Times New Roman" w:eastAsia="Times New Roman" w:hAnsi="Times New Roman" w:cs="Times New Roman"/>
          <w:color w:val="000000"/>
          <w:sz w:val="24"/>
          <w:szCs w:val="24"/>
        </w:rPr>
        <w:t>how</w:t>
      </w:r>
      <w:r w:rsidRPr="0005443F">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individual differences in</w:t>
      </w:r>
      <w:r w:rsidRPr="0005443F">
        <w:rPr>
          <w:rFonts w:ascii="Times New Roman" w:eastAsia="Times New Roman" w:hAnsi="Times New Roman" w:cs="Times New Roman"/>
          <w:color w:val="000000"/>
          <w:sz w:val="24"/>
          <w:szCs w:val="24"/>
        </w:rPr>
        <w:t xml:space="preserve"> structure building</w:t>
      </w:r>
      <w:r>
        <w:rPr>
          <w:rFonts w:ascii="Times New Roman" w:eastAsia="Times New Roman" w:hAnsi="Times New Roman" w:cs="Times New Roman"/>
          <w:color w:val="000000"/>
          <w:sz w:val="24"/>
          <w:szCs w:val="24"/>
        </w:rPr>
        <w:t xml:space="preserve"> </w:t>
      </w:r>
      <w:r w:rsidR="00ED5687">
        <w:rPr>
          <w:rFonts w:ascii="Times New Roman" w:eastAsia="Times New Roman" w:hAnsi="Times New Roman" w:cs="Times New Roman"/>
          <w:color w:val="000000"/>
          <w:sz w:val="24"/>
          <w:szCs w:val="24"/>
        </w:rPr>
        <w:t xml:space="preserve">predict </w:t>
      </w:r>
      <w:r w:rsidRPr="0005443F">
        <w:rPr>
          <w:rFonts w:ascii="Times New Roman" w:eastAsia="Times New Roman" w:hAnsi="Times New Roman" w:cs="Times New Roman"/>
          <w:color w:val="000000"/>
          <w:sz w:val="24"/>
          <w:szCs w:val="24"/>
        </w:rPr>
        <w:t>learning</w:t>
      </w:r>
      <w:r>
        <w:rPr>
          <w:rFonts w:ascii="Times New Roman" w:eastAsia="Times New Roman" w:hAnsi="Times New Roman" w:cs="Times New Roman"/>
          <w:color w:val="000000"/>
          <w:sz w:val="24"/>
          <w:szCs w:val="24"/>
        </w:rPr>
        <w:t xml:space="preserve"> outcomes</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university courses, at least courses at the introductory level. </w:t>
      </w:r>
      <w:r w:rsidRPr="0005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implication </w:t>
      </w:r>
      <w:r w:rsidRPr="0005443F">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that structure building is </w:t>
      </w:r>
      <w:r w:rsidRPr="0005443F">
        <w:rPr>
          <w:rFonts w:ascii="Times New Roman" w:eastAsia="Times New Roman" w:hAnsi="Times New Roman" w:cs="Times New Roman"/>
          <w:color w:val="000000"/>
          <w:sz w:val="24"/>
          <w:szCs w:val="24"/>
        </w:rPr>
        <w:t xml:space="preserve">a general </w:t>
      </w:r>
      <w:r>
        <w:rPr>
          <w:rFonts w:ascii="Times New Roman" w:eastAsia="Times New Roman" w:hAnsi="Times New Roman" w:cs="Times New Roman"/>
          <w:color w:val="000000"/>
          <w:sz w:val="24"/>
          <w:szCs w:val="24"/>
        </w:rPr>
        <w:t xml:space="preserve">skill that holds </w:t>
      </w:r>
      <w:r>
        <w:rPr>
          <w:rFonts w:ascii="Times New Roman" w:eastAsia="Times New Roman" w:hAnsi="Times New Roman" w:cs="Times New Roman"/>
          <w:color w:val="000000"/>
          <w:sz w:val="24"/>
          <w:szCs w:val="24"/>
        </w:rPr>
        <w:lastRenderedPageBreak/>
        <w:t>importance for learning and understanding of complex material in authentic learning environments.</w:t>
      </w:r>
    </w:p>
    <w:p w14:paraId="26269313" w14:textId="77777777" w:rsidR="00345725" w:rsidRPr="00A96D67" w:rsidRDefault="00345725" w:rsidP="00345725">
      <w:pPr>
        <w:autoSpaceDE w:val="0"/>
        <w:autoSpaceDN w:val="0"/>
        <w:adjustRightInd w:val="0"/>
        <w:spacing w:after="0" w:line="480" w:lineRule="auto"/>
        <w:jc w:val="center"/>
        <w:rPr>
          <w:rFonts w:ascii="Times New Roman" w:hAnsi="Times New Roman" w:cs="Times New Roman"/>
          <w:b/>
          <w:sz w:val="24"/>
          <w:szCs w:val="24"/>
        </w:rPr>
      </w:pPr>
      <w:r w:rsidRPr="00A96D67">
        <w:rPr>
          <w:rFonts w:ascii="Times New Roman" w:hAnsi="Times New Roman" w:cs="Times New Roman"/>
          <w:b/>
          <w:sz w:val="24"/>
          <w:szCs w:val="24"/>
        </w:rPr>
        <w:t>What Structure-Building is Not</w:t>
      </w:r>
    </w:p>
    <w:p w14:paraId="30E5079C" w14:textId="04189CE3" w:rsidR="00345725" w:rsidRPr="009B2337" w:rsidRDefault="00A96D67" w:rsidP="003457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345725">
        <w:rPr>
          <w:rFonts w:ascii="Times New Roman" w:hAnsi="Times New Roman" w:cs="Times New Roman"/>
          <w:sz w:val="24"/>
          <w:szCs w:val="24"/>
        </w:rPr>
        <w:t xml:space="preserve">any </w:t>
      </w:r>
      <w:r>
        <w:rPr>
          <w:rFonts w:ascii="Times New Roman" w:hAnsi="Times New Roman" w:cs="Times New Roman"/>
          <w:sz w:val="24"/>
          <w:szCs w:val="24"/>
        </w:rPr>
        <w:t>factors</w:t>
      </w:r>
      <w:r w:rsidR="00345725">
        <w:rPr>
          <w:rFonts w:ascii="Times New Roman" w:hAnsi="Times New Roman" w:cs="Times New Roman"/>
          <w:sz w:val="24"/>
          <w:szCs w:val="24"/>
        </w:rPr>
        <w:t xml:space="preserve"> predict learning and comprehensio</w:t>
      </w:r>
      <w:r w:rsidR="00FE6949">
        <w:rPr>
          <w:rFonts w:ascii="Times New Roman" w:hAnsi="Times New Roman" w:cs="Times New Roman"/>
          <w:sz w:val="24"/>
          <w:szCs w:val="24"/>
        </w:rPr>
        <w:t>n, and accordingly,</w:t>
      </w:r>
      <w:r w:rsidR="00345725">
        <w:rPr>
          <w:rFonts w:ascii="Times New Roman" w:hAnsi="Times New Roman" w:cs="Times New Roman"/>
          <w:sz w:val="24"/>
          <w:szCs w:val="24"/>
        </w:rPr>
        <w:t xml:space="preserve"> in this section we briefly </w:t>
      </w:r>
      <w:r w:rsidR="003F3CEF">
        <w:rPr>
          <w:rFonts w:ascii="Times New Roman" w:hAnsi="Times New Roman" w:cs="Times New Roman"/>
          <w:sz w:val="24"/>
          <w:szCs w:val="24"/>
        </w:rPr>
        <w:t>re</w:t>
      </w:r>
      <w:r w:rsidR="00345725">
        <w:rPr>
          <w:rFonts w:ascii="Times New Roman" w:hAnsi="Times New Roman" w:cs="Times New Roman"/>
          <w:sz w:val="24"/>
          <w:szCs w:val="24"/>
        </w:rPr>
        <w:t xml:space="preserve">assure the reader that </w:t>
      </w:r>
      <w:r w:rsidR="00FE6949">
        <w:rPr>
          <w:rFonts w:ascii="Times New Roman" w:hAnsi="Times New Roman" w:cs="Times New Roman"/>
          <w:sz w:val="24"/>
          <w:szCs w:val="24"/>
        </w:rPr>
        <w:t>structure building</w:t>
      </w:r>
      <w:r w:rsidR="00345725">
        <w:rPr>
          <w:rFonts w:ascii="Times New Roman" w:hAnsi="Times New Roman" w:cs="Times New Roman"/>
          <w:sz w:val="24"/>
          <w:szCs w:val="24"/>
        </w:rPr>
        <w:t xml:space="preserve"> is not a familiar ability with a new name.  </w:t>
      </w:r>
      <w:r w:rsidR="005D6238">
        <w:rPr>
          <w:rFonts w:ascii="Times New Roman" w:hAnsi="Times New Roman" w:cs="Times New Roman"/>
          <w:sz w:val="24"/>
          <w:szCs w:val="24"/>
        </w:rPr>
        <w:t xml:space="preserve">Our goal here is not to comprehensively cover all </w:t>
      </w:r>
      <w:r>
        <w:rPr>
          <w:rFonts w:ascii="Times New Roman" w:hAnsi="Times New Roman" w:cs="Times New Roman"/>
          <w:sz w:val="24"/>
          <w:szCs w:val="24"/>
        </w:rPr>
        <w:t xml:space="preserve">of the </w:t>
      </w:r>
      <w:r w:rsidR="005D6238">
        <w:rPr>
          <w:rFonts w:ascii="Times New Roman" w:hAnsi="Times New Roman" w:cs="Times New Roman"/>
          <w:sz w:val="24"/>
          <w:szCs w:val="24"/>
        </w:rPr>
        <w:t xml:space="preserve">research on these other measures and concepts, but </w:t>
      </w:r>
      <w:r w:rsidR="003809F8">
        <w:rPr>
          <w:rFonts w:ascii="Times New Roman" w:hAnsi="Times New Roman" w:cs="Times New Roman"/>
          <w:sz w:val="24"/>
          <w:szCs w:val="24"/>
        </w:rPr>
        <w:t>rather t</w:t>
      </w:r>
      <w:r w:rsidR="005D6238">
        <w:rPr>
          <w:rFonts w:ascii="Times New Roman" w:hAnsi="Times New Roman" w:cs="Times New Roman"/>
          <w:sz w:val="24"/>
          <w:szCs w:val="24"/>
        </w:rPr>
        <w:t xml:space="preserve">o </w:t>
      </w:r>
      <w:r w:rsidR="00FE6949">
        <w:rPr>
          <w:rFonts w:ascii="Times New Roman" w:hAnsi="Times New Roman" w:cs="Times New Roman"/>
          <w:sz w:val="24"/>
          <w:szCs w:val="24"/>
        </w:rPr>
        <w:t>underscore</w:t>
      </w:r>
      <w:r w:rsidR="005D6238">
        <w:rPr>
          <w:rFonts w:ascii="Times New Roman" w:hAnsi="Times New Roman" w:cs="Times New Roman"/>
          <w:sz w:val="24"/>
          <w:szCs w:val="24"/>
        </w:rPr>
        <w:t xml:space="preserve"> </w:t>
      </w:r>
      <w:r w:rsidR="00FE6949">
        <w:rPr>
          <w:rFonts w:ascii="Times New Roman" w:hAnsi="Times New Roman" w:cs="Times New Roman"/>
          <w:sz w:val="24"/>
          <w:szCs w:val="24"/>
        </w:rPr>
        <w:t>that</w:t>
      </w:r>
      <w:r w:rsidR="005D6238">
        <w:rPr>
          <w:rFonts w:ascii="Times New Roman" w:hAnsi="Times New Roman" w:cs="Times New Roman"/>
          <w:sz w:val="24"/>
          <w:szCs w:val="24"/>
        </w:rPr>
        <w:t xml:space="preserve"> structure-building </w:t>
      </w:r>
      <w:r w:rsidR="00FE6949">
        <w:rPr>
          <w:rFonts w:ascii="Times New Roman" w:hAnsi="Times New Roman" w:cs="Times New Roman"/>
          <w:sz w:val="24"/>
          <w:szCs w:val="24"/>
        </w:rPr>
        <w:t xml:space="preserve">captures something </w:t>
      </w:r>
      <w:r w:rsidR="005D6238">
        <w:rPr>
          <w:rFonts w:ascii="Times New Roman" w:hAnsi="Times New Roman" w:cs="Times New Roman"/>
          <w:sz w:val="24"/>
          <w:szCs w:val="24"/>
        </w:rPr>
        <w:t>different</w:t>
      </w:r>
      <w:r w:rsidR="00FE6949">
        <w:rPr>
          <w:rFonts w:ascii="Times New Roman" w:hAnsi="Times New Roman" w:cs="Times New Roman"/>
          <w:sz w:val="24"/>
          <w:szCs w:val="24"/>
        </w:rPr>
        <w:t xml:space="preserve"> than </w:t>
      </w:r>
      <w:r w:rsidR="00D24758">
        <w:rPr>
          <w:rFonts w:ascii="Times New Roman" w:hAnsi="Times New Roman" w:cs="Times New Roman"/>
          <w:sz w:val="24"/>
          <w:szCs w:val="24"/>
        </w:rPr>
        <w:t>these</w:t>
      </w:r>
      <w:r>
        <w:rPr>
          <w:rFonts w:ascii="Times New Roman" w:hAnsi="Times New Roman" w:cs="Times New Roman"/>
          <w:sz w:val="24"/>
          <w:szCs w:val="24"/>
        </w:rPr>
        <w:t xml:space="preserve"> more familiar measures</w:t>
      </w:r>
      <w:r w:rsidR="005D6238">
        <w:rPr>
          <w:rFonts w:ascii="Times New Roman" w:hAnsi="Times New Roman" w:cs="Times New Roman"/>
          <w:sz w:val="24"/>
          <w:szCs w:val="24"/>
        </w:rPr>
        <w:t xml:space="preserve">. </w:t>
      </w:r>
    </w:p>
    <w:p w14:paraId="036E4649" w14:textId="6D132991" w:rsidR="00A631CE" w:rsidRDefault="00345725" w:rsidP="000F3EFA">
      <w:pPr>
        <w:tabs>
          <w:tab w:val="left" w:pos="966"/>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First</w:t>
      </w:r>
      <w:r w:rsidRPr="003B09F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it is important to note that structure-building is </w:t>
      </w:r>
      <w:r w:rsidRPr="00AA1C29">
        <w:rPr>
          <w:rFonts w:ascii="Times New Roman" w:hAnsi="Times New Roman" w:cs="Times New Roman"/>
          <w:i/>
          <w:sz w:val="24"/>
          <w:szCs w:val="24"/>
        </w:rPr>
        <w:t>not the same as story comprehension</w:t>
      </w:r>
      <w:r>
        <w:rPr>
          <w:rFonts w:ascii="Times New Roman" w:hAnsi="Times New Roman" w:cs="Times New Roman"/>
          <w:sz w:val="24"/>
          <w:szCs w:val="24"/>
        </w:rPr>
        <w:t>, a concern that might arise given that both the structure-building assessment (</w:t>
      </w:r>
      <w:r w:rsidR="000F3EFA" w:rsidRPr="00081815">
        <w:rPr>
          <w:rFonts w:ascii="Times-Roman" w:hAnsi="Times-Roman" w:cs="Times-Roman"/>
          <w:sz w:val="24"/>
          <w:szCs w:val="24"/>
        </w:rPr>
        <w:t>Multi-Media Comprehension Battery</w:t>
      </w:r>
      <w:r w:rsidR="001111A4">
        <w:rPr>
          <w:rFonts w:ascii="Times-Roman" w:hAnsi="Times-Roman" w:cs="Times-Roman"/>
          <w:sz w:val="24"/>
          <w:szCs w:val="24"/>
        </w:rPr>
        <w:t>;</w:t>
      </w:r>
      <w:r w:rsidR="000F3EFA" w:rsidRPr="00081815">
        <w:rPr>
          <w:rFonts w:ascii="Times-Roman" w:hAnsi="Times-Roman" w:cs="Times-Roman"/>
          <w:sz w:val="24"/>
          <w:szCs w:val="24"/>
        </w:rPr>
        <w:t xml:space="preserve"> </w:t>
      </w:r>
      <w:r>
        <w:rPr>
          <w:rFonts w:ascii="Times New Roman" w:hAnsi="Times New Roman" w:cs="Times New Roman"/>
          <w:sz w:val="24"/>
          <w:szCs w:val="24"/>
        </w:rPr>
        <w:t xml:space="preserve">MMCB) and much of the initial elegant work on structure-building measured understanding of simple stories (e.g., Gernsbacher et al., 1990). </w:t>
      </w:r>
      <w:r w:rsidR="00411A1F">
        <w:rPr>
          <w:rFonts w:ascii="Times New Roman" w:hAnsi="Times New Roman" w:cs="Times New Roman"/>
          <w:sz w:val="24"/>
          <w:szCs w:val="24"/>
        </w:rPr>
        <w:t xml:space="preserve"> T</w:t>
      </w:r>
      <w:r w:rsidR="008E17C9">
        <w:rPr>
          <w:rFonts w:ascii="Times New Roman" w:hAnsi="Times New Roman" w:cs="Times New Roman"/>
          <w:sz w:val="24"/>
          <w:szCs w:val="24"/>
        </w:rPr>
        <w:t>o be clear, the concern is not</w:t>
      </w:r>
      <w:r w:rsidR="00411A1F">
        <w:rPr>
          <w:rFonts w:ascii="Times New Roman" w:hAnsi="Times New Roman" w:cs="Times New Roman"/>
          <w:sz w:val="24"/>
          <w:szCs w:val="24"/>
        </w:rPr>
        <w:t xml:space="preserve"> that the </w:t>
      </w:r>
      <w:r w:rsidR="00411A1F" w:rsidRPr="00F17F3B">
        <w:rPr>
          <w:rFonts w:ascii="Times New Roman" w:hAnsi="Times New Roman" w:cs="Times New Roman"/>
          <w:i/>
          <w:sz w:val="24"/>
          <w:szCs w:val="24"/>
        </w:rPr>
        <w:t>general</w:t>
      </w:r>
      <w:r w:rsidR="00411A1F">
        <w:rPr>
          <w:rFonts w:ascii="Times New Roman" w:hAnsi="Times New Roman" w:cs="Times New Roman"/>
          <w:sz w:val="24"/>
          <w:szCs w:val="24"/>
        </w:rPr>
        <w:t xml:space="preserve"> goals and processes</w:t>
      </w:r>
      <w:r w:rsidR="0034640F">
        <w:rPr>
          <w:rFonts w:ascii="Times New Roman" w:hAnsi="Times New Roman" w:cs="Times New Roman"/>
          <w:sz w:val="24"/>
          <w:szCs w:val="24"/>
        </w:rPr>
        <w:t xml:space="preserve"> of comprehension </w:t>
      </w:r>
      <w:r w:rsidR="00784809">
        <w:rPr>
          <w:rFonts w:ascii="Times New Roman" w:hAnsi="Times New Roman" w:cs="Times New Roman"/>
          <w:sz w:val="24"/>
          <w:szCs w:val="24"/>
        </w:rPr>
        <w:t>are unique</w:t>
      </w:r>
      <w:r w:rsidR="0034640F">
        <w:rPr>
          <w:rFonts w:ascii="Times New Roman" w:hAnsi="Times New Roman" w:cs="Times New Roman"/>
          <w:sz w:val="24"/>
          <w:szCs w:val="24"/>
        </w:rPr>
        <w:t xml:space="preserve"> </w:t>
      </w:r>
      <w:r w:rsidR="00AB4EFD">
        <w:rPr>
          <w:rFonts w:ascii="Times New Roman" w:hAnsi="Times New Roman" w:cs="Times New Roman"/>
          <w:sz w:val="24"/>
          <w:szCs w:val="24"/>
        </w:rPr>
        <w:t xml:space="preserve">to stories. </w:t>
      </w:r>
      <w:r w:rsidR="00411A1F">
        <w:rPr>
          <w:rFonts w:ascii="Times New Roman" w:hAnsi="Times New Roman" w:cs="Times New Roman"/>
          <w:sz w:val="24"/>
          <w:szCs w:val="24"/>
        </w:rPr>
        <w:t xml:space="preserve"> Rather, </w:t>
      </w:r>
      <w:r w:rsidR="00F17F3B">
        <w:rPr>
          <w:rFonts w:ascii="Times New Roman" w:hAnsi="Times New Roman" w:cs="Times New Roman"/>
          <w:sz w:val="24"/>
          <w:szCs w:val="24"/>
        </w:rPr>
        <w:t xml:space="preserve">on many views, </w:t>
      </w:r>
      <w:r w:rsidR="001A780B">
        <w:rPr>
          <w:rFonts w:ascii="Times New Roman" w:hAnsi="Times New Roman" w:cs="Times New Roman"/>
          <w:sz w:val="24"/>
          <w:szCs w:val="24"/>
        </w:rPr>
        <w:t xml:space="preserve">stories (and more generally event-based texts) afford </w:t>
      </w:r>
      <w:r w:rsidR="00F17F3B">
        <w:rPr>
          <w:rFonts w:ascii="Times New Roman" w:hAnsi="Times New Roman" w:cs="Times New Roman"/>
          <w:sz w:val="24"/>
          <w:szCs w:val="24"/>
        </w:rPr>
        <w:t>spec</w:t>
      </w:r>
      <w:r w:rsidR="008D2733">
        <w:rPr>
          <w:rFonts w:ascii="Times New Roman" w:hAnsi="Times New Roman" w:cs="Times New Roman"/>
          <w:sz w:val="24"/>
          <w:szCs w:val="24"/>
        </w:rPr>
        <w:t>ific and potent processes</w:t>
      </w:r>
      <w:r w:rsidR="00D85FF3">
        <w:rPr>
          <w:rFonts w:ascii="Times New Roman" w:hAnsi="Times New Roman" w:cs="Times New Roman"/>
          <w:sz w:val="24"/>
          <w:szCs w:val="24"/>
          <w:vertAlign w:val="superscript"/>
        </w:rPr>
        <w:t>2</w:t>
      </w:r>
      <w:r w:rsidR="00F17F3B">
        <w:rPr>
          <w:rFonts w:ascii="Times New Roman" w:hAnsi="Times New Roman" w:cs="Times New Roman"/>
          <w:sz w:val="24"/>
          <w:szCs w:val="24"/>
        </w:rPr>
        <w:t xml:space="preserve"> </w:t>
      </w:r>
      <w:r w:rsidR="001A780B">
        <w:rPr>
          <w:rFonts w:ascii="Times New Roman" w:hAnsi="Times New Roman" w:cs="Times New Roman"/>
          <w:sz w:val="24"/>
          <w:szCs w:val="24"/>
        </w:rPr>
        <w:t xml:space="preserve">that </w:t>
      </w:r>
      <w:r w:rsidR="00F17F3B">
        <w:rPr>
          <w:rFonts w:ascii="Times New Roman" w:hAnsi="Times New Roman" w:cs="Times New Roman"/>
          <w:sz w:val="24"/>
          <w:szCs w:val="24"/>
        </w:rPr>
        <w:t>expository texts</w:t>
      </w:r>
      <w:r w:rsidR="001A780B">
        <w:rPr>
          <w:rFonts w:ascii="Times New Roman" w:hAnsi="Times New Roman" w:cs="Times New Roman"/>
          <w:sz w:val="24"/>
          <w:szCs w:val="24"/>
        </w:rPr>
        <w:t xml:space="preserve"> do not</w:t>
      </w:r>
      <w:r w:rsidR="00F17F3B">
        <w:rPr>
          <w:rFonts w:ascii="Times New Roman" w:hAnsi="Times New Roman" w:cs="Times New Roman"/>
          <w:sz w:val="24"/>
          <w:szCs w:val="24"/>
        </w:rPr>
        <w:t xml:space="preserve"> (e.g., </w:t>
      </w:r>
      <w:r w:rsidR="00D50CFB">
        <w:rPr>
          <w:rFonts w:ascii="Times New Roman" w:hAnsi="Times New Roman" w:cs="Times New Roman"/>
          <w:sz w:val="24"/>
          <w:szCs w:val="24"/>
        </w:rPr>
        <w:t xml:space="preserve">two influential comprehension models are based on theoretical components that apply only to event-based texts: </w:t>
      </w:r>
      <w:r w:rsidR="008D2733">
        <w:rPr>
          <w:rFonts w:ascii="Times New Roman" w:hAnsi="Times New Roman" w:cs="Times New Roman"/>
          <w:sz w:val="24"/>
          <w:szCs w:val="24"/>
        </w:rPr>
        <w:t>the Causal Network M</w:t>
      </w:r>
      <w:r w:rsidR="00F17F3B">
        <w:rPr>
          <w:rFonts w:ascii="Times New Roman" w:hAnsi="Times New Roman" w:cs="Times New Roman"/>
          <w:sz w:val="24"/>
          <w:szCs w:val="24"/>
        </w:rPr>
        <w:t>odel</w:t>
      </w:r>
      <w:r w:rsidR="00D50CFB">
        <w:rPr>
          <w:rFonts w:ascii="Times New Roman" w:hAnsi="Times New Roman" w:cs="Times New Roman"/>
          <w:sz w:val="24"/>
          <w:szCs w:val="24"/>
        </w:rPr>
        <w:t xml:space="preserve"> [Trabasso, van den Broek, &amp; Suh, 1989] and the</w:t>
      </w:r>
      <w:r w:rsidR="008D2733">
        <w:rPr>
          <w:rFonts w:ascii="Times New Roman" w:hAnsi="Times New Roman" w:cs="Times New Roman"/>
          <w:sz w:val="24"/>
          <w:szCs w:val="24"/>
        </w:rPr>
        <w:t xml:space="preserve"> Event-Indexing model [Zwaan, Langston, &amp; Graesser, 1995; Zwaan &amp; Radvansky, 1998]; </w:t>
      </w:r>
      <w:r w:rsidR="00BA5F3A">
        <w:rPr>
          <w:rFonts w:ascii="Times New Roman" w:hAnsi="Times New Roman" w:cs="Times New Roman"/>
          <w:sz w:val="24"/>
          <w:szCs w:val="24"/>
        </w:rPr>
        <w:t xml:space="preserve">see </w:t>
      </w:r>
      <w:r w:rsidR="00F17F3B">
        <w:rPr>
          <w:rFonts w:ascii="Times New Roman" w:hAnsi="Times New Roman" w:cs="Times New Roman"/>
          <w:sz w:val="24"/>
          <w:szCs w:val="24"/>
        </w:rPr>
        <w:t>McNamara &amp;</w:t>
      </w:r>
      <w:r w:rsidR="008D2733">
        <w:rPr>
          <w:rFonts w:ascii="Times New Roman" w:hAnsi="Times New Roman" w:cs="Times New Roman"/>
          <w:sz w:val="24"/>
          <w:szCs w:val="24"/>
        </w:rPr>
        <w:t xml:space="preserve"> Magliano, 2009, </w:t>
      </w:r>
      <w:r w:rsidR="00BA5F3A">
        <w:rPr>
          <w:rFonts w:ascii="Times New Roman" w:hAnsi="Times New Roman" w:cs="Times New Roman"/>
          <w:sz w:val="24"/>
          <w:szCs w:val="24"/>
        </w:rPr>
        <w:t>for an excellent overview</w:t>
      </w:r>
      <w:r w:rsidR="00F17F3B">
        <w:rPr>
          <w:rFonts w:ascii="Times New Roman" w:hAnsi="Times New Roman" w:cs="Times New Roman"/>
          <w:sz w:val="24"/>
          <w:szCs w:val="24"/>
        </w:rPr>
        <w:t>).  In particular, a</w:t>
      </w:r>
      <w:r w:rsidR="00752A97">
        <w:rPr>
          <w:rFonts w:ascii="Times New Roman" w:hAnsi="Times New Roman" w:cs="Times New Roman"/>
          <w:sz w:val="24"/>
          <w:szCs w:val="24"/>
        </w:rPr>
        <w:t>n extensive</w:t>
      </w:r>
      <w:r w:rsidR="00411A1F">
        <w:rPr>
          <w:rFonts w:ascii="Times New Roman" w:hAnsi="Times New Roman" w:cs="Times New Roman"/>
          <w:sz w:val="24"/>
          <w:szCs w:val="24"/>
        </w:rPr>
        <w:t xml:space="preserve"> theor</w:t>
      </w:r>
      <w:r w:rsidR="00752A97">
        <w:rPr>
          <w:rFonts w:ascii="Times New Roman" w:hAnsi="Times New Roman" w:cs="Times New Roman"/>
          <w:sz w:val="24"/>
          <w:szCs w:val="24"/>
        </w:rPr>
        <w:t xml:space="preserve">etical and empirical literature </w:t>
      </w:r>
      <w:r w:rsidR="0034640F">
        <w:rPr>
          <w:rFonts w:ascii="Times New Roman" w:hAnsi="Times New Roman" w:cs="Times New Roman"/>
          <w:sz w:val="24"/>
          <w:szCs w:val="24"/>
        </w:rPr>
        <w:t xml:space="preserve">has identified </w:t>
      </w:r>
      <w:r w:rsidR="0066342C">
        <w:rPr>
          <w:rFonts w:ascii="Times New Roman" w:hAnsi="Times New Roman" w:cs="Times New Roman"/>
          <w:sz w:val="24"/>
          <w:szCs w:val="24"/>
        </w:rPr>
        <w:t xml:space="preserve">unique </w:t>
      </w:r>
      <w:r w:rsidR="008E17C9">
        <w:rPr>
          <w:rFonts w:ascii="Times New Roman" w:hAnsi="Times New Roman" w:cs="Times New Roman"/>
          <w:sz w:val="24"/>
          <w:szCs w:val="24"/>
        </w:rPr>
        <w:t>aspects of stories’ contents</w:t>
      </w:r>
      <w:r w:rsidR="0034640F">
        <w:rPr>
          <w:rFonts w:ascii="Times New Roman" w:hAnsi="Times New Roman" w:cs="Times New Roman"/>
          <w:sz w:val="24"/>
          <w:szCs w:val="24"/>
        </w:rPr>
        <w:t xml:space="preserve"> and structure that facilitate </w:t>
      </w:r>
      <w:r w:rsidR="0066342C">
        <w:rPr>
          <w:rFonts w:ascii="Times New Roman" w:hAnsi="Times New Roman" w:cs="Times New Roman"/>
          <w:sz w:val="24"/>
          <w:szCs w:val="24"/>
        </w:rPr>
        <w:t xml:space="preserve">the construction of </w:t>
      </w:r>
      <w:r w:rsidR="0034640F">
        <w:rPr>
          <w:rFonts w:ascii="Times New Roman" w:hAnsi="Times New Roman" w:cs="Times New Roman"/>
          <w:sz w:val="24"/>
          <w:szCs w:val="24"/>
        </w:rPr>
        <w:t>well-organized representations (e.g., Fletcher &amp; Bloom</w:t>
      </w:r>
      <w:r w:rsidR="00CA280C">
        <w:rPr>
          <w:rFonts w:ascii="Times New Roman" w:hAnsi="Times New Roman" w:cs="Times New Roman"/>
          <w:sz w:val="24"/>
          <w:szCs w:val="24"/>
        </w:rPr>
        <w:t>, 1988</w:t>
      </w:r>
      <w:r w:rsidR="0034640F">
        <w:rPr>
          <w:rFonts w:ascii="Times New Roman" w:hAnsi="Times New Roman" w:cs="Times New Roman"/>
          <w:sz w:val="24"/>
          <w:szCs w:val="24"/>
        </w:rPr>
        <w:t xml:space="preserve">; Graesser, Woll, Kowalski, &amp; Smith, 1980; Mandler &amp; Johnson, 1977; Schank &amp; Abelson, 1977; </w:t>
      </w:r>
      <w:r w:rsidR="0034640F" w:rsidRPr="000033FF">
        <w:rPr>
          <w:rFonts w:ascii="Times New Roman" w:hAnsi="Times New Roman" w:cs="Times New Roman"/>
          <w:sz w:val="24"/>
          <w:szCs w:val="24"/>
        </w:rPr>
        <w:t>Thorndyke, 1977</w:t>
      </w:r>
      <w:r w:rsidR="0034640F">
        <w:rPr>
          <w:rFonts w:ascii="Times New Roman" w:hAnsi="Times New Roman" w:cs="Times New Roman"/>
          <w:sz w:val="24"/>
          <w:szCs w:val="24"/>
        </w:rPr>
        <w:t>; Trabasso &amp; van den Broek, 1985; van Dijk, 1980; van Dijk &amp; Kintsch, 198</w:t>
      </w:r>
      <w:r w:rsidR="00BA5F3A">
        <w:rPr>
          <w:rFonts w:ascii="Times New Roman" w:hAnsi="Times New Roman" w:cs="Times New Roman"/>
          <w:sz w:val="24"/>
          <w:szCs w:val="24"/>
        </w:rPr>
        <w:t xml:space="preserve">3). </w:t>
      </w:r>
      <w:r w:rsidR="0066342C">
        <w:rPr>
          <w:rFonts w:ascii="Times New Roman" w:hAnsi="Times New Roman" w:cs="Times New Roman"/>
          <w:sz w:val="24"/>
          <w:szCs w:val="24"/>
        </w:rPr>
        <w:t>Thus</w:t>
      </w:r>
      <w:r w:rsidR="000F3EFA">
        <w:rPr>
          <w:rFonts w:ascii="Times New Roman" w:hAnsi="Times New Roman" w:cs="Times New Roman"/>
          <w:sz w:val="24"/>
          <w:szCs w:val="24"/>
        </w:rPr>
        <w:t>,</w:t>
      </w:r>
      <w:r w:rsidR="0066342C">
        <w:rPr>
          <w:rFonts w:ascii="Times New Roman" w:hAnsi="Times New Roman" w:cs="Times New Roman"/>
          <w:sz w:val="24"/>
          <w:szCs w:val="24"/>
        </w:rPr>
        <w:t xml:space="preserve"> one concern is </w:t>
      </w:r>
      <w:r w:rsidR="00784809">
        <w:rPr>
          <w:rFonts w:ascii="Times New Roman" w:hAnsi="Times New Roman" w:cs="Times New Roman"/>
          <w:sz w:val="24"/>
          <w:szCs w:val="24"/>
        </w:rPr>
        <w:t>that structure</w:t>
      </w:r>
      <w:r w:rsidR="005260FD">
        <w:rPr>
          <w:rFonts w:ascii="Times New Roman" w:hAnsi="Times New Roman" w:cs="Times New Roman"/>
          <w:sz w:val="24"/>
          <w:szCs w:val="24"/>
        </w:rPr>
        <w:t>-</w:t>
      </w:r>
      <w:r w:rsidR="005260FD">
        <w:rPr>
          <w:rFonts w:ascii="Times New Roman" w:hAnsi="Times New Roman" w:cs="Times New Roman"/>
          <w:sz w:val="24"/>
          <w:szCs w:val="24"/>
        </w:rPr>
        <w:lastRenderedPageBreak/>
        <w:t xml:space="preserve">building </w:t>
      </w:r>
      <w:r w:rsidR="0066342C">
        <w:rPr>
          <w:rFonts w:ascii="Times New Roman" w:hAnsi="Times New Roman" w:cs="Times New Roman"/>
          <w:sz w:val="24"/>
          <w:szCs w:val="24"/>
        </w:rPr>
        <w:t xml:space="preserve">is </w:t>
      </w:r>
      <w:r w:rsidR="00251E44">
        <w:rPr>
          <w:rFonts w:ascii="Times New Roman" w:hAnsi="Times New Roman" w:cs="Times New Roman"/>
          <w:sz w:val="24"/>
          <w:szCs w:val="24"/>
        </w:rPr>
        <w:t xml:space="preserve">primarily </w:t>
      </w:r>
      <w:r w:rsidR="0066342C">
        <w:rPr>
          <w:rFonts w:ascii="Times New Roman" w:hAnsi="Times New Roman" w:cs="Times New Roman"/>
          <w:sz w:val="24"/>
          <w:szCs w:val="24"/>
        </w:rPr>
        <w:t>capturing participants’ ability to utilize and build upon story-specific features</w:t>
      </w:r>
      <w:r w:rsidR="00D9214C">
        <w:rPr>
          <w:rFonts w:ascii="Times New Roman" w:hAnsi="Times New Roman" w:cs="Times New Roman"/>
          <w:sz w:val="24"/>
          <w:szCs w:val="24"/>
        </w:rPr>
        <w:t xml:space="preserve"> (Footnote 2 provides amplification)</w:t>
      </w:r>
      <w:r w:rsidR="0066342C">
        <w:rPr>
          <w:rFonts w:ascii="Times New Roman" w:hAnsi="Times New Roman" w:cs="Times New Roman"/>
          <w:sz w:val="24"/>
          <w:szCs w:val="24"/>
        </w:rPr>
        <w:t xml:space="preserve">.  </w:t>
      </w:r>
    </w:p>
    <w:p w14:paraId="09E8EF84" w14:textId="7D149F5D" w:rsidR="00345725" w:rsidRDefault="00B34872" w:rsidP="000F3EFA">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3DCB">
        <w:rPr>
          <w:rFonts w:ascii="Times New Roman" w:hAnsi="Times New Roman" w:cs="Times New Roman"/>
          <w:sz w:val="24"/>
          <w:szCs w:val="24"/>
        </w:rPr>
        <w:t xml:space="preserve">  </w:t>
      </w:r>
      <w:r w:rsidR="00AD4011">
        <w:rPr>
          <w:rFonts w:ascii="Times New Roman" w:hAnsi="Times New Roman" w:cs="Times New Roman"/>
          <w:sz w:val="24"/>
          <w:szCs w:val="24"/>
        </w:rPr>
        <w:t xml:space="preserve">  </w:t>
      </w:r>
      <w:r w:rsidR="008E17C9">
        <w:rPr>
          <w:rFonts w:ascii="Times New Roman" w:hAnsi="Times New Roman" w:cs="Times New Roman"/>
          <w:sz w:val="24"/>
          <w:szCs w:val="24"/>
        </w:rPr>
        <w:t xml:space="preserve">     </w:t>
      </w:r>
      <w:r w:rsidR="00411A1F">
        <w:rPr>
          <w:rFonts w:ascii="Times New Roman" w:hAnsi="Times New Roman" w:cs="Times New Roman"/>
          <w:sz w:val="24"/>
          <w:szCs w:val="24"/>
        </w:rPr>
        <w:t xml:space="preserve">  </w:t>
      </w:r>
      <w:r w:rsidR="00345725">
        <w:rPr>
          <w:rFonts w:ascii="Times New Roman" w:hAnsi="Times New Roman" w:cs="Times New Roman"/>
          <w:sz w:val="24"/>
          <w:szCs w:val="24"/>
        </w:rPr>
        <w:t>Were it the case that individual differences in structure building primarily reflected unique aspects of story comprehension (e.g., noticing and exploiting causal relations; acquiring or activating story grammars) this individual difference would not be less interesting</w:t>
      </w:r>
      <w:r w:rsidR="00A631CE">
        <w:rPr>
          <w:rFonts w:ascii="Times New Roman" w:hAnsi="Times New Roman" w:cs="Times New Roman"/>
          <w:sz w:val="24"/>
          <w:szCs w:val="24"/>
        </w:rPr>
        <w:t>,</w:t>
      </w:r>
      <w:r w:rsidR="00345725">
        <w:rPr>
          <w:rFonts w:ascii="Times New Roman" w:hAnsi="Times New Roman" w:cs="Times New Roman"/>
          <w:sz w:val="24"/>
          <w:szCs w:val="24"/>
        </w:rPr>
        <w:t xml:space="preserve"> </w:t>
      </w:r>
      <w:r w:rsidR="00D02085">
        <w:rPr>
          <w:rFonts w:ascii="Times New Roman" w:hAnsi="Times New Roman" w:cs="Times New Roman"/>
          <w:sz w:val="24"/>
          <w:szCs w:val="24"/>
        </w:rPr>
        <w:t>but</w:t>
      </w:r>
      <w:r w:rsidR="00345725">
        <w:rPr>
          <w:rFonts w:ascii="Times New Roman" w:hAnsi="Times New Roman" w:cs="Times New Roman"/>
          <w:sz w:val="24"/>
          <w:szCs w:val="24"/>
        </w:rPr>
        <w:t xml:space="preserve"> its theoretical</w:t>
      </w:r>
      <w:r w:rsidR="003809F8">
        <w:rPr>
          <w:rFonts w:ascii="Times New Roman" w:hAnsi="Times New Roman" w:cs="Times New Roman"/>
          <w:sz w:val="24"/>
          <w:szCs w:val="24"/>
        </w:rPr>
        <w:t xml:space="preserve"> reach would be more limited.  </w:t>
      </w:r>
      <w:r w:rsidR="00345725">
        <w:rPr>
          <w:rFonts w:ascii="Times New Roman" w:hAnsi="Times New Roman" w:cs="Times New Roman"/>
          <w:sz w:val="24"/>
          <w:szCs w:val="24"/>
        </w:rPr>
        <w:t xml:space="preserve">The evidence </w:t>
      </w:r>
      <w:r w:rsidR="000319A0">
        <w:rPr>
          <w:rFonts w:ascii="Times New Roman" w:hAnsi="Times New Roman" w:cs="Times New Roman"/>
          <w:sz w:val="24"/>
          <w:szCs w:val="24"/>
        </w:rPr>
        <w:t xml:space="preserve">reviewed </w:t>
      </w:r>
      <w:r w:rsidR="00A631CE">
        <w:rPr>
          <w:rFonts w:ascii="Times New Roman" w:hAnsi="Times New Roman" w:cs="Times New Roman"/>
          <w:sz w:val="24"/>
          <w:szCs w:val="24"/>
        </w:rPr>
        <w:t>in the previous section</w:t>
      </w:r>
      <w:r w:rsidR="00D02085">
        <w:rPr>
          <w:rFonts w:ascii="Times New Roman" w:hAnsi="Times New Roman" w:cs="Times New Roman"/>
          <w:sz w:val="24"/>
          <w:szCs w:val="24"/>
        </w:rPr>
        <w:t>, however,</w:t>
      </w:r>
      <w:r w:rsidR="000319A0">
        <w:rPr>
          <w:rFonts w:ascii="Times New Roman" w:hAnsi="Times New Roman" w:cs="Times New Roman"/>
          <w:sz w:val="24"/>
          <w:szCs w:val="24"/>
        </w:rPr>
        <w:t xml:space="preserve"> </w:t>
      </w:r>
      <w:r w:rsidR="00D65068">
        <w:rPr>
          <w:rFonts w:ascii="Times New Roman" w:hAnsi="Times New Roman" w:cs="Times New Roman"/>
          <w:sz w:val="24"/>
          <w:szCs w:val="24"/>
        </w:rPr>
        <w:t xml:space="preserve">makes </w:t>
      </w:r>
      <w:r w:rsidR="00345725">
        <w:rPr>
          <w:rFonts w:ascii="Times New Roman" w:hAnsi="Times New Roman" w:cs="Times New Roman"/>
          <w:sz w:val="24"/>
          <w:szCs w:val="24"/>
        </w:rPr>
        <w:t>clear</w:t>
      </w:r>
      <w:r w:rsidR="00D02085">
        <w:rPr>
          <w:rFonts w:ascii="Times New Roman" w:hAnsi="Times New Roman" w:cs="Times New Roman"/>
          <w:sz w:val="24"/>
          <w:szCs w:val="24"/>
        </w:rPr>
        <w:t xml:space="preserve"> </w:t>
      </w:r>
      <w:r w:rsidR="00345725">
        <w:rPr>
          <w:rFonts w:ascii="Times New Roman" w:hAnsi="Times New Roman" w:cs="Times New Roman"/>
          <w:sz w:val="24"/>
          <w:szCs w:val="24"/>
        </w:rPr>
        <w:t xml:space="preserve">that structure-building ability predicts comprehension and learning of expository text that is not in story format.  </w:t>
      </w:r>
      <w:r w:rsidR="00D24758">
        <w:rPr>
          <w:rFonts w:ascii="Times New Roman" w:hAnsi="Times New Roman" w:cs="Times New Roman"/>
          <w:sz w:val="24"/>
          <w:szCs w:val="24"/>
        </w:rPr>
        <w:t xml:space="preserve">For example, </w:t>
      </w:r>
      <w:r w:rsidR="00DE320C">
        <w:rPr>
          <w:rFonts w:ascii="Times New Roman" w:hAnsi="Times New Roman" w:cs="Times New Roman"/>
          <w:sz w:val="24"/>
          <w:szCs w:val="24"/>
        </w:rPr>
        <w:t xml:space="preserve">after reading technical passages, </w:t>
      </w:r>
      <w:r w:rsidR="00345725">
        <w:rPr>
          <w:rFonts w:ascii="Times New Roman" w:hAnsi="Times New Roman" w:cs="Times New Roman"/>
          <w:sz w:val="24"/>
          <w:szCs w:val="24"/>
        </w:rPr>
        <w:t>less-able structure builders recall less content, correctly answer fewer multiple–choice questions (</w:t>
      </w:r>
      <w:r w:rsidR="007A5BAD">
        <w:rPr>
          <w:rFonts w:ascii="Times New Roman" w:hAnsi="Times New Roman" w:cs="Times New Roman"/>
          <w:sz w:val="24"/>
          <w:szCs w:val="24"/>
        </w:rPr>
        <w:t xml:space="preserve">regardless of whether they test </w:t>
      </w:r>
      <w:r w:rsidR="00345725">
        <w:rPr>
          <w:rFonts w:ascii="Times New Roman" w:hAnsi="Times New Roman" w:cs="Times New Roman"/>
          <w:sz w:val="24"/>
          <w:szCs w:val="24"/>
        </w:rPr>
        <w:t xml:space="preserve">retention or </w:t>
      </w:r>
      <w:r w:rsidR="007A5BAD">
        <w:rPr>
          <w:rFonts w:ascii="Times New Roman" w:hAnsi="Times New Roman" w:cs="Times New Roman"/>
          <w:sz w:val="24"/>
          <w:szCs w:val="24"/>
        </w:rPr>
        <w:t xml:space="preserve">require </w:t>
      </w:r>
      <w:r w:rsidR="00345725">
        <w:rPr>
          <w:rFonts w:ascii="Times New Roman" w:hAnsi="Times New Roman" w:cs="Times New Roman"/>
          <w:sz w:val="24"/>
          <w:szCs w:val="24"/>
        </w:rPr>
        <w:t>inferences</w:t>
      </w:r>
      <w:r w:rsidR="00D24758">
        <w:rPr>
          <w:rFonts w:ascii="Times New Roman" w:hAnsi="Times New Roman" w:cs="Times New Roman"/>
          <w:sz w:val="24"/>
          <w:szCs w:val="24"/>
        </w:rPr>
        <w:t>)</w:t>
      </w:r>
      <w:r w:rsidR="00345725">
        <w:rPr>
          <w:rFonts w:ascii="Times New Roman" w:hAnsi="Times New Roman" w:cs="Times New Roman"/>
          <w:sz w:val="24"/>
          <w:szCs w:val="24"/>
        </w:rPr>
        <w:t>, and solve fewer short-answer application questions that require fixing or diagnosing problems</w:t>
      </w:r>
      <w:r w:rsidR="007A5BAD">
        <w:rPr>
          <w:rFonts w:ascii="Times New Roman" w:hAnsi="Times New Roman" w:cs="Times New Roman"/>
          <w:sz w:val="24"/>
          <w:szCs w:val="24"/>
        </w:rPr>
        <w:t>,</w:t>
      </w:r>
      <w:r w:rsidR="00345725">
        <w:rPr>
          <w:rFonts w:ascii="Times New Roman" w:hAnsi="Times New Roman" w:cs="Times New Roman"/>
          <w:sz w:val="24"/>
          <w:szCs w:val="24"/>
        </w:rPr>
        <w:t xml:space="preserve"> </w:t>
      </w:r>
      <w:r w:rsidR="00D24758">
        <w:rPr>
          <w:rFonts w:ascii="Times New Roman" w:hAnsi="Times New Roman" w:cs="Times New Roman"/>
          <w:sz w:val="24"/>
          <w:szCs w:val="24"/>
        </w:rPr>
        <w:t>relative to more</w:t>
      </w:r>
      <w:r w:rsidR="005C07EC">
        <w:rPr>
          <w:rFonts w:ascii="Times New Roman" w:hAnsi="Times New Roman" w:cs="Times New Roman"/>
          <w:sz w:val="24"/>
          <w:szCs w:val="24"/>
        </w:rPr>
        <w:t>-</w:t>
      </w:r>
      <w:r w:rsidR="00D24758">
        <w:rPr>
          <w:rFonts w:ascii="Times New Roman" w:hAnsi="Times New Roman" w:cs="Times New Roman"/>
          <w:sz w:val="24"/>
          <w:szCs w:val="24"/>
        </w:rPr>
        <w:t>able structure builders (Martin</w:t>
      </w:r>
      <w:r w:rsidR="00C11E93">
        <w:rPr>
          <w:rFonts w:ascii="Times New Roman" w:hAnsi="Times New Roman" w:cs="Times New Roman"/>
          <w:sz w:val="24"/>
          <w:szCs w:val="24"/>
        </w:rPr>
        <w:t xml:space="preserve"> et al.</w:t>
      </w:r>
      <w:r w:rsidR="00D24758">
        <w:rPr>
          <w:rFonts w:ascii="Times New Roman" w:hAnsi="Times New Roman" w:cs="Times New Roman"/>
          <w:sz w:val="24"/>
          <w:szCs w:val="24"/>
        </w:rPr>
        <w:t xml:space="preserve">, 2016; </w:t>
      </w:r>
      <w:r w:rsidR="00724543">
        <w:rPr>
          <w:rFonts w:ascii="Times New Roman" w:hAnsi="Times New Roman" w:cs="Times New Roman"/>
          <w:sz w:val="24"/>
          <w:szCs w:val="24"/>
        </w:rPr>
        <w:t>St. Hilaire</w:t>
      </w:r>
      <w:r w:rsidR="00C11E93">
        <w:rPr>
          <w:rFonts w:ascii="Times New Roman" w:hAnsi="Times New Roman" w:cs="Times New Roman"/>
          <w:sz w:val="24"/>
          <w:szCs w:val="24"/>
        </w:rPr>
        <w:t xml:space="preserve"> et al.</w:t>
      </w:r>
      <w:r w:rsidR="00724543">
        <w:rPr>
          <w:rFonts w:ascii="Times New Roman" w:hAnsi="Times New Roman" w:cs="Times New Roman"/>
          <w:sz w:val="24"/>
          <w:szCs w:val="24"/>
        </w:rPr>
        <w:t xml:space="preserve">, 2019; </w:t>
      </w:r>
      <w:r w:rsidR="00345725">
        <w:rPr>
          <w:rFonts w:ascii="Times New Roman" w:hAnsi="Times New Roman" w:cs="Times New Roman"/>
          <w:sz w:val="24"/>
          <w:szCs w:val="24"/>
        </w:rPr>
        <w:t xml:space="preserve">see Table 1 for </w:t>
      </w:r>
      <w:r w:rsidR="00D24758">
        <w:rPr>
          <w:rFonts w:ascii="Times New Roman" w:hAnsi="Times New Roman" w:cs="Times New Roman"/>
          <w:sz w:val="24"/>
          <w:szCs w:val="24"/>
        </w:rPr>
        <w:t>many more examples</w:t>
      </w:r>
      <w:r w:rsidR="00345725">
        <w:rPr>
          <w:rFonts w:ascii="Times New Roman" w:hAnsi="Times New Roman" w:cs="Times New Roman"/>
          <w:sz w:val="24"/>
          <w:szCs w:val="24"/>
        </w:rPr>
        <w:t xml:space="preserve">).  </w:t>
      </w:r>
    </w:p>
    <w:p w14:paraId="68FF985E" w14:textId="7C95A0D9" w:rsidR="009656BC" w:rsidRDefault="00345725" w:rsidP="00D2475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structure building ability, as assessed by the </w:t>
      </w:r>
      <w:r w:rsidR="0017500B" w:rsidRPr="00081815">
        <w:rPr>
          <w:rFonts w:ascii="Times-Roman" w:hAnsi="Times-Roman" w:cs="Times-Roman"/>
          <w:sz w:val="24"/>
          <w:szCs w:val="24"/>
        </w:rPr>
        <w:t>Multi-Media Comprehension Battery</w:t>
      </w:r>
      <w:r>
        <w:rPr>
          <w:rFonts w:ascii="Times New Roman" w:hAnsi="Times New Roman" w:cs="Times New Roman"/>
          <w:sz w:val="24"/>
          <w:szCs w:val="24"/>
        </w:rPr>
        <w:t xml:space="preserve">, is </w:t>
      </w:r>
      <w:r w:rsidRPr="00AA1C29">
        <w:rPr>
          <w:rFonts w:ascii="Times New Roman" w:hAnsi="Times New Roman" w:cs="Times New Roman"/>
          <w:i/>
          <w:sz w:val="24"/>
          <w:szCs w:val="24"/>
        </w:rPr>
        <w:t>not synonymous with general reading ability</w:t>
      </w:r>
      <w:r>
        <w:rPr>
          <w:rFonts w:ascii="Times New Roman" w:hAnsi="Times New Roman" w:cs="Times New Roman"/>
          <w:sz w:val="24"/>
          <w:szCs w:val="24"/>
        </w:rPr>
        <w:t xml:space="preserve"> as indexed by existing standardized indices such as the Nelson-Denny Reading Test (</w:t>
      </w:r>
      <w:bookmarkStart w:id="12" w:name="_Hlk30157377"/>
      <w:r>
        <w:rPr>
          <w:rFonts w:ascii="Times New Roman" w:hAnsi="Times New Roman" w:cs="Times New Roman"/>
          <w:sz w:val="24"/>
          <w:szCs w:val="24"/>
        </w:rPr>
        <w:t>Brown, Fischo, &amp; Hanna, 1993</w:t>
      </w:r>
      <w:bookmarkEnd w:id="12"/>
      <w:r>
        <w:rPr>
          <w:rFonts w:ascii="Times New Roman" w:hAnsi="Times New Roman" w:cs="Times New Roman"/>
          <w:sz w:val="24"/>
          <w:szCs w:val="24"/>
        </w:rPr>
        <w:t>). Certainly, reading comprehension must involve structure-buildin</w:t>
      </w:r>
      <w:r w:rsidR="007A11F7">
        <w:rPr>
          <w:rFonts w:ascii="Times New Roman" w:hAnsi="Times New Roman" w:cs="Times New Roman"/>
          <w:sz w:val="24"/>
          <w:szCs w:val="24"/>
        </w:rPr>
        <w:t>g</w:t>
      </w:r>
      <w:r>
        <w:rPr>
          <w:rFonts w:ascii="Times New Roman" w:hAnsi="Times New Roman" w:cs="Times New Roman"/>
          <w:sz w:val="24"/>
          <w:szCs w:val="24"/>
        </w:rPr>
        <w:t xml:space="preserve">, but the </w:t>
      </w:r>
      <w:r w:rsidR="0017500B" w:rsidRPr="00081815">
        <w:rPr>
          <w:rFonts w:ascii="Times-Roman" w:hAnsi="Times-Roman" w:cs="Times-Roman"/>
          <w:sz w:val="24"/>
          <w:szCs w:val="24"/>
        </w:rPr>
        <w:t>Multi-Media Comprehension Battery</w:t>
      </w:r>
      <w:r>
        <w:rPr>
          <w:rFonts w:ascii="Times New Roman" w:hAnsi="Times New Roman" w:cs="Times New Roman"/>
          <w:sz w:val="24"/>
          <w:szCs w:val="24"/>
        </w:rPr>
        <w:t xml:space="preserve"> and </w:t>
      </w:r>
      <w:r w:rsidR="0017500B">
        <w:rPr>
          <w:rFonts w:ascii="Times New Roman" w:hAnsi="Times New Roman" w:cs="Times New Roman"/>
          <w:sz w:val="24"/>
          <w:szCs w:val="24"/>
        </w:rPr>
        <w:t xml:space="preserve">Nelson-Denny Reading Test </w:t>
      </w:r>
      <w:r>
        <w:rPr>
          <w:rFonts w:ascii="Times New Roman" w:hAnsi="Times New Roman" w:cs="Times New Roman"/>
          <w:sz w:val="24"/>
          <w:szCs w:val="24"/>
        </w:rPr>
        <w:t>scores should not be highly correlated</w:t>
      </w:r>
      <w:r w:rsidR="009418A2">
        <w:rPr>
          <w:rFonts w:ascii="Times New Roman" w:hAnsi="Times New Roman" w:cs="Times New Roman"/>
          <w:sz w:val="24"/>
          <w:szCs w:val="24"/>
        </w:rPr>
        <w:t xml:space="preserve"> if these tests emphasize somewhat different skills</w:t>
      </w:r>
      <w:r>
        <w:rPr>
          <w:rFonts w:ascii="Times New Roman" w:hAnsi="Times New Roman" w:cs="Times New Roman"/>
          <w:sz w:val="24"/>
          <w:szCs w:val="24"/>
        </w:rPr>
        <w:t xml:space="preserve">. In line with this expectation, the two </w:t>
      </w:r>
      <w:r w:rsidR="005D0DA6">
        <w:rPr>
          <w:rFonts w:ascii="Times New Roman" w:hAnsi="Times New Roman" w:cs="Times New Roman"/>
          <w:sz w:val="24"/>
          <w:szCs w:val="24"/>
        </w:rPr>
        <w:t xml:space="preserve">measures </w:t>
      </w:r>
      <w:r>
        <w:rPr>
          <w:rFonts w:ascii="Times New Roman" w:hAnsi="Times New Roman" w:cs="Times New Roman"/>
          <w:sz w:val="24"/>
          <w:szCs w:val="24"/>
        </w:rPr>
        <w:t>are moderately correlated (</w:t>
      </w:r>
      <w:r>
        <w:rPr>
          <w:rFonts w:ascii="Times New Roman" w:hAnsi="Times New Roman" w:cs="Times New Roman"/>
          <w:i/>
          <w:sz w:val="24"/>
          <w:szCs w:val="24"/>
        </w:rPr>
        <w:t xml:space="preserve">r </w:t>
      </w:r>
      <w:r>
        <w:rPr>
          <w:rFonts w:ascii="Times New Roman" w:hAnsi="Times New Roman" w:cs="Times New Roman"/>
          <w:sz w:val="24"/>
          <w:szCs w:val="24"/>
        </w:rPr>
        <w:t>= .46</w:t>
      </w:r>
      <w:r w:rsidR="009418A2">
        <w:rPr>
          <w:rFonts w:ascii="Times New Roman" w:hAnsi="Times New Roman" w:cs="Times New Roman"/>
          <w:sz w:val="24"/>
          <w:szCs w:val="24"/>
        </w:rPr>
        <w:t>,</w:t>
      </w:r>
      <w:r>
        <w:rPr>
          <w:rFonts w:ascii="Times New Roman" w:hAnsi="Times New Roman" w:cs="Times New Roman"/>
          <w:sz w:val="24"/>
          <w:szCs w:val="24"/>
        </w:rPr>
        <w:t xml:space="preserve"> Maki et al., 1994</w:t>
      </w:r>
      <w:r w:rsidR="00D24758">
        <w:rPr>
          <w:rFonts w:ascii="Times New Roman" w:hAnsi="Times New Roman" w:cs="Times New Roman"/>
          <w:sz w:val="24"/>
          <w:szCs w:val="24"/>
        </w:rPr>
        <w:t xml:space="preserve">; </w:t>
      </w:r>
      <w:r w:rsidR="00D24758" w:rsidRPr="00277891">
        <w:rPr>
          <w:rFonts w:ascii="Times New Roman" w:hAnsi="Times New Roman" w:cs="Times New Roman"/>
          <w:i/>
          <w:sz w:val="24"/>
          <w:szCs w:val="24"/>
        </w:rPr>
        <w:t xml:space="preserve">r </w:t>
      </w:r>
      <w:r w:rsidR="00D24758">
        <w:rPr>
          <w:rFonts w:ascii="Times New Roman" w:hAnsi="Times New Roman" w:cs="Times New Roman"/>
          <w:sz w:val="24"/>
          <w:szCs w:val="24"/>
        </w:rPr>
        <w:t>= .28, unpublished; personal communication, Callender, April 5, 2018</w:t>
      </w:r>
      <w:r>
        <w:rPr>
          <w:rFonts w:ascii="Times New Roman" w:hAnsi="Times New Roman" w:cs="Times New Roman"/>
          <w:sz w:val="24"/>
          <w:szCs w:val="24"/>
        </w:rPr>
        <w:t>)</w:t>
      </w:r>
      <w:r w:rsidR="009418A2">
        <w:rPr>
          <w:rFonts w:ascii="Times New Roman" w:hAnsi="Times New Roman" w:cs="Times New Roman"/>
          <w:sz w:val="24"/>
          <w:szCs w:val="24"/>
        </w:rPr>
        <w:t xml:space="preserve">; that is, </w:t>
      </w:r>
      <w:r>
        <w:rPr>
          <w:rFonts w:ascii="Times New Roman" w:hAnsi="Times New Roman" w:cs="Times New Roman"/>
          <w:sz w:val="24"/>
          <w:szCs w:val="24"/>
        </w:rPr>
        <w:t>a standard reading ability measure capture</w:t>
      </w:r>
      <w:r w:rsidR="009418A2">
        <w:rPr>
          <w:rFonts w:ascii="Times New Roman" w:hAnsi="Times New Roman" w:cs="Times New Roman"/>
          <w:sz w:val="24"/>
          <w:szCs w:val="24"/>
        </w:rPr>
        <w:t>d</w:t>
      </w:r>
      <w:r>
        <w:rPr>
          <w:rFonts w:ascii="Times New Roman" w:hAnsi="Times New Roman" w:cs="Times New Roman"/>
          <w:sz w:val="24"/>
          <w:szCs w:val="24"/>
        </w:rPr>
        <w:t xml:space="preserve"> </w:t>
      </w:r>
      <w:r w:rsidR="009418A2">
        <w:rPr>
          <w:rFonts w:ascii="Times New Roman" w:hAnsi="Times New Roman" w:cs="Times New Roman"/>
          <w:sz w:val="24"/>
          <w:szCs w:val="24"/>
        </w:rPr>
        <w:t>no more than</w:t>
      </w:r>
      <w:r>
        <w:rPr>
          <w:rFonts w:ascii="Times New Roman" w:hAnsi="Times New Roman" w:cs="Times New Roman"/>
          <w:sz w:val="24"/>
          <w:szCs w:val="24"/>
        </w:rPr>
        <w:t xml:space="preserve"> 2</w:t>
      </w:r>
      <w:r w:rsidR="009418A2">
        <w:rPr>
          <w:rFonts w:ascii="Times New Roman" w:hAnsi="Times New Roman" w:cs="Times New Roman"/>
          <w:sz w:val="24"/>
          <w:szCs w:val="24"/>
        </w:rPr>
        <w:t>1</w:t>
      </w:r>
      <w:r>
        <w:rPr>
          <w:rFonts w:ascii="Times New Roman" w:hAnsi="Times New Roman" w:cs="Times New Roman"/>
          <w:sz w:val="24"/>
          <w:szCs w:val="24"/>
        </w:rPr>
        <w:t xml:space="preserve">% of the variance in the </w:t>
      </w:r>
      <w:r w:rsidR="0017500B" w:rsidRPr="00081815">
        <w:rPr>
          <w:rFonts w:ascii="Times-Roman" w:hAnsi="Times-Roman" w:cs="Times-Roman"/>
          <w:sz w:val="24"/>
          <w:szCs w:val="24"/>
        </w:rPr>
        <w:t>Multi-Media Comprehension Battery</w:t>
      </w:r>
      <w:r w:rsidR="00C11E93">
        <w:rPr>
          <w:rFonts w:ascii="Times New Roman" w:hAnsi="Times New Roman" w:cs="Times New Roman"/>
          <w:sz w:val="24"/>
          <w:szCs w:val="24"/>
        </w:rPr>
        <w:t xml:space="preserve"> (Maki et al</w:t>
      </w:r>
      <w:r>
        <w:rPr>
          <w:rFonts w:ascii="Times New Roman" w:hAnsi="Times New Roman" w:cs="Times New Roman"/>
          <w:sz w:val="24"/>
          <w:szCs w:val="24"/>
        </w:rPr>
        <w:t>.</w:t>
      </w:r>
      <w:r w:rsidR="00C11E93">
        <w:rPr>
          <w:rFonts w:ascii="Times New Roman" w:hAnsi="Times New Roman" w:cs="Times New Roman"/>
          <w:sz w:val="24"/>
          <w:szCs w:val="24"/>
        </w:rPr>
        <w:t>).</w:t>
      </w:r>
      <w:r>
        <w:rPr>
          <w:rFonts w:ascii="Times New Roman" w:hAnsi="Times New Roman" w:cs="Times New Roman"/>
          <w:sz w:val="24"/>
          <w:szCs w:val="24"/>
        </w:rPr>
        <w:t xml:space="preserve"> </w:t>
      </w:r>
    </w:p>
    <w:p w14:paraId="30E17332" w14:textId="2D94900A" w:rsidR="00C04754" w:rsidRDefault="009656BC" w:rsidP="0053339E">
      <w:pPr>
        <w:autoSpaceDE w:val="0"/>
        <w:autoSpaceDN w:val="0"/>
        <w:adjustRightInd w:val="0"/>
        <w:spacing w:after="0" w:line="480" w:lineRule="auto"/>
        <w:rPr>
          <w:rFonts w:ascii="Times-Roman" w:hAnsi="Times-Roman" w:cs="Times-Roman"/>
          <w:sz w:val="24"/>
          <w:szCs w:val="24"/>
        </w:rPr>
      </w:pPr>
      <w:r>
        <w:rPr>
          <w:rFonts w:ascii="Times New Roman" w:hAnsi="Times New Roman" w:cs="Times New Roman"/>
          <w:sz w:val="24"/>
          <w:szCs w:val="24"/>
        </w:rPr>
        <w:tab/>
        <w:t xml:space="preserve">Further evidence for the difference between the </w:t>
      </w:r>
      <w:r w:rsidR="00DE320C">
        <w:rPr>
          <w:rFonts w:ascii="Times New Roman" w:hAnsi="Times New Roman" w:cs="Times New Roman"/>
          <w:sz w:val="24"/>
          <w:szCs w:val="24"/>
        </w:rPr>
        <w:t xml:space="preserve">two measures </w:t>
      </w:r>
      <w:r>
        <w:rPr>
          <w:rFonts w:ascii="Times New Roman" w:hAnsi="Times New Roman" w:cs="Times New Roman"/>
          <w:sz w:val="24"/>
          <w:szCs w:val="24"/>
        </w:rPr>
        <w:t xml:space="preserve">comes from findings that </w:t>
      </w:r>
      <w:r w:rsidR="004D3E5F">
        <w:rPr>
          <w:rFonts w:ascii="Times New Roman" w:hAnsi="Times New Roman" w:cs="Times New Roman"/>
          <w:sz w:val="24"/>
          <w:szCs w:val="24"/>
        </w:rPr>
        <w:t xml:space="preserve">extra time benefits </w:t>
      </w:r>
      <w:r>
        <w:rPr>
          <w:rFonts w:ascii="Times New Roman" w:hAnsi="Times New Roman" w:cs="Times New Roman"/>
          <w:sz w:val="24"/>
          <w:szCs w:val="24"/>
        </w:rPr>
        <w:t xml:space="preserve">struggling readers on </w:t>
      </w:r>
      <w:r w:rsidR="00DE320C">
        <w:rPr>
          <w:rFonts w:ascii="Times New Roman" w:hAnsi="Times New Roman" w:cs="Times New Roman"/>
          <w:sz w:val="24"/>
          <w:szCs w:val="24"/>
        </w:rPr>
        <w:t xml:space="preserve">standard reading tests such as the </w:t>
      </w:r>
      <w:r w:rsidR="0017500B">
        <w:rPr>
          <w:rFonts w:ascii="Times New Roman" w:hAnsi="Times New Roman" w:cs="Times New Roman"/>
          <w:sz w:val="24"/>
          <w:szCs w:val="24"/>
        </w:rPr>
        <w:t xml:space="preserve">Nelson-Denny </w:t>
      </w:r>
      <w:r w:rsidR="0017500B">
        <w:rPr>
          <w:rFonts w:ascii="Times New Roman" w:hAnsi="Times New Roman" w:cs="Times New Roman"/>
          <w:sz w:val="24"/>
          <w:szCs w:val="24"/>
        </w:rPr>
        <w:lastRenderedPageBreak/>
        <w:t>Reading Test</w:t>
      </w:r>
      <w:r w:rsidR="00DE320C">
        <w:rPr>
          <w:rFonts w:ascii="Times New Roman" w:hAnsi="Times New Roman" w:cs="Times New Roman"/>
          <w:sz w:val="24"/>
          <w:szCs w:val="24"/>
        </w:rPr>
        <w:t xml:space="preserve"> but not on the structure-building measure </w:t>
      </w:r>
      <w:r w:rsidR="00C11E93">
        <w:rPr>
          <w:rFonts w:ascii="Times New Roman" w:hAnsi="Times New Roman" w:cs="Times New Roman"/>
          <w:sz w:val="24"/>
          <w:szCs w:val="24"/>
        </w:rPr>
        <w:t>(</w:t>
      </w:r>
      <w:r w:rsidR="0017500B" w:rsidRPr="00081815">
        <w:rPr>
          <w:rFonts w:ascii="Times-Roman" w:hAnsi="Times-Roman" w:cs="Times-Roman"/>
          <w:sz w:val="24"/>
          <w:szCs w:val="24"/>
        </w:rPr>
        <w:t>Multi-Media Comprehension Battery</w:t>
      </w:r>
      <w:r w:rsidR="00C11E93">
        <w:rPr>
          <w:rFonts w:ascii="Times New Roman" w:hAnsi="Times New Roman" w:cs="Times New Roman"/>
          <w:sz w:val="24"/>
          <w:szCs w:val="24"/>
        </w:rPr>
        <w:t>)</w:t>
      </w:r>
      <w:r w:rsidR="00DE320C">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9418A2">
        <w:rPr>
          <w:rFonts w:ascii="Times New Roman" w:hAnsi="Times New Roman" w:cs="Times New Roman"/>
          <w:sz w:val="24"/>
          <w:szCs w:val="24"/>
        </w:rPr>
        <w:t xml:space="preserve">most reading measures, in contrast to the </w:t>
      </w:r>
      <w:r w:rsidR="0017500B" w:rsidRPr="00081815">
        <w:rPr>
          <w:rFonts w:ascii="Times-Roman" w:hAnsi="Times-Roman" w:cs="Times-Roman"/>
          <w:sz w:val="24"/>
          <w:szCs w:val="24"/>
        </w:rPr>
        <w:t>Multi-Media Comprehension Battery</w:t>
      </w:r>
      <w:r w:rsidR="009418A2">
        <w:rPr>
          <w:rFonts w:ascii="Times New Roman" w:hAnsi="Times New Roman" w:cs="Times New Roman"/>
          <w:sz w:val="24"/>
          <w:szCs w:val="24"/>
        </w:rPr>
        <w:t>, are timed tests and accordingly emphasize the efficiency of low-level reading processes such as word-decoding (</w:t>
      </w:r>
      <w:r w:rsidR="008E6A0A">
        <w:rPr>
          <w:rFonts w:ascii="Times New Roman" w:hAnsi="Times New Roman" w:cs="Times New Roman"/>
          <w:sz w:val="24"/>
          <w:szCs w:val="24"/>
        </w:rPr>
        <w:t xml:space="preserve">for </w:t>
      </w:r>
      <w:r w:rsidR="0017500B">
        <w:rPr>
          <w:rFonts w:ascii="Times New Roman" w:hAnsi="Times New Roman" w:cs="Times New Roman"/>
          <w:sz w:val="24"/>
          <w:szCs w:val="24"/>
        </w:rPr>
        <w:t>Nelson-Denny Reading Test</w:t>
      </w:r>
      <w:r w:rsidR="008E6A0A">
        <w:rPr>
          <w:rFonts w:ascii="Times New Roman" w:hAnsi="Times New Roman" w:cs="Times New Roman"/>
          <w:sz w:val="24"/>
          <w:szCs w:val="24"/>
        </w:rPr>
        <w:t xml:space="preserve"> see </w:t>
      </w:r>
      <w:bookmarkStart w:id="13" w:name="_Hlk30157394"/>
      <w:r w:rsidR="008E6A0A">
        <w:rPr>
          <w:rFonts w:ascii="Times New Roman" w:hAnsi="Times New Roman" w:cs="Times New Roman"/>
          <w:sz w:val="24"/>
          <w:szCs w:val="24"/>
        </w:rPr>
        <w:t>Mason, 1978</w:t>
      </w:r>
      <w:bookmarkEnd w:id="13"/>
      <w:r w:rsidR="008E6A0A">
        <w:rPr>
          <w:rFonts w:ascii="Times New Roman" w:hAnsi="Times New Roman" w:cs="Times New Roman"/>
          <w:sz w:val="24"/>
          <w:szCs w:val="24"/>
        </w:rPr>
        <w:t xml:space="preserve">; </w:t>
      </w:r>
      <w:bookmarkStart w:id="14" w:name="_Hlk30157398"/>
      <w:r w:rsidR="008E6A0A">
        <w:rPr>
          <w:rFonts w:ascii="Times New Roman" w:hAnsi="Times New Roman" w:cs="Times New Roman"/>
          <w:sz w:val="24"/>
          <w:szCs w:val="24"/>
        </w:rPr>
        <w:t>Petros, Bentz, Hammes, &amp; Zehr, 1990</w:t>
      </w:r>
      <w:bookmarkEnd w:id="14"/>
      <w:r w:rsidR="008E6A0A">
        <w:rPr>
          <w:rFonts w:ascii="Times New Roman" w:hAnsi="Times New Roman" w:cs="Times New Roman"/>
          <w:sz w:val="24"/>
          <w:szCs w:val="24"/>
        </w:rPr>
        <w:t xml:space="preserve">; </w:t>
      </w:r>
      <w:r w:rsidR="009418A2">
        <w:rPr>
          <w:rFonts w:ascii="Times New Roman" w:hAnsi="Times New Roman" w:cs="Times New Roman"/>
          <w:sz w:val="24"/>
          <w:szCs w:val="24"/>
        </w:rPr>
        <w:t xml:space="preserve">see Callendar &amp; McDaniel, 2007, for a </w:t>
      </w:r>
      <w:r w:rsidR="008E6A0A">
        <w:rPr>
          <w:rFonts w:ascii="Times New Roman" w:hAnsi="Times New Roman" w:cs="Times New Roman"/>
          <w:sz w:val="24"/>
          <w:szCs w:val="24"/>
        </w:rPr>
        <w:t xml:space="preserve">broader </w:t>
      </w:r>
      <w:r w:rsidR="009418A2">
        <w:rPr>
          <w:rFonts w:ascii="Times New Roman" w:hAnsi="Times New Roman" w:cs="Times New Roman"/>
          <w:sz w:val="24"/>
          <w:szCs w:val="24"/>
        </w:rPr>
        <w:t>discussion of this and other differences across reading measures).</w:t>
      </w:r>
      <w:r w:rsidR="008E6A0A">
        <w:rPr>
          <w:rFonts w:ascii="Times New Roman" w:hAnsi="Times New Roman" w:cs="Times New Roman"/>
          <w:sz w:val="24"/>
          <w:szCs w:val="24"/>
        </w:rPr>
        <w:t xml:space="preserve">  </w:t>
      </w:r>
      <w:r w:rsidR="00B35028">
        <w:rPr>
          <w:rFonts w:ascii="Times New Roman" w:hAnsi="Times New Roman" w:cs="Times New Roman"/>
          <w:sz w:val="24"/>
          <w:szCs w:val="24"/>
        </w:rPr>
        <w:t xml:space="preserve">Struggling readers improve </w:t>
      </w:r>
      <w:r>
        <w:rPr>
          <w:rFonts w:ascii="Times New Roman" w:hAnsi="Times New Roman" w:cs="Times New Roman"/>
          <w:sz w:val="24"/>
          <w:szCs w:val="24"/>
        </w:rPr>
        <w:t xml:space="preserve">and comprehend more </w:t>
      </w:r>
      <w:r w:rsidR="00B35028">
        <w:rPr>
          <w:rFonts w:ascii="Times New Roman" w:hAnsi="Times New Roman" w:cs="Times New Roman"/>
          <w:sz w:val="24"/>
          <w:szCs w:val="24"/>
        </w:rPr>
        <w:t xml:space="preserve">when they are given </w:t>
      </w:r>
      <w:r>
        <w:rPr>
          <w:rFonts w:ascii="Times New Roman" w:hAnsi="Times New Roman" w:cs="Times New Roman"/>
          <w:sz w:val="24"/>
          <w:szCs w:val="24"/>
        </w:rPr>
        <w:t xml:space="preserve">additional </w:t>
      </w:r>
      <w:r w:rsidR="00B35028">
        <w:rPr>
          <w:rFonts w:ascii="Times New Roman" w:hAnsi="Times New Roman" w:cs="Times New Roman"/>
          <w:sz w:val="24"/>
          <w:szCs w:val="24"/>
        </w:rPr>
        <w:t xml:space="preserve">time </w:t>
      </w:r>
      <w:r w:rsidR="00345725">
        <w:rPr>
          <w:rFonts w:ascii="Times New Roman" w:hAnsi="Times New Roman" w:cs="Times New Roman"/>
          <w:sz w:val="24"/>
          <w:szCs w:val="24"/>
        </w:rPr>
        <w:t>(</w:t>
      </w:r>
      <w:bookmarkStart w:id="15" w:name="_Hlk30157410"/>
      <w:r w:rsidR="00345725" w:rsidRPr="001C71F0">
        <w:rPr>
          <w:rFonts w:ascii="Times-Roman" w:hAnsi="Times-Roman" w:cs="Times-Roman"/>
          <w:sz w:val="24"/>
          <w:szCs w:val="24"/>
        </w:rPr>
        <w:t>Baldwin, Murfin, Ross, &amp; Seidel, 1989</w:t>
      </w:r>
      <w:bookmarkEnd w:id="15"/>
      <w:r w:rsidR="00345725" w:rsidRPr="001C71F0">
        <w:rPr>
          <w:rFonts w:ascii="Times-Roman" w:hAnsi="Times-Roman" w:cs="Times-Roman"/>
          <w:sz w:val="24"/>
          <w:szCs w:val="24"/>
        </w:rPr>
        <w:t xml:space="preserve">; </w:t>
      </w:r>
      <w:bookmarkStart w:id="16" w:name="_Hlk30157415"/>
      <w:r w:rsidR="00345725" w:rsidRPr="001C71F0">
        <w:rPr>
          <w:rFonts w:ascii="Times-Roman" w:hAnsi="Times-Roman" w:cs="Times-Roman"/>
          <w:sz w:val="24"/>
          <w:szCs w:val="24"/>
        </w:rPr>
        <w:t>Jensen, 1998</w:t>
      </w:r>
      <w:bookmarkEnd w:id="16"/>
      <w:r w:rsidR="00345725" w:rsidRPr="001C71F0">
        <w:rPr>
          <w:rFonts w:ascii="Times-Roman" w:hAnsi="Times-Roman" w:cs="Times-Roman"/>
          <w:sz w:val="24"/>
          <w:szCs w:val="24"/>
        </w:rPr>
        <w:t>)</w:t>
      </w:r>
      <w:r w:rsidR="00DA7D77">
        <w:rPr>
          <w:rFonts w:ascii="Times-Roman" w:hAnsi="Times-Roman" w:cs="Times-Roman"/>
          <w:sz w:val="24"/>
          <w:szCs w:val="24"/>
        </w:rPr>
        <w:t xml:space="preserve">, and </w:t>
      </w:r>
      <w:r>
        <w:rPr>
          <w:rFonts w:ascii="Times-Roman" w:hAnsi="Times-Roman" w:cs="Times-Roman"/>
          <w:sz w:val="24"/>
          <w:szCs w:val="24"/>
        </w:rPr>
        <w:t>consequently</w:t>
      </w:r>
      <w:r w:rsidR="00C11E93">
        <w:rPr>
          <w:rFonts w:ascii="Times-Roman" w:hAnsi="Times-Roman" w:cs="Times-Roman"/>
          <w:sz w:val="24"/>
          <w:szCs w:val="24"/>
        </w:rPr>
        <w:t xml:space="preserve"> these readers</w:t>
      </w:r>
      <w:r>
        <w:rPr>
          <w:rFonts w:ascii="Times-Roman" w:hAnsi="Times-Roman" w:cs="Times-Roman"/>
          <w:sz w:val="24"/>
          <w:szCs w:val="24"/>
        </w:rPr>
        <w:t xml:space="preserve"> later </w:t>
      </w:r>
      <w:r w:rsidR="00345725">
        <w:rPr>
          <w:rFonts w:ascii="Times-Roman" w:hAnsi="Times-Roman" w:cs="Times-Roman"/>
          <w:sz w:val="24"/>
          <w:szCs w:val="24"/>
        </w:rPr>
        <w:t xml:space="preserve">recall </w:t>
      </w:r>
      <w:r>
        <w:rPr>
          <w:rFonts w:ascii="Times-Roman" w:hAnsi="Times-Roman" w:cs="Times-Roman"/>
          <w:sz w:val="24"/>
          <w:szCs w:val="24"/>
        </w:rPr>
        <w:t xml:space="preserve">as much of </w:t>
      </w:r>
      <w:r w:rsidR="00345725">
        <w:rPr>
          <w:rFonts w:ascii="Times-Roman" w:hAnsi="Times-Roman" w:cs="Times-Roman"/>
          <w:sz w:val="24"/>
          <w:szCs w:val="24"/>
        </w:rPr>
        <w:t xml:space="preserve">both narrative and expository passages </w:t>
      </w:r>
      <w:r>
        <w:rPr>
          <w:rFonts w:ascii="Times-Roman" w:hAnsi="Times-Roman" w:cs="Times-Roman"/>
          <w:sz w:val="24"/>
          <w:szCs w:val="24"/>
        </w:rPr>
        <w:t xml:space="preserve">as do </w:t>
      </w:r>
      <w:r w:rsidR="00175B9A">
        <w:rPr>
          <w:rFonts w:ascii="Times-Roman" w:hAnsi="Times-Roman" w:cs="Times-Roman"/>
          <w:sz w:val="24"/>
          <w:szCs w:val="24"/>
        </w:rPr>
        <w:t xml:space="preserve">readers who score </w:t>
      </w:r>
      <w:r w:rsidR="00345725">
        <w:rPr>
          <w:rFonts w:ascii="Times-Roman" w:hAnsi="Times-Roman" w:cs="Times-Roman"/>
          <w:sz w:val="24"/>
          <w:szCs w:val="24"/>
        </w:rPr>
        <w:t>high</w:t>
      </w:r>
      <w:r w:rsidR="00175B9A">
        <w:rPr>
          <w:rFonts w:ascii="Times-Roman" w:hAnsi="Times-Roman" w:cs="Times-Roman"/>
          <w:sz w:val="24"/>
          <w:szCs w:val="24"/>
        </w:rPr>
        <w:t xml:space="preserve"> on the</w:t>
      </w:r>
      <w:r w:rsidR="00345725">
        <w:rPr>
          <w:rFonts w:ascii="Times-Roman" w:hAnsi="Times-Roman" w:cs="Times-Roman"/>
          <w:sz w:val="24"/>
          <w:szCs w:val="24"/>
        </w:rPr>
        <w:t xml:space="preserve"> </w:t>
      </w:r>
      <w:r w:rsidR="0017500B">
        <w:rPr>
          <w:rFonts w:ascii="Times New Roman" w:hAnsi="Times New Roman" w:cs="Times New Roman"/>
          <w:sz w:val="24"/>
          <w:szCs w:val="24"/>
        </w:rPr>
        <w:t>Nelson-Denny Reading Test</w:t>
      </w:r>
      <w:r w:rsidR="00345725">
        <w:rPr>
          <w:rFonts w:ascii="Times-Roman" w:hAnsi="Times-Roman" w:cs="Times-Roman"/>
          <w:sz w:val="24"/>
          <w:szCs w:val="24"/>
        </w:rPr>
        <w:t xml:space="preserve">  (McDaniel et al., 2002, Experiments 1a and 1b).  </w:t>
      </w:r>
      <w:r>
        <w:rPr>
          <w:rFonts w:ascii="Times-Roman" w:hAnsi="Times-Roman" w:cs="Times-Roman"/>
          <w:sz w:val="24"/>
          <w:szCs w:val="24"/>
        </w:rPr>
        <w:t xml:space="preserve">In contrast, </w:t>
      </w:r>
      <w:r w:rsidR="00345725">
        <w:rPr>
          <w:rFonts w:ascii="Times-Roman" w:hAnsi="Times-Roman" w:cs="Times-Roman"/>
          <w:sz w:val="24"/>
          <w:szCs w:val="24"/>
        </w:rPr>
        <w:t xml:space="preserve">unlimited reading time </w:t>
      </w:r>
      <w:r>
        <w:rPr>
          <w:rFonts w:ascii="Times-Roman" w:hAnsi="Times-Roman" w:cs="Times-Roman"/>
          <w:sz w:val="24"/>
          <w:szCs w:val="24"/>
        </w:rPr>
        <w:t xml:space="preserve">does not alleviate </w:t>
      </w:r>
      <w:r w:rsidR="00345725">
        <w:rPr>
          <w:rFonts w:ascii="Times-Roman" w:hAnsi="Times-Roman" w:cs="Times-Roman"/>
          <w:sz w:val="24"/>
          <w:szCs w:val="24"/>
        </w:rPr>
        <w:t>low</w:t>
      </w:r>
      <w:r w:rsidR="0017500B">
        <w:rPr>
          <w:rFonts w:ascii="Times-Roman" w:hAnsi="Times-Roman" w:cs="Times-Roman"/>
          <w:sz w:val="24"/>
          <w:szCs w:val="24"/>
        </w:rPr>
        <w:t xml:space="preserve">ability </w:t>
      </w:r>
      <w:r w:rsidR="00345725">
        <w:rPr>
          <w:rFonts w:ascii="Times-Roman" w:hAnsi="Times-Roman" w:cs="Times-Roman"/>
          <w:sz w:val="24"/>
          <w:szCs w:val="24"/>
        </w:rPr>
        <w:t xml:space="preserve">structure builders’ </w:t>
      </w:r>
      <w:r>
        <w:rPr>
          <w:rFonts w:ascii="Times-Roman" w:hAnsi="Times-Roman" w:cs="Times-Roman"/>
          <w:sz w:val="24"/>
          <w:szCs w:val="24"/>
        </w:rPr>
        <w:t xml:space="preserve">problems, as they still </w:t>
      </w:r>
      <w:r w:rsidR="00345725">
        <w:rPr>
          <w:rFonts w:ascii="Times-Roman" w:hAnsi="Times-Roman" w:cs="Times-Roman"/>
          <w:sz w:val="24"/>
          <w:szCs w:val="24"/>
        </w:rPr>
        <w:t xml:space="preserve">recall </w:t>
      </w:r>
      <w:r>
        <w:rPr>
          <w:rFonts w:ascii="Times-Roman" w:hAnsi="Times-Roman" w:cs="Times-Roman"/>
          <w:sz w:val="24"/>
          <w:szCs w:val="24"/>
        </w:rPr>
        <w:t xml:space="preserve">about 40% </w:t>
      </w:r>
      <w:r w:rsidR="001D26F3">
        <w:rPr>
          <w:rFonts w:ascii="Times-Roman" w:hAnsi="Times-Roman" w:cs="Times-Roman"/>
          <w:sz w:val="24"/>
          <w:szCs w:val="24"/>
        </w:rPr>
        <w:t xml:space="preserve">less </w:t>
      </w:r>
      <w:r>
        <w:rPr>
          <w:rFonts w:ascii="Times-Roman" w:hAnsi="Times-Roman" w:cs="Times-Roman"/>
          <w:sz w:val="24"/>
          <w:szCs w:val="24"/>
        </w:rPr>
        <w:t xml:space="preserve">of </w:t>
      </w:r>
      <w:r w:rsidR="00345725">
        <w:rPr>
          <w:rFonts w:ascii="Times-Roman" w:hAnsi="Times-Roman" w:cs="Times-Roman"/>
          <w:sz w:val="24"/>
          <w:szCs w:val="24"/>
        </w:rPr>
        <w:t>the same narratives and expository passages than that observed for high-</w:t>
      </w:r>
      <w:r w:rsidR="0017500B">
        <w:rPr>
          <w:rFonts w:ascii="Times-Roman" w:hAnsi="Times-Roman" w:cs="Times-Roman"/>
          <w:sz w:val="24"/>
          <w:szCs w:val="24"/>
        </w:rPr>
        <w:t xml:space="preserve">ability </w:t>
      </w:r>
      <w:r w:rsidR="00345725">
        <w:rPr>
          <w:rFonts w:ascii="Times-Roman" w:hAnsi="Times-Roman" w:cs="Times-Roman"/>
          <w:sz w:val="24"/>
          <w:szCs w:val="24"/>
        </w:rPr>
        <w:t xml:space="preserve">structure builders (McDaniel et al., Experiments 2a and 2b). Because </w:t>
      </w:r>
      <w:r w:rsidR="004D3E5F">
        <w:rPr>
          <w:rFonts w:ascii="Times-Roman" w:hAnsi="Times-Roman" w:cs="Times-Roman"/>
          <w:sz w:val="24"/>
          <w:szCs w:val="24"/>
        </w:rPr>
        <w:t xml:space="preserve">the way a reader </w:t>
      </w:r>
      <w:r w:rsidR="00345725">
        <w:rPr>
          <w:rFonts w:ascii="Times-Roman" w:hAnsi="Times-Roman" w:cs="Times-Roman"/>
          <w:sz w:val="24"/>
          <w:szCs w:val="24"/>
        </w:rPr>
        <w:t>recall</w:t>
      </w:r>
      <w:r w:rsidR="004D3E5F">
        <w:rPr>
          <w:rFonts w:ascii="Times-Roman" w:hAnsi="Times-Roman" w:cs="Times-Roman"/>
          <w:sz w:val="24"/>
          <w:szCs w:val="24"/>
        </w:rPr>
        <w:t xml:space="preserve">s </w:t>
      </w:r>
      <w:r w:rsidR="00345725">
        <w:rPr>
          <w:rFonts w:ascii="Times-Roman" w:hAnsi="Times-Roman" w:cs="Times-Roman"/>
          <w:sz w:val="24"/>
          <w:szCs w:val="24"/>
        </w:rPr>
        <w:t xml:space="preserve">a text </w:t>
      </w:r>
      <w:r w:rsidR="004D3E5F">
        <w:rPr>
          <w:rFonts w:ascii="Times-Roman" w:hAnsi="Times-Roman" w:cs="Times-Roman"/>
          <w:sz w:val="24"/>
          <w:szCs w:val="24"/>
        </w:rPr>
        <w:t xml:space="preserve">is theorized to </w:t>
      </w:r>
      <w:r w:rsidR="00345725">
        <w:rPr>
          <w:rFonts w:ascii="Times-Roman" w:hAnsi="Times-Roman" w:cs="Times-Roman"/>
          <w:sz w:val="24"/>
          <w:szCs w:val="24"/>
        </w:rPr>
        <w:t xml:space="preserve">reflect </w:t>
      </w:r>
      <w:r w:rsidR="004D3E5F">
        <w:rPr>
          <w:rFonts w:ascii="Times-Roman" w:hAnsi="Times-Roman" w:cs="Times-Roman"/>
          <w:sz w:val="24"/>
          <w:szCs w:val="24"/>
        </w:rPr>
        <w:t xml:space="preserve">how </w:t>
      </w:r>
      <w:r w:rsidR="00345725">
        <w:rPr>
          <w:rFonts w:ascii="Times-Roman" w:hAnsi="Times-Roman" w:cs="Times-Roman"/>
          <w:sz w:val="24"/>
          <w:szCs w:val="24"/>
        </w:rPr>
        <w:t>cohesive</w:t>
      </w:r>
      <w:r w:rsidR="004D3E5F">
        <w:rPr>
          <w:rFonts w:ascii="Times-Roman" w:hAnsi="Times-Roman" w:cs="Times-Roman"/>
          <w:sz w:val="24"/>
          <w:szCs w:val="24"/>
        </w:rPr>
        <w:t xml:space="preserve"> their representations are </w:t>
      </w:r>
      <w:r w:rsidR="00345725">
        <w:rPr>
          <w:rFonts w:ascii="Times-Roman" w:hAnsi="Times-Roman" w:cs="Times-Roman"/>
          <w:sz w:val="24"/>
          <w:szCs w:val="24"/>
        </w:rPr>
        <w:t>(</w:t>
      </w:r>
      <w:bookmarkStart w:id="17" w:name="_Hlk30157427"/>
      <w:r w:rsidR="00345725">
        <w:rPr>
          <w:rFonts w:ascii="Times-Roman" w:hAnsi="Times-Roman" w:cs="Times-Roman"/>
          <w:sz w:val="24"/>
          <w:szCs w:val="24"/>
        </w:rPr>
        <w:t xml:space="preserve">Kintsch &amp; van Dijk, </w:t>
      </w:r>
      <w:r w:rsidR="00345725" w:rsidRPr="00483143">
        <w:rPr>
          <w:rFonts w:ascii="Times-Roman" w:hAnsi="Times-Roman" w:cs="Times-Roman"/>
          <w:sz w:val="24"/>
          <w:szCs w:val="24"/>
        </w:rPr>
        <w:t>1978</w:t>
      </w:r>
      <w:bookmarkEnd w:id="17"/>
      <w:r w:rsidR="00345725">
        <w:rPr>
          <w:rFonts w:ascii="Times-Roman" w:hAnsi="Times-Roman" w:cs="Times-Roman"/>
          <w:sz w:val="24"/>
          <w:szCs w:val="24"/>
        </w:rPr>
        <w:t xml:space="preserve">), these patterns suggest that </w:t>
      </w:r>
      <w:r w:rsidR="00A0522B">
        <w:rPr>
          <w:rFonts w:ascii="Times-Roman" w:hAnsi="Times-Roman" w:cs="Times-Roman"/>
          <w:sz w:val="24"/>
          <w:szCs w:val="24"/>
        </w:rPr>
        <w:t xml:space="preserve">readers who score </w:t>
      </w:r>
      <w:r w:rsidR="00345725">
        <w:rPr>
          <w:rFonts w:ascii="Times-Roman" w:hAnsi="Times-Roman" w:cs="Times-Roman"/>
          <w:sz w:val="24"/>
          <w:szCs w:val="24"/>
        </w:rPr>
        <w:t xml:space="preserve">low </w:t>
      </w:r>
      <w:r w:rsidR="00A0522B">
        <w:rPr>
          <w:rFonts w:ascii="Times-Roman" w:hAnsi="Times-Roman" w:cs="Times-Roman"/>
          <w:sz w:val="24"/>
          <w:szCs w:val="24"/>
        </w:rPr>
        <w:t xml:space="preserve">on the </w:t>
      </w:r>
      <w:r w:rsidR="0017500B">
        <w:rPr>
          <w:rFonts w:ascii="Times New Roman" w:hAnsi="Times New Roman" w:cs="Times New Roman"/>
          <w:sz w:val="24"/>
          <w:szCs w:val="24"/>
        </w:rPr>
        <w:t>Nelson-Denny Reading Test</w:t>
      </w:r>
      <w:r w:rsidR="00345725">
        <w:rPr>
          <w:rFonts w:ascii="Times-Roman" w:hAnsi="Times-Roman" w:cs="Times-Roman"/>
          <w:sz w:val="24"/>
          <w:szCs w:val="24"/>
        </w:rPr>
        <w:t xml:space="preserve"> </w:t>
      </w:r>
      <w:r w:rsidR="0053339E">
        <w:rPr>
          <w:rFonts w:ascii="Times-Roman" w:hAnsi="Times-Roman" w:cs="Times-Roman"/>
          <w:sz w:val="24"/>
          <w:szCs w:val="24"/>
        </w:rPr>
        <w:t>(but not low</w:t>
      </w:r>
      <w:r w:rsidR="0017500B">
        <w:rPr>
          <w:rFonts w:ascii="Times-Roman" w:hAnsi="Times-Roman" w:cs="Times-Roman"/>
          <w:sz w:val="24"/>
          <w:szCs w:val="24"/>
        </w:rPr>
        <w:t>-ability</w:t>
      </w:r>
      <w:r w:rsidR="0053339E">
        <w:rPr>
          <w:rFonts w:ascii="Times-Roman" w:hAnsi="Times-Roman" w:cs="Times-Roman"/>
          <w:sz w:val="24"/>
          <w:szCs w:val="24"/>
        </w:rPr>
        <w:t xml:space="preserve"> structure builders)</w:t>
      </w:r>
      <w:r w:rsidR="00345725">
        <w:rPr>
          <w:rFonts w:ascii="Times-Roman" w:hAnsi="Times-Roman" w:cs="Times-Roman"/>
          <w:sz w:val="24"/>
          <w:szCs w:val="24"/>
        </w:rPr>
        <w:t xml:space="preserve"> </w:t>
      </w:r>
      <w:r w:rsidR="004D3E5F">
        <w:rPr>
          <w:rFonts w:ascii="Times-Roman" w:hAnsi="Times-Roman" w:cs="Times-Roman"/>
          <w:sz w:val="24"/>
          <w:szCs w:val="24"/>
        </w:rPr>
        <w:t xml:space="preserve">are capable of extracting </w:t>
      </w:r>
      <w:r w:rsidR="0053339E">
        <w:rPr>
          <w:rFonts w:ascii="Times-Roman" w:hAnsi="Times-Roman" w:cs="Times-Roman"/>
          <w:sz w:val="24"/>
          <w:szCs w:val="24"/>
        </w:rPr>
        <w:t xml:space="preserve">coherent and complete </w:t>
      </w:r>
      <w:r w:rsidR="004D3E5F">
        <w:rPr>
          <w:rFonts w:ascii="Times-Roman" w:hAnsi="Times-Roman" w:cs="Times-Roman"/>
          <w:sz w:val="24"/>
          <w:szCs w:val="24"/>
        </w:rPr>
        <w:t>representations, albeit requiring m</w:t>
      </w:r>
      <w:r w:rsidR="0053339E">
        <w:rPr>
          <w:rFonts w:ascii="Times-Roman" w:hAnsi="Times-Roman" w:cs="Times-Roman"/>
          <w:sz w:val="24"/>
          <w:szCs w:val="24"/>
        </w:rPr>
        <w:t xml:space="preserve">ore time to do so. </w:t>
      </w:r>
    </w:p>
    <w:p w14:paraId="54CA0683" w14:textId="07D434F6" w:rsidR="00C6665B" w:rsidRPr="006C46EB" w:rsidRDefault="00C6665B" w:rsidP="0053339E">
      <w:pPr>
        <w:autoSpaceDE w:val="0"/>
        <w:autoSpaceDN w:val="0"/>
        <w:adjustRightInd w:val="0"/>
        <w:spacing w:after="0" w:line="480" w:lineRule="auto"/>
        <w:rPr>
          <w:rFonts w:ascii="Times New Roman" w:hAnsi="Times New Roman" w:cs="Times New Roman"/>
          <w:b/>
          <w:sz w:val="24"/>
          <w:szCs w:val="24"/>
        </w:rPr>
      </w:pPr>
      <w:r w:rsidRPr="006C46EB">
        <w:rPr>
          <w:rFonts w:ascii="Times New Roman" w:hAnsi="Times New Roman" w:cs="Times New Roman"/>
          <w:b/>
          <w:sz w:val="24"/>
          <w:szCs w:val="24"/>
        </w:rPr>
        <w:t xml:space="preserve">Relating </w:t>
      </w:r>
      <w:r w:rsidR="00C04754">
        <w:rPr>
          <w:rFonts w:ascii="Times New Roman" w:hAnsi="Times New Roman" w:cs="Times New Roman"/>
          <w:b/>
          <w:sz w:val="24"/>
          <w:szCs w:val="24"/>
        </w:rPr>
        <w:t>S</w:t>
      </w:r>
      <w:r w:rsidRPr="006C46EB">
        <w:rPr>
          <w:rFonts w:ascii="Times New Roman" w:hAnsi="Times New Roman" w:cs="Times New Roman"/>
          <w:b/>
          <w:sz w:val="24"/>
          <w:szCs w:val="24"/>
        </w:rPr>
        <w:t>tructure-</w:t>
      </w:r>
      <w:r w:rsidR="00C04754">
        <w:rPr>
          <w:rFonts w:ascii="Times New Roman" w:hAnsi="Times New Roman" w:cs="Times New Roman"/>
          <w:b/>
          <w:sz w:val="24"/>
          <w:szCs w:val="24"/>
        </w:rPr>
        <w:t>B</w:t>
      </w:r>
      <w:r w:rsidRPr="006C46EB">
        <w:rPr>
          <w:rFonts w:ascii="Times New Roman" w:hAnsi="Times New Roman" w:cs="Times New Roman"/>
          <w:b/>
          <w:sz w:val="24"/>
          <w:szCs w:val="24"/>
        </w:rPr>
        <w:t xml:space="preserve">uilding to </w:t>
      </w:r>
      <w:r w:rsidR="00293F3C">
        <w:rPr>
          <w:rFonts w:ascii="Times New Roman" w:hAnsi="Times New Roman" w:cs="Times New Roman"/>
          <w:b/>
          <w:sz w:val="24"/>
          <w:szCs w:val="24"/>
        </w:rPr>
        <w:t>O</w:t>
      </w:r>
      <w:r w:rsidRPr="006C46EB">
        <w:rPr>
          <w:rFonts w:ascii="Times New Roman" w:hAnsi="Times New Roman" w:cs="Times New Roman"/>
          <w:b/>
          <w:sz w:val="24"/>
          <w:szCs w:val="24"/>
        </w:rPr>
        <w:t xml:space="preserve">ther </w:t>
      </w:r>
      <w:r w:rsidR="00C04754">
        <w:rPr>
          <w:rFonts w:ascii="Times New Roman" w:hAnsi="Times New Roman" w:cs="Times New Roman"/>
          <w:b/>
          <w:sz w:val="24"/>
          <w:szCs w:val="24"/>
        </w:rPr>
        <w:t>K</w:t>
      </w:r>
      <w:r w:rsidRPr="006C46EB">
        <w:rPr>
          <w:rFonts w:ascii="Times New Roman" w:hAnsi="Times New Roman" w:cs="Times New Roman"/>
          <w:b/>
          <w:sz w:val="24"/>
          <w:szCs w:val="24"/>
        </w:rPr>
        <w:t xml:space="preserve">nown </w:t>
      </w:r>
      <w:r w:rsidR="00293F3C">
        <w:rPr>
          <w:rFonts w:ascii="Times New Roman" w:hAnsi="Times New Roman" w:cs="Times New Roman"/>
          <w:b/>
          <w:sz w:val="24"/>
          <w:szCs w:val="24"/>
        </w:rPr>
        <w:t>P</w:t>
      </w:r>
      <w:r w:rsidRPr="006C46EB">
        <w:rPr>
          <w:rFonts w:ascii="Times New Roman" w:hAnsi="Times New Roman" w:cs="Times New Roman"/>
          <w:b/>
          <w:sz w:val="24"/>
          <w:szCs w:val="24"/>
        </w:rPr>
        <w:t xml:space="preserve">redictors of </w:t>
      </w:r>
      <w:r w:rsidR="00C04754">
        <w:rPr>
          <w:rFonts w:ascii="Times New Roman" w:hAnsi="Times New Roman" w:cs="Times New Roman"/>
          <w:b/>
          <w:sz w:val="24"/>
          <w:szCs w:val="24"/>
        </w:rPr>
        <w:t>L</w:t>
      </w:r>
      <w:r w:rsidRPr="006C46EB">
        <w:rPr>
          <w:rFonts w:ascii="Times New Roman" w:hAnsi="Times New Roman" w:cs="Times New Roman"/>
          <w:b/>
          <w:sz w:val="24"/>
          <w:szCs w:val="24"/>
        </w:rPr>
        <w:t xml:space="preserve">earning  </w:t>
      </w:r>
    </w:p>
    <w:p w14:paraId="108D6709" w14:textId="20177434" w:rsidR="00345725" w:rsidRPr="00207206" w:rsidRDefault="007F7D3E" w:rsidP="003457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ACT and </w:t>
      </w:r>
      <w:r w:rsidR="00222AAC">
        <w:rPr>
          <w:rFonts w:ascii="Times New Roman" w:hAnsi="Times New Roman" w:cs="Times New Roman"/>
          <w:b/>
          <w:i/>
          <w:sz w:val="24"/>
          <w:szCs w:val="24"/>
        </w:rPr>
        <w:t>SAT</w:t>
      </w:r>
      <w:r w:rsidR="00222AAC" w:rsidRPr="009F5098">
        <w:rPr>
          <w:rFonts w:ascii="Times New Roman" w:hAnsi="Times New Roman" w:cs="Times New Roman"/>
          <w:b/>
          <w:i/>
          <w:sz w:val="24"/>
          <w:szCs w:val="24"/>
        </w:rPr>
        <w:t xml:space="preserve">. </w:t>
      </w:r>
      <w:r w:rsidR="009F5098" w:rsidRPr="00277891">
        <w:rPr>
          <w:rFonts w:ascii="Times New Roman" w:hAnsi="Times New Roman" w:cs="Times New Roman"/>
          <w:sz w:val="24"/>
          <w:szCs w:val="24"/>
        </w:rPr>
        <w:t xml:space="preserve">It is not surprising that </w:t>
      </w:r>
      <w:r w:rsidR="00F83859">
        <w:rPr>
          <w:rFonts w:ascii="Times New Roman" w:hAnsi="Times New Roman" w:cs="Times New Roman"/>
          <w:sz w:val="24"/>
          <w:szCs w:val="24"/>
        </w:rPr>
        <w:t>Multi-Media Comprehension Battery</w:t>
      </w:r>
      <w:r w:rsidR="009F5098" w:rsidRPr="00277891">
        <w:rPr>
          <w:rFonts w:ascii="Times New Roman" w:hAnsi="Times New Roman" w:cs="Times New Roman"/>
          <w:sz w:val="24"/>
          <w:szCs w:val="24"/>
        </w:rPr>
        <w:t xml:space="preserve"> scores correlate with </w:t>
      </w:r>
      <w:r w:rsidR="009F5098">
        <w:rPr>
          <w:rFonts w:ascii="Times New Roman" w:hAnsi="Times New Roman" w:cs="Times New Roman"/>
          <w:sz w:val="24"/>
          <w:szCs w:val="24"/>
        </w:rPr>
        <w:t xml:space="preserve">selected </w:t>
      </w:r>
      <w:r w:rsidR="009F5098" w:rsidRPr="00277891">
        <w:rPr>
          <w:rFonts w:ascii="Times New Roman" w:hAnsi="Times New Roman" w:cs="Times New Roman"/>
          <w:sz w:val="24"/>
          <w:szCs w:val="24"/>
        </w:rPr>
        <w:t xml:space="preserve">standardized test </w:t>
      </w:r>
      <w:r w:rsidR="009F5098">
        <w:rPr>
          <w:rFonts w:ascii="Times New Roman" w:hAnsi="Times New Roman" w:cs="Times New Roman"/>
          <w:sz w:val="24"/>
          <w:szCs w:val="24"/>
        </w:rPr>
        <w:t>scores</w:t>
      </w:r>
      <w:r w:rsidR="009F5098" w:rsidRPr="00277891">
        <w:rPr>
          <w:rFonts w:ascii="Times New Roman" w:hAnsi="Times New Roman" w:cs="Times New Roman"/>
          <w:sz w:val="24"/>
          <w:szCs w:val="24"/>
        </w:rPr>
        <w:t xml:space="preserve"> gi</w:t>
      </w:r>
      <w:r w:rsidR="009F5098" w:rsidRPr="009F5098">
        <w:rPr>
          <w:rFonts w:ascii="Times New Roman" w:hAnsi="Times New Roman" w:cs="Times New Roman"/>
          <w:sz w:val="24"/>
          <w:szCs w:val="24"/>
        </w:rPr>
        <w:t>ven th</w:t>
      </w:r>
      <w:r w:rsidR="00775230">
        <w:rPr>
          <w:rFonts w:ascii="Times New Roman" w:hAnsi="Times New Roman" w:cs="Times New Roman"/>
          <w:sz w:val="24"/>
          <w:szCs w:val="24"/>
        </w:rPr>
        <w:t xml:space="preserve">at </w:t>
      </w:r>
      <w:r w:rsidR="009F5098">
        <w:rPr>
          <w:rFonts w:ascii="Times New Roman" w:hAnsi="Times New Roman" w:cs="Times New Roman"/>
          <w:sz w:val="24"/>
          <w:szCs w:val="24"/>
        </w:rPr>
        <w:t xml:space="preserve">reading comprehension </w:t>
      </w:r>
      <w:r w:rsidR="00775230">
        <w:rPr>
          <w:rFonts w:ascii="Times New Roman" w:hAnsi="Times New Roman" w:cs="Times New Roman"/>
          <w:sz w:val="24"/>
          <w:szCs w:val="24"/>
        </w:rPr>
        <w:t xml:space="preserve">is required for </w:t>
      </w:r>
      <w:r w:rsidR="009F5098">
        <w:rPr>
          <w:rFonts w:ascii="Times New Roman" w:hAnsi="Times New Roman" w:cs="Times New Roman"/>
          <w:sz w:val="24"/>
          <w:szCs w:val="24"/>
        </w:rPr>
        <w:t>success in school (Arnold</w:t>
      </w:r>
      <w:r w:rsidR="00D02085">
        <w:rPr>
          <w:rFonts w:ascii="Times New Roman" w:hAnsi="Times New Roman" w:cs="Times New Roman"/>
          <w:sz w:val="24"/>
          <w:szCs w:val="24"/>
        </w:rPr>
        <w:t xml:space="preserve"> et al.</w:t>
      </w:r>
      <w:r w:rsidR="009F5098">
        <w:rPr>
          <w:rFonts w:ascii="Times New Roman" w:hAnsi="Times New Roman" w:cs="Times New Roman"/>
          <w:sz w:val="24"/>
          <w:szCs w:val="24"/>
        </w:rPr>
        <w:t xml:space="preserve">, 2016). However, these correlations are </w:t>
      </w:r>
      <w:r>
        <w:rPr>
          <w:rFonts w:ascii="Times New Roman" w:hAnsi="Times New Roman" w:cs="Times New Roman"/>
          <w:sz w:val="24"/>
          <w:szCs w:val="24"/>
        </w:rPr>
        <w:t>relatively</w:t>
      </w:r>
      <w:r w:rsidR="009F5098">
        <w:rPr>
          <w:rFonts w:ascii="Times New Roman" w:hAnsi="Times New Roman" w:cs="Times New Roman"/>
          <w:sz w:val="24"/>
          <w:szCs w:val="24"/>
        </w:rPr>
        <w:t xml:space="preserve"> low: </w:t>
      </w:r>
      <w:r w:rsidR="00F83859">
        <w:rPr>
          <w:rFonts w:ascii="Times New Roman" w:hAnsi="Times New Roman" w:cs="Times New Roman"/>
          <w:sz w:val="24"/>
          <w:szCs w:val="24"/>
        </w:rPr>
        <w:t xml:space="preserve">Multi-Media Comprehension Battery </w:t>
      </w:r>
      <w:r w:rsidR="00345725">
        <w:rPr>
          <w:rFonts w:ascii="Times New Roman" w:hAnsi="Times New Roman" w:cs="Times New Roman"/>
          <w:sz w:val="24"/>
          <w:szCs w:val="24"/>
        </w:rPr>
        <w:t xml:space="preserve">scores correlate </w:t>
      </w:r>
      <w:r w:rsidR="009F5098">
        <w:rPr>
          <w:rFonts w:ascii="Times New Roman" w:hAnsi="Times New Roman" w:cs="Times New Roman"/>
          <w:sz w:val="24"/>
          <w:szCs w:val="24"/>
        </w:rPr>
        <w:t xml:space="preserve">weakly with </w:t>
      </w:r>
      <w:r w:rsidR="00345725" w:rsidRPr="0053339E">
        <w:rPr>
          <w:rFonts w:ascii="Times New Roman" w:hAnsi="Times New Roman" w:cs="Times New Roman"/>
          <w:b/>
          <w:sz w:val="24"/>
          <w:szCs w:val="24"/>
        </w:rPr>
        <w:t>SAT verbal scores</w:t>
      </w:r>
      <w:r w:rsidR="00345725">
        <w:rPr>
          <w:rFonts w:ascii="Times New Roman" w:hAnsi="Times New Roman" w:cs="Times New Roman"/>
          <w:sz w:val="24"/>
          <w:szCs w:val="24"/>
        </w:rPr>
        <w:t xml:space="preserve"> (</w:t>
      </w:r>
      <w:r w:rsidR="00345725">
        <w:rPr>
          <w:rFonts w:ascii="Times New Roman" w:hAnsi="Times New Roman" w:cs="Times New Roman"/>
          <w:i/>
          <w:sz w:val="24"/>
          <w:szCs w:val="24"/>
        </w:rPr>
        <w:t xml:space="preserve">r </w:t>
      </w:r>
      <w:r w:rsidR="00345725">
        <w:rPr>
          <w:rFonts w:ascii="Times New Roman" w:hAnsi="Times New Roman" w:cs="Times New Roman"/>
          <w:sz w:val="24"/>
          <w:szCs w:val="24"/>
        </w:rPr>
        <w:t>= .16</w:t>
      </w:r>
      <w:r w:rsidR="009F5098">
        <w:rPr>
          <w:rFonts w:ascii="Times New Roman" w:hAnsi="Times New Roman" w:cs="Times New Roman"/>
          <w:sz w:val="24"/>
          <w:szCs w:val="24"/>
        </w:rPr>
        <w:t xml:space="preserve">) and not at all with </w:t>
      </w:r>
      <w:r w:rsidR="009F5098" w:rsidRPr="00062574">
        <w:rPr>
          <w:rFonts w:ascii="Times New Roman" w:hAnsi="Times New Roman" w:cs="Times New Roman"/>
          <w:b/>
          <w:sz w:val="24"/>
          <w:szCs w:val="24"/>
        </w:rPr>
        <w:t>ACT English scores</w:t>
      </w:r>
      <w:r w:rsidR="009F5098">
        <w:rPr>
          <w:rFonts w:ascii="Times New Roman" w:hAnsi="Times New Roman" w:cs="Times New Roman"/>
          <w:sz w:val="24"/>
          <w:szCs w:val="24"/>
        </w:rPr>
        <w:t xml:space="preserve"> (</w:t>
      </w:r>
      <w:r>
        <w:rPr>
          <w:rFonts w:ascii="Times New Roman" w:hAnsi="Times New Roman" w:cs="Times New Roman"/>
          <w:i/>
          <w:iCs/>
          <w:sz w:val="24"/>
          <w:szCs w:val="24"/>
        </w:rPr>
        <w:t>r</w:t>
      </w:r>
      <w:r>
        <w:rPr>
          <w:rFonts w:ascii="Times New Roman" w:hAnsi="Times New Roman" w:cs="Times New Roman"/>
          <w:sz w:val="24"/>
          <w:szCs w:val="24"/>
        </w:rPr>
        <w:t xml:space="preserve"> = .01; </w:t>
      </w:r>
      <w:r w:rsidR="000335B3">
        <w:rPr>
          <w:rFonts w:ascii="Times New Roman" w:hAnsi="Times New Roman" w:cs="Times New Roman"/>
          <w:sz w:val="24"/>
          <w:szCs w:val="24"/>
        </w:rPr>
        <w:t>Gouravajhala</w:t>
      </w:r>
      <w:r w:rsidR="00362D11">
        <w:rPr>
          <w:rFonts w:ascii="Times New Roman" w:hAnsi="Times New Roman" w:cs="Times New Roman"/>
          <w:sz w:val="24"/>
          <w:szCs w:val="24"/>
        </w:rPr>
        <w:t>, 2018)</w:t>
      </w:r>
      <w:r>
        <w:rPr>
          <w:rFonts w:ascii="Times New Roman" w:hAnsi="Times New Roman" w:cs="Times New Roman"/>
          <w:sz w:val="24"/>
          <w:szCs w:val="24"/>
        </w:rPr>
        <w:t xml:space="preserve"> and with </w:t>
      </w:r>
      <w:r w:rsidRPr="0053339E">
        <w:rPr>
          <w:rFonts w:ascii="Times New Roman" w:hAnsi="Times New Roman" w:cs="Times New Roman"/>
          <w:b/>
          <w:sz w:val="24"/>
          <w:szCs w:val="24"/>
        </w:rPr>
        <w:t>SAT-writing score</w:t>
      </w:r>
      <w:r>
        <w:rPr>
          <w:rFonts w:ascii="Times New Roman" w:hAnsi="Times New Roman" w:cs="Times New Roman"/>
          <w:b/>
          <w:sz w:val="24"/>
          <w:szCs w:val="24"/>
        </w:rPr>
        <w:t xml:space="preserve">s </w:t>
      </w:r>
      <w:r>
        <w:rPr>
          <w:rFonts w:ascii="Times New Roman" w:hAnsi="Times New Roman" w:cs="Times New Roman"/>
          <w:bCs/>
          <w:sz w:val="24"/>
          <w:szCs w:val="24"/>
        </w:rPr>
        <w:t>(r = .028; Arnold et al., 2017).</w:t>
      </w:r>
      <w:r w:rsidR="009F5098">
        <w:rPr>
          <w:rFonts w:ascii="Times New Roman" w:hAnsi="Times New Roman" w:cs="Times New Roman"/>
          <w:sz w:val="24"/>
          <w:szCs w:val="24"/>
        </w:rPr>
        <w:t xml:space="preserve"> More critically, </w:t>
      </w:r>
      <w:r w:rsidR="00F83859">
        <w:rPr>
          <w:rFonts w:ascii="Times New Roman" w:hAnsi="Times New Roman" w:cs="Times New Roman"/>
          <w:sz w:val="24"/>
          <w:szCs w:val="24"/>
        </w:rPr>
        <w:t>Multi-Media Comprehension Battery</w:t>
      </w:r>
      <w:r w:rsidR="00E6102C">
        <w:rPr>
          <w:rFonts w:ascii="Times New Roman" w:hAnsi="Times New Roman" w:cs="Times New Roman"/>
          <w:sz w:val="24"/>
          <w:szCs w:val="24"/>
        </w:rPr>
        <w:t xml:space="preserve"> scores </w:t>
      </w:r>
      <w:r w:rsidR="00345725">
        <w:rPr>
          <w:rFonts w:ascii="Times New Roman" w:hAnsi="Times New Roman" w:cs="Times New Roman"/>
          <w:sz w:val="24"/>
          <w:szCs w:val="24"/>
        </w:rPr>
        <w:t xml:space="preserve">explain </w:t>
      </w:r>
      <w:r w:rsidR="00345725">
        <w:rPr>
          <w:rFonts w:ascii="Times New Roman" w:hAnsi="Times New Roman" w:cs="Times New Roman"/>
          <w:sz w:val="24"/>
          <w:szCs w:val="24"/>
        </w:rPr>
        <w:lastRenderedPageBreak/>
        <w:t xml:space="preserve">additional variance </w:t>
      </w:r>
      <w:r w:rsidR="00E6102C">
        <w:rPr>
          <w:rFonts w:ascii="Times New Roman" w:hAnsi="Times New Roman" w:cs="Times New Roman"/>
          <w:sz w:val="24"/>
          <w:szCs w:val="24"/>
        </w:rPr>
        <w:t xml:space="preserve">in course grades </w:t>
      </w:r>
      <w:r w:rsidR="00345725">
        <w:rPr>
          <w:rFonts w:ascii="Times New Roman" w:hAnsi="Times New Roman" w:cs="Times New Roman"/>
          <w:sz w:val="24"/>
          <w:szCs w:val="24"/>
        </w:rPr>
        <w:t>beyond that predicted by high school GPA and SAT scores (</w:t>
      </w:r>
      <w:r w:rsidR="009F5098">
        <w:rPr>
          <w:rFonts w:ascii="Times New Roman" w:hAnsi="Times New Roman" w:cs="Times New Roman"/>
          <w:sz w:val="24"/>
          <w:szCs w:val="24"/>
        </w:rPr>
        <w:t xml:space="preserve">two very </w:t>
      </w:r>
      <w:r w:rsidR="00345725">
        <w:rPr>
          <w:rFonts w:ascii="Times New Roman" w:hAnsi="Times New Roman" w:cs="Times New Roman"/>
          <w:sz w:val="24"/>
          <w:szCs w:val="24"/>
        </w:rPr>
        <w:t>significant predictors</w:t>
      </w:r>
      <w:r w:rsidR="00157BD1">
        <w:rPr>
          <w:rFonts w:ascii="Times New Roman" w:hAnsi="Times New Roman" w:cs="Times New Roman"/>
          <w:sz w:val="24"/>
          <w:szCs w:val="24"/>
        </w:rPr>
        <w:t>; Arnold et al., 2016</w:t>
      </w:r>
      <w:r w:rsidR="00345725">
        <w:rPr>
          <w:rFonts w:ascii="Times New Roman" w:hAnsi="Times New Roman" w:cs="Times New Roman"/>
          <w:sz w:val="24"/>
          <w:szCs w:val="24"/>
        </w:rPr>
        <w:t>)</w:t>
      </w:r>
      <w:r>
        <w:rPr>
          <w:rFonts w:ascii="Times New Roman" w:hAnsi="Times New Roman" w:cs="Times New Roman"/>
          <w:sz w:val="24"/>
          <w:szCs w:val="24"/>
        </w:rPr>
        <w:t xml:space="preserve">. </w:t>
      </w:r>
      <w:r w:rsidR="00345725">
        <w:rPr>
          <w:rFonts w:ascii="Times New Roman" w:hAnsi="Times New Roman" w:cs="Times New Roman"/>
          <w:sz w:val="24"/>
          <w:szCs w:val="24"/>
        </w:rPr>
        <w:t xml:space="preserve"> </w:t>
      </w:r>
      <w:r w:rsidR="009C3AF8">
        <w:rPr>
          <w:rFonts w:ascii="Times New Roman" w:hAnsi="Times New Roman" w:cs="Times New Roman"/>
          <w:bCs/>
          <w:sz w:val="24"/>
          <w:szCs w:val="24"/>
        </w:rPr>
        <w:t>Further,</w:t>
      </w:r>
      <w:r w:rsidR="00A96848">
        <w:rPr>
          <w:rFonts w:ascii="Times New Roman" w:hAnsi="Times New Roman" w:cs="Times New Roman"/>
          <w:sz w:val="24"/>
          <w:szCs w:val="24"/>
        </w:rPr>
        <w:t xml:space="preserve"> </w:t>
      </w:r>
      <w:r w:rsidR="00F83859">
        <w:rPr>
          <w:rFonts w:ascii="Times New Roman" w:hAnsi="Times New Roman" w:cs="Times New Roman"/>
          <w:sz w:val="24"/>
          <w:szCs w:val="24"/>
        </w:rPr>
        <w:t xml:space="preserve">Multi-Media Comprehension Battery </w:t>
      </w:r>
      <w:r w:rsidR="00157BD1">
        <w:rPr>
          <w:rFonts w:ascii="Times New Roman" w:hAnsi="Times New Roman" w:cs="Times New Roman"/>
          <w:sz w:val="24"/>
          <w:szCs w:val="24"/>
        </w:rPr>
        <w:t xml:space="preserve">explains variance in </w:t>
      </w:r>
      <w:r w:rsidR="000B0F1F">
        <w:rPr>
          <w:rFonts w:ascii="Times New Roman" w:hAnsi="Times New Roman" w:cs="Times New Roman"/>
          <w:sz w:val="24"/>
          <w:szCs w:val="24"/>
        </w:rPr>
        <w:t xml:space="preserve">performance on </w:t>
      </w:r>
      <w:r w:rsidR="00157BD1">
        <w:rPr>
          <w:rFonts w:ascii="Times New Roman" w:hAnsi="Times New Roman" w:cs="Times New Roman"/>
          <w:sz w:val="24"/>
          <w:szCs w:val="24"/>
        </w:rPr>
        <w:t xml:space="preserve">multiple-choice and problem solving </w:t>
      </w:r>
      <w:r w:rsidR="000B0F1F">
        <w:rPr>
          <w:rFonts w:ascii="Times New Roman" w:hAnsi="Times New Roman" w:cs="Times New Roman"/>
          <w:sz w:val="24"/>
          <w:szCs w:val="24"/>
        </w:rPr>
        <w:t xml:space="preserve">tests on </w:t>
      </w:r>
      <w:r w:rsidR="007068F7">
        <w:rPr>
          <w:rFonts w:ascii="Times New Roman" w:hAnsi="Times New Roman" w:cs="Times New Roman"/>
          <w:sz w:val="24"/>
          <w:szCs w:val="24"/>
        </w:rPr>
        <w:t xml:space="preserve">an </w:t>
      </w:r>
      <w:r w:rsidR="00157BD1">
        <w:rPr>
          <w:rFonts w:ascii="Times New Roman" w:hAnsi="Times New Roman" w:cs="Times New Roman"/>
          <w:sz w:val="24"/>
          <w:szCs w:val="24"/>
        </w:rPr>
        <w:t>astronomy</w:t>
      </w:r>
      <w:r w:rsidR="007068F7">
        <w:rPr>
          <w:rFonts w:ascii="Times New Roman" w:hAnsi="Times New Roman" w:cs="Times New Roman"/>
          <w:sz w:val="24"/>
          <w:szCs w:val="24"/>
        </w:rPr>
        <w:t xml:space="preserve"> text</w:t>
      </w:r>
      <w:r w:rsidR="00157BD1">
        <w:rPr>
          <w:rFonts w:ascii="Times New Roman" w:hAnsi="Times New Roman" w:cs="Times New Roman"/>
          <w:sz w:val="24"/>
          <w:szCs w:val="24"/>
        </w:rPr>
        <w:t xml:space="preserve">, </w:t>
      </w:r>
      <w:r w:rsidR="00A96848">
        <w:rPr>
          <w:rFonts w:ascii="Times New Roman" w:hAnsi="Times New Roman" w:cs="Times New Roman"/>
          <w:sz w:val="24"/>
          <w:szCs w:val="24"/>
        </w:rPr>
        <w:t xml:space="preserve">but </w:t>
      </w:r>
      <w:r w:rsidR="00157BD1">
        <w:rPr>
          <w:rFonts w:ascii="Times New Roman" w:hAnsi="Times New Roman" w:cs="Times New Roman"/>
          <w:sz w:val="24"/>
          <w:szCs w:val="24"/>
        </w:rPr>
        <w:t>SAT writing scores do not</w:t>
      </w:r>
      <w:r w:rsidR="00345725">
        <w:rPr>
          <w:rFonts w:ascii="Times New Roman" w:hAnsi="Times New Roman" w:cs="Times New Roman"/>
          <w:sz w:val="24"/>
          <w:szCs w:val="24"/>
        </w:rPr>
        <w:t xml:space="preserve"> (Arnold</w:t>
      </w:r>
      <w:r w:rsidR="00157BD1">
        <w:rPr>
          <w:rFonts w:ascii="Times New Roman" w:hAnsi="Times New Roman" w:cs="Times New Roman"/>
          <w:sz w:val="24"/>
          <w:szCs w:val="24"/>
        </w:rPr>
        <w:t xml:space="preserve"> et al.</w:t>
      </w:r>
      <w:r w:rsidR="00207206">
        <w:rPr>
          <w:rFonts w:ascii="Times New Roman" w:hAnsi="Times New Roman" w:cs="Times New Roman"/>
          <w:sz w:val="24"/>
          <w:szCs w:val="24"/>
        </w:rPr>
        <w:t>, 201</w:t>
      </w:r>
      <w:r w:rsidR="00157BD1">
        <w:rPr>
          <w:rFonts w:ascii="Times New Roman" w:hAnsi="Times New Roman" w:cs="Times New Roman"/>
          <w:sz w:val="24"/>
          <w:szCs w:val="24"/>
        </w:rPr>
        <w:t>7</w:t>
      </w:r>
      <w:r w:rsidR="0020720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8E2908" w14:textId="020D890B" w:rsidR="00207206" w:rsidRPr="00B67E20" w:rsidRDefault="00207206" w:rsidP="00B67E20">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ab/>
      </w:r>
      <w:r w:rsidR="00222AAC" w:rsidRPr="00B2758A">
        <w:rPr>
          <w:rFonts w:ascii="Times New Roman" w:hAnsi="Times New Roman" w:cs="Times New Roman"/>
          <w:b/>
          <w:i/>
          <w:sz w:val="24"/>
          <w:szCs w:val="24"/>
        </w:rPr>
        <w:t xml:space="preserve">Working Memory.  </w:t>
      </w:r>
      <w:r w:rsidRPr="00B2758A">
        <w:rPr>
          <w:rFonts w:ascii="Times New Roman" w:hAnsi="Times New Roman" w:cs="Times New Roman"/>
          <w:sz w:val="24"/>
          <w:szCs w:val="24"/>
        </w:rPr>
        <w:t xml:space="preserve">One might assume that effective structure building is highly dependent on working memory capacity.  The idea is that with </w:t>
      </w:r>
      <w:r w:rsidR="00606574" w:rsidRPr="00B2758A">
        <w:rPr>
          <w:rFonts w:ascii="Times New Roman" w:hAnsi="Times New Roman" w:cs="Times New Roman"/>
          <w:sz w:val="24"/>
          <w:szCs w:val="24"/>
        </w:rPr>
        <w:t xml:space="preserve">greater </w:t>
      </w:r>
      <w:r w:rsidRPr="00B2758A">
        <w:rPr>
          <w:rFonts w:ascii="Times New Roman" w:hAnsi="Times New Roman" w:cs="Times New Roman"/>
          <w:sz w:val="24"/>
          <w:szCs w:val="24"/>
        </w:rPr>
        <w:t xml:space="preserve">working memory capacity, more concepts (propositions) can be co-activated (Kintsch &amp; van Dijk, 1978) and more resources are available to construct connections among those concepts </w:t>
      </w:r>
      <w:r w:rsidRPr="00B2758A">
        <w:rPr>
          <w:rFonts w:ascii="Times New Roman" w:hAnsi="Times New Roman" w:cs="Times New Roman"/>
          <w:b/>
          <w:sz w:val="24"/>
          <w:szCs w:val="24"/>
        </w:rPr>
        <w:t>(</w:t>
      </w:r>
      <w:r w:rsidR="00B67E20" w:rsidRPr="00B2758A">
        <w:rPr>
          <w:rFonts w:ascii="Times New Roman" w:hAnsi="Times New Roman" w:cs="Times New Roman"/>
          <w:sz w:val="24"/>
          <w:szCs w:val="24"/>
        </w:rPr>
        <w:t xml:space="preserve">cf. </w:t>
      </w:r>
      <w:bookmarkStart w:id="18" w:name="_Hlk30157442"/>
      <w:r w:rsidRPr="00B2758A">
        <w:rPr>
          <w:rFonts w:ascii="Times New Roman" w:eastAsia="Times New Roman" w:hAnsi="Times New Roman" w:cs="Times New Roman"/>
          <w:sz w:val="24"/>
          <w:szCs w:val="24"/>
        </w:rPr>
        <w:t>Wiley, Jarosz, Cushen, &amp; Colflesh, 2011</w:t>
      </w:r>
      <w:bookmarkEnd w:id="18"/>
      <w:r w:rsidRPr="00B2758A">
        <w:rPr>
          <w:rFonts w:ascii="Times New Roman" w:eastAsia="Times New Roman" w:hAnsi="Times New Roman" w:cs="Times New Roman"/>
          <w:sz w:val="24"/>
          <w:szCs w:val="24"/>
        </w:rPr>
        <w:t>), or both. Existing evidence suggests, however</w:t>
      </w:r>
      <w:r w:rsidR="007068F7" w:rsidRPr="00B2758A">
        <w:rPr>
          <w:rFonts w:ascii="Times New Roman" w:eastAsia="Times New Roman" w:hAnsi="Times New Roman" w:cs="Times New Roman"/>
          <w:sz w:val="24"/>
          <w:szCs w:val="24"/>
        </w:rPr>
        <w:t>,</w:t>
      </w:r>
      <w:r w:rsidRPr="00B2758A">
        <w:rPr>
          <w:rFonts w:ascii="Times New Roman" w:eastAsia="Times New Roman" w:hAnsi="Times New Roman" w:cs="Times New Roman"/>
          <w:sz w:val="24"/>
          <w:szCs w:val="24"/>
        </w:rPr>
        <w:t xml:space="preserve"> </w:t>
      </w:r>
      <w:r w:rsidR="007068F7" w:rsidRPr="00B2758A">
        <w:rPr>
          <w:rFonts w:ascii="Times New Roman" w:eastAsia="Times New Roman" w:hAnsi="Times New Roman" w:cs="Times New Roman"/>
          <w:sz w:val="24"/>
          <w:szCs w:val="24"/>
        </w:rPr>
        <w:t xml:space="preserve">that </w:t>
      </w:r>
      <w:r w:rsidRPr="00B2758A">
        <w:rPr>
          <w:rFonts w:ascii="Times New Roman" w:eastAsia="Times New Roman" w:hAnsi="Times New Roman" w:cs="Times New Roman"/>
          <w:sz w:val="24"/>
          <w:szCs w:val="24"/>
        </w:rPr>
        <w:t xml:space="preserve">working memory and structure building </w:t>
      </w:r>
      <w:r w:rsidR="00606574" w:rsidRPr="00B2758A">
        <w:rPr>
          <w:rFonts w:ascii="Times New Roman" w:eastAsia="Times New Roman" w:hAnsi="Times New Roman" w:cs="Times New Roman"/>
          <w:sz w:val="24"/>
          <w:szCs w:val="24"/>
        </w:rPr>
        <w:t xml:space="preserve">are moderately related </w:t>
      </w:r>
      <w:r w:rsidR="00A96848" w:rsidRPr="00B2758A">
        <w:rPr>
          <w:rFonts w:ascii="Times New Roman" w:eastAsia="Times New Roman" w:hAnsi="Times New Roman" w:cs="Times New Roman"/>
          <w:sz w:val="24"/>
          <w:szCs w:val="24"/>
        </w:rPr>
        <w:t>at best</w:t>
      </w:r>
      <w:r w:rsidRPr="00B2758A">
        <w:rPr>
          <w:rFonts w:ascii="Times New Roman" w:eastAsia="Times New Roman" w:hAnsi="Times New Roman" w:cs="Times New Roman"/>
          <w:sz w:val="24"/>
          <w:szCs w:val="24"/>
        </w:rPr>
        <w:t xml:space="preserve">. </w:t>
      </w:r>
      <w:r w:rsidR="00D65068" w:rsidRPr="00B2758A">
        <w:rPr>
          <w:rFonts w:ascii="Times New Roman" w:eastAsia="Times New Roman" w:hAnsi="Times New Roman" w:cs="Times New Roman"/>
          <w:sz w:val="24"/>
          <w:szCs w:val="24"/>
        </w:rPr>
        <w:t>Consider data from Arnold et al. (2017)</w:t>
      </w:r>
      <w:r w:rsidR="00B2758A">
        <w:rPr>
          <w:rFonts w:ascii="Times New Roman" w:eastAsia="Times New Roman" w:hAnsi="Times New Roman" w:cs="Times New Roman"/>
          <w:sz w:val="24"/>
          <w:szCs w:val="24"/>
        </w:rPr>
        <w:t>;</w:t>
      </w:r>
      <w:r w:rsidR="00D65068" w:rsidRPr="00B2758A">
        <w:rPr>
          <w:rFonts w:ascii="Times New Roman" w:eastAsia="Times New Roman" w:hAnsi="Times New Roman" w:cs="Times New Roman"/>
          <w:sz w:val="24"/>
          <w:szCs w:val="24"/>
        </w:rPr>
        <w:t xml:space="preserve"> th</w:t>
      </w:r>
      <w:r w:rsidR="00011E1F">
        <w:rPr>
          <w:rFonts w:ascii="Times New Roman" w:eastAsia="Times New Roman" w:hAnsi="Times New Roman" w:cs="Times New Roman"/>
          <w:sz w:val="24"/>
          <w:szCs w:val="24"/>
        </w:rPr>
        <w:t xml:space="preserve">is </w:t>
      </w:r>
      <w:r w:rsidR="00D65068" w:rsidRPr="00B2758A">
        <w:rPr>
          <w:rFonts w:ascii="Times New Roman" w:eastAsia="Times New Roman" w:hAnsi="Times New Roman" w:cs="Times New Roman"/>
          <w:sz w:val="24"/>
          <w:szCs w:val="24"/>
        </w:rPr>
        <w:t xml:space="preserve">paper </w:t>
      </w:r>
      <w:r w:rsidR="00011E1F">
        <w:rPr>
          <w:rFonts w:ascii="Times New Roman" w:eastAsia="Times New Roman" w:hAnsi="Times New Roman" w:cs="Times New Roman"/>
          <w:sz w:val="24"/>
          <w:szCs w:val="24"/>
        </w:rPr>
        <w:t>reported</w:t>
      </w:r>
      <w:r w:rsidR="00D65068" w:rsidRPr="00B2758A">
        <w:rPr>
          <w:rFonts w:ascii="Times New Roman" w:eastAsia="Times New Roman" w:hAnsi="Times New Roman" w:cs="Times New Roman"/>
          <w:sz w:val="24"/>
          <w:szCs w:val="24"/>
        </w:rPr>
        <w:t xml:space="preserve"> that when </w:t>
      </w:r>
      <w:r w:rsidR="000430EE">
        <w:rPr>
          <w:rFonts w:ascii="Times New Roman" w:eastAsia="Times New Roman" w:hAnsi="Times New Roman" w:cs="Times New Roman"/>
          <w:sz w:val="24"/>
          <w:szCs w:val="24"/>
        </w:rPr>
        <w:t>Multi-Media Comprehension Battery</w:t>
      </w:r>
      <w:r w:rsidR="00D65068" w:rsidRPr="00B2758A">
        <w:rPr>
          <w:rFonts w:ascii="Times New Roman" w:eastAsia="Times New Roman" w:hAnsi="Times New Roman" w:cs="Times New Roman"/>
          <w:sz w:val="24"/>
          <w:szCs w:val="24"/>
        </w:rPr>
        <w:t xml:space="preserve">, working memory, and SAT scores were </w:t>
      </w:r>
      <w:r w:rsidR="003C0BC5" w:rsidRPr="00B2758A">
        <w:rPr>
          <w:rFonts w:ascii="Times New Roman" w:eastAsia="Times New Roman" w:hAnsi="Times New Roman" w:cs="Times New Roman"/>
          <w:sz w:val="24"/>
          <w:szCs w:val="24"/>
        </w:rPr>
        <w:t xml:space="preserve">simultaneously </w:t>
      </w:r>
      <w:r w:rsidR="00D65068" w:rsidRPr="00B2758A">
        <w:rPr>
          <w:rFonts w:ascii="Times New Roman" w:eastAsia="Times New Roman" w:hAnsi="Times New Roman" w:cs="Times New Roman"/>
          <w:sz w:val="24"/>
          <w:szCs w:val="24"/>
        </w:rPr>
        <w:t xml:space="preserve">entered into a regression, only </w:t>
      </w:r>
      <w:r w:rsidR="000430EE">
        <w:rPr>
          <w:rFonts w:ascii="Times New Roman" w:eastAsia="Times New Roman" w:hAnsi="Times New Roman" w:cs="Times New Roman"/>
          <w:sz w:val="24"/>
          <w:szCs w:val="24"/>
        </w:rPr>
        <w:t>Multi-Media Comprehension Battery</w:t>
      </w:r>
      <w:r w:rsidR="00D65068" w:rsidRPr="00B2758A">
        <w:rPr>
          <w:rFonts w:ascii="Times New Roman" w:eastAsia="Times New Roman" w:hAnsi="Times New Roman" w:cs="Times New Roman"/>
          <w:sz w:val="24"/>
          <w:szCs w:val="24"/>
        </w:rPr>
        <w:t xml:space="preserve"> scores emerged as a significant predictor of learning.  </w:t>
      </w:r>
      <w:r w:rsidR="00C37639" w:rsidRPr="00B2758A">
        <w:rPr>
          <w:rFonts w:ascii="Times New Roman" w:eastAsia="Times New Roman" w:hAnsi="Times New Roman" w:cs="Times New Roman"/>
          <w:sz w:val="24"/>
          <w:szCs w:val="24"/>
        </w:rPr>
        <w:t xml:space="preserve">Panel A of </w:t>
      </w:r>
      <w:r w:rsidR="00D65068" w:rsidRPr="00B2758A">
        <w:rPr>
          <w:rFonts w:ascii="Times New Roman" w:eastAsia="Times New Roman" w:hAnsi="Times New Roman" w:cs="Times New Roman"/>
          <w:sz w:val="24"/>
          <w:szCs w:val="24"/>
        </w:rPr>
        <w:t xml:space="preserve">Figure </w:t>
      </w:r>
      <w:r w:rsidR="00B674C6">
        <w:rPr>
          <w:rFonts w:ascii="Times New Roman" w:eastAsia="Times New Roman" w:hAnsi="Times New Roman" w:cs="Times New Roman"/>
          <w:sz w:val="24"/>
          <w:szCs w:val="24"/>
        </w:rPr>
        <w:t>2</w:t>
      </w:r>
      <w:r w:rsidR="00D65068" w:rsidRPr="00B2758A">
        <w:rPr>
          <w:rFonts w:ascii="Times New Roman" w:eastAsia="Times New Roman" w:hAnsi="Times New Roman" w:cs="Times New Roman"/>
          <w:sz w:val="24"/>
          <w:szCs w:val="24"/>
        </w:rPr>
        <w:t xml:space="preserve"> drills down into those data</w:t>
      </w:r>
      <w:r w:rsidR="00251E44">
        <w:rPr>
          <w:rFonts w:ascii="Times New Roman" w:eastAsia="Times New Roman" w:hAnsi="Times New Roman" w:cs="Times New Roman"/>
          <w:sz w:val="24"/>
          <w:szCs w:val="24"/>
          <w:vertAlign w:val="superscript"/>
        </w:rPr>
        <w:t>3</w:t>
      </w:r>
      <w:r w:rsidR="00D65068" w:rsidRPr="00B2758A">
        <w:rPr>
          <w:rFonts w:ascii="Times New Roman" w:eastAsia="Times New Roman" w:hAnsi="Times New Roman" w:cs="Times New Roman"/>
          <w:sz w:val="24"/>
          <w:szCs w:val="24"/>
        </w:rPr>
        <w:t xml:space="preserve">, showing the relationship between standardized </w:t>
      </w:r>
      <w:r w:rsidR="000430EE">
        <w:rPr>
          <w:rFonts w:ascii="Times New Roman" w:eastAsia="Times New Roman" w:hAnsi="Times New Roman" w:cs="Times New Roman"/>
          <w:sz w:val="24"/>
          <w:szCs w:val="24"/>
        </w:rPr>
        <w:t>Multi-Media Comprehension Battery</w:t>
      </w:r>
      <w:r w:rsidR="006B07AA" w:rsidRPr="00B2758A">
        <w:rPr>
          <w:rFonts w:ascii="Times New Roman" w:eastAsia="Times New Roman" w:hAnsi="Times New Roman" w:cs="Times New Roman"/>
          <w:sz w:val="24"/>
          <w:szCs w:val="24"/>
        </w:rPr>
        <w:t xml:space="preserve"> </w:t>
      </w:r>
      <w:r w:rsidR="00A0522B">
        <w:rPr>
          <w:rFonts w:ascii="Times New Roman" w:eastAsia="Times New Roman" w:hAnsi="Times New Roman" w:cs="Times New Roman"/>
          <w:sz w:val="24"/>
          <w:szCs w:val="24"/>
        </w:rPr>
        <w:t xml:space="preserve">scores </w:t>
      </w:r>
      <w:r w:rsidR="006B07AA" w:rsidRPr="00B2758A">
        <w:rPr>
          <w:rFonts w:ascii="Times New Roman" w:eastAsia="Times New Roman" w:hAnsi="Times New Roman" w:cs="Times New Roman"/>
          <w:sz w:val="24"/>
          <w:szCs w:val="24"/>
        </w:rPr>
        <w:t>and an averaged working memory score (collapsing over standardized Rspan and Ospan scores</w:t>
      </w:r>
      <w:r w:rsidR="00251E44">
        <w:rPr>
          <w:rFonts w:ascii="Times New Roman" w:eastAsia="Times New Roman" w:hAnsi="Times New Roman" w:cs="Times New Roman"/>
          <w:sz w:val="24"/>
          <w:szCs w:val="24"/>
          <w:vertAlign w:val="superscript"/>
        </w:rPr>
        <w:t>4</w:t>
      </w:r>
      <w:r w:rsidR="006B07AA" w:rsidRPr="00B2758A">
        <w:rPr>
          <w:rFonts w:ascii="Times New Roman" w:eastAsia="Times New Roman" w:hAnsi="Times New Roman" w:cs="Times New Roman"/>
          <w:sz w:val="24"/>
          <w:szCs w:val="24"/>
        </w:rPr>
        <w:t xml:space="preserve">).  </w:t>
      </w:r>
      <w:r w:rsidR="008E3BA2" w:rsidRPr="00B2758A">
        <w:rPr>
          <w:rFonts w:ascii="Times New Roman" w:eastAsia="Times New Roman" w:hAnsi="Times New Roman" w:cs="Times New Roman"/>
          <w:sz w:val="24"/>
          <w:szCs w:val="24"/>
        </w:rPr>
        <w:t>T</w:t>
      </w:r>
      <w:r w:rsidR="00034A81" w:rsidRPr="00B2758A">
        <w:rPr>
          <w:rFonts w:ascii="Times New Roman" w:eastAsia="Times New Roman" w:hAnsi="Times New Roman" w:cs="Times New Roman"/>
          <w:sz w:val="24"/>
          <w:szCs w:val="24"/>
        </w:rPr>
        <w:t>here was</w:t>
      </w:r>
      <w:r w:rsidR="003F3CEF" w:rsidRPr="00B2758A">
        <w:rPr>
          <w:rFonts w:ascii="Times New Roman" w:eastAsia="Times New Roman" w:hAnsi="Times New Roman" w:cs="Times New Roman"/>
          <w:sz w:val="24"/>
          <w:szCs w:val="24"/>
        </w:rPr>
        <w:t xml:space="preserve"> essentially no correlation between </w:t>
      </w:r>
      <w:r w:rsidR="008E3BA2" w:rsidRPr="00B2758A">
        <w:rPr>
          <w:rFonts w:ascii="Times New Roman" w:eastAsia="Times New Roman" w:hAnsi="Times New Roman" w:cs="Times New Roman"/>
          <w:sz w:val="24"/>
          <w:szCs w:val="24"/>
        </w:rPr>
        <w:t xml:space="preserve">the standardized </w:t>
      </w:r>
      <w:r w:rsidR="000430EE">
        <w:rPr>
          <w:rFonts w:ascii="Times New Roman" w:eastAsia="Times New Roman" w:hAnsi="Times New Roman" w:cs="Times New Roman"/>
          <w:sz w:val="24"/>
          <w:szCs w:val="24"/>
        </w:rPr>
        <w:t>Multi-Media Comprehension Battery</w:t>
      </w:r>
      <w:r w:rsidR="000430EE" w:rsidRPr="00B2758A">
        <w:rPr>
          <w:rFonts w:ascii="Times New Roman" w:eastAsia="Times New Roman" w:hAnsi="Times New Roman" w:cs="Times New Roman"/>
          <w:sz w:val="24"/>
          <w:szCs w:val="24"/>
        </w:rPr>
        <w:t xml:space="preserve"> </w:t>
      </w:r>
      <w:r w:rsidR="003F3CEF" w:rsidRPr="00B2758A">
        <w:rPr>
          <w:rFonts w:ascii="Times New Roman" w:eastAsia="Times New Roman" w:hAnsi="Times New Roman" w:cs="Times New Roman"/>
          <w:sz w:val="24"/>
          <w:szCs w:val="24"/>
        </w:rPr>
        <w:t xml:space="preserve">scores and the </w:t>
      </w:r>
      <w:r w:rsidR="008E3BA2" w:rsidRPr="00B2758A">
        <w:rPr>
          <w:rFonts w:ascii="Times New Roman" w:eastAsia="Times New Roman" w:hAnsi="Times New Roman" w:cs="Times New Roman"/>
          <w:sz w:val="24"/>
          <w:szCs w:val="24"/>
        </w:rPr>
        <w:t>working memory composite score</w:t>
      </w:r>
      <w:r w:rsidR="00A0522B">
        <w:rPr>
          <w:rFonts w:ascii="Times New Roman" w:eastAsia="Times New Roman" w:hAnsi="Times New Roman" w:cs="Times New Roman"/>
          <w:sz w:val="24"/>
          <w:szCs w:val="24"/>
        </w:rPr>
        <w:t>s</w:t>
      </w:r>
      <w:r w:rsidR="008E3BA2" w:rsidRPr="00B2758A">
        <w:rPr>
          <w:rFonts w:ascii="Times New Roman" w:eastAsia="Times New Roman" w:hAnsi="Times New Roman" w:cs="Times New Roman"/>
          <w:sz w:val="24"/>
          <w:szCs w:val="24"/>
        </w:rPr>
        <w:t xml:space="preserve"> (</w:t>
      </w:r>
      <w:r w:rsidR="008E3BA2" w:rsidRPr="00B2758A">
        <w:rPr>
          <w:rFonts w:ascii="Times New Roman" w:eastAsia="Times New Roman" w:hAnsi="Times New Roman" w:cs="Times New Roman"/>
          <w:i/>
          <w:sz w:val="24"/>
          <w:szCs w:val="24"/>
        </w:rPr>
        <w:t xml:space="preserve">r </w:t>
      </w:r>
      <w:r w:rsidR="008E3BA2" w:rsidRPr="00B2758A">
        <w:rPr>
          <w:rFonts w:ascii="Times New Roman" w:eastAsia="Times New Roman" w:hAnsi="Times New Roman" w:cs="Times New Roman"/>
          <w:sz w:val="24"/>
          <w:szCs w:val="24"/>
        </w:rPr>
        <w:t xml:space="preserve">= .14) </w:t>
      </w:r>
      <w:r w:rsidR="00600949">
        <w:rPr>
          <w:rFonts w:ascii="Times New Roman" w:eastAsia="Times New Roman" w:hAnsi="Times New Roman" w:cs="Times New Roman"/>
          <w:sz w:val="24"/>
          <w:szCs w:val="24"/>
        </w:rPr>
        <w:t xml:space="preserve"> </w:t>
      </w:r>
      <w:r w:rsidR="00A96848" w:rsidRPr="00B2758A">
        <w:rPr>
          <w:rFonts w:ascii="Times New Roman" w:eastAsia="Times New Roman" w:hAnsi="Times New Roman" w:cs="Times New Roman"/>
          <w:sz w:val="24"/>
          <w:szCs w:val="24"/>
        </w:rPr>
        <w:t xml:space="preserve"> In another study with over </w:t>
      </w:r>
      <w:r w:rsidR="007068F7" w:rsidRPr="00B2758A">
        <w:rPr>
          <w:rFonts w:ascii="Times New Roman" w:eastAsia="Times New Roman" w:hAnsi="Times New Roman" w:cs="Times New Roman"/>
          <w:sz w:val="24"/>
          <w:szCs w:val="24"/>
        </w:rPr>
        <w:t xml:space="preserve">one hundred </w:t>
      </w:r>
      <w:r w:rsidR="00A96848" w:rsidRPr="00B2758A">
        <w:rPr>
          <w:rFonts w:ascii="Times New Roman" w:eastAsia="Times New Roman" w:hAnsi="Times New Roman" w:cs="Times New Roman"/>
          <w:sz w:val="24"/>
          <w:szCs w:val="24"/>
        </w:rPr>
        <w:t>participants</w:t>
      </w:r>
      <w:r w:rsidR="00B674C6">
        <w:rPr>
          <w:rFonts w:ascii="Times New Roman" w:eastAsia="Times New Roman" w:hAnsi="Times New Roman" w:cs="Times New Roman"/>
          <w:sz w:val="24"/>
          <w:szCs w:val="24"/>
        </w:rPr>
        <w:t xml:space="preserve"> </w:t>
      </w:r>
      <w:r w:rsidR="00B674C6" w:rsidRPr="00B2758A">
        <w:rPr>
          <w:rFonts w:ascii="Times New Roman" w:hAnsi="Times New Roman" w:cs="Times New Roman"/>
          <w:sz w:val="24"/>
          <w:szCs w:val="24"/>
        </w:rPr>
        <w:t>(Gouravajhala, 2018</w:t>
      </w:r>
      <w:r w:rsidR="00251E44">
        <w:rPr>
          <w:rFonts w:ascii="Times New Roman" w:hAnsi="Times New Roman" w:cs="Times New Roman"/>
          <w:sz w:val="24"/>
          <w:szCs w:val="24"/>
          <w:vertAlign w:val="superscript"/>
        </w:rPr>
        <w:t>5</w:t>
      </w:r>
      <w:r w:rsidR="00B674C6" w:rsidRPr="00B2758A">
        <w:rPr>
          <w:rFonts w:ascii="Times New Roman" w:hAnsi="Times New Roman" w:cs="Times New Roman"/>
          <w:sz w:val="24"/>
          <w:szCs w:val="24"/>
        </w:rPr>
        <w:t>)</w:t>
      </w:r>
      <w:r w:rsidR="00A96848" w:rsidRPr="00B2758A">
        <w:rPr>
          <w:rFonts w:ascii="Times New Roman" w:eastAsia="Times New Roman" w:hAnsi="Times New Roman" w:cs="Times New Roman"/>
          <w:sz w:val="24"/>
          <w:szCs w:val="24"/>
        </w:rPr>
        <w:t xml:space="preserve">, we </w:t>
      </w:r>
      <w:r w:rsidR="00B674C6">
        <w:rPr>
          <w:rFonts w:ascii="Times New Roman" w:eastAsia="Times New Roman" w:hAnsi="Times New Roman" w:cs="Times New Roman"/>
          <w:sz w:val="24"/>
          <w:szCs w:val="24"/>
        </w:rPr>
        <w:t xml:space="preserve">again </w:t>
      </w:r>
      <w:r w:rsidR="00A96848" w:rsidRPr="00B2758A">
        <w:rPr>
          <w:rFonts w:ascii="Times New Roman" w:hAnsi="Times New Roman" w:cs="Times New Roman"/>
          <w:sz w:val="24"/>
          <w:szCs w:val="24"/>
        </w:rPr>
        <w:t>found</w:t>
      </w:r>
      <w:r w:rsidR="00B674C6">
        <w:rPr>
          <w:rFonts w:ascii="Times New Roman" w:hAnsi="Times New Roman" w:cs="Times New Roman"/>
          <w:sz w:val="24"/>
          <w:szCs w:val="24"/>
        </w:rPr>
        <w:t xml:space="preserve"> </w:t>
      </w:r>
      <w:r w:rsidR="00A96848" w:rsidRPr="00B2758A">
        <w:rPr>
          <w:rFonts w:ascii="Times New Roman" w:hAnsi="Times New Roman" w:cs="Times New Roman"/>
          <w:sz w:val="24"/>
          <w:szCs w:val="24"/>
        </w:rPr>
        <w:t>only a</w:t>
      </w:r>
      <w:r w:rsidR="00011E1F">
        <w:rPr>
          <w:rFonts w:ascii="Times New Roman" w:hAnsi="Times New Roman" w:cs="Times New Roman"/>
          <w:sz w:val="24"/>
          <w:szCs w:val="24"/>
        </w:rPr>
        <w:t xml:space="preserve"> </w:t>
      </w:r>
      <w:r w:rsidR="00A96848" w:rsidRPr="00B2758A">
        <w:rPr>
          <w:rFonts w:ascii="Times New Roman" w:hAnsi="Times New Roman" w:cs="Times New Roman"/>
          <w:sz w:val="24"/>
          <w:szCs w:val="24"/>
        </w:rPr>
        <w:t>small association between wo</w:t>
      </w:r>
      <w:r w:rsidR="00B67E20" w:rsidRPr="00B2758A">
        <w:rPr>
          <w:rFonts w:ascii="Times New Roman" w:hAnsi="Times New Roman" w:cs="Times New Roman"/>
          <w:sz w:val="24"/>
          <w:szCs w:val="24"/>
        </w:rPr>
        <w:t>rking memory (as measured by a</w:t>
      </w:r>
      <w:r w:rsidR="00600949">
        <w:rPr>
          <w:rFonts w:ascii="Times New Roman" w:hAnsi="Times New Roman" w:cs="Times New Roman"/>
          <w:sz w:val="24"/>
          <w:szCs w:val="24"/>
        </w:rPr>
        <w:t>n</w:t>
      </w:r>
      <w:r w:rsidR="00B67E20" w:rsidRPr="00B2758A">
        <w:rPr>
          <w:rFonts w:ascii="Times New Roman" w:hAnsi="Times New Roman" w:cs="Times New Roman"/>
          <w:sz w:val="24"/>
          <w:szCs w:val="24"/>
        </w:rPr>
        <w:t xml:space="preserve"> </w:t>
      </w:r>
      <w:r w:rsidR="00A0522B">
        <w:rPr>
          <w:rFonts w:ascii="Times New Roman" w:hAnsi="Times New Roman" w:cs="Times New Roman"/>
          <w:sz w:val="24"/>
          <w:szCs w:val="24"/>
        </w:rPr>
        <w:t xml:space="preserve">average score </w:t>
      </w:r>
      <w:r w:rsidR="00B67E20" w:rsidRPr="00B2758A">
        <w:rPr>
          <w:rFonts w:ascii="Times New Roman" w:hAnsi="Times New Roman" w:cs="Times New Roman"/>
          <w:sz w:val="24"/>
          <w:szCs w:val="24"/>
        </w:rPr>
        <w:t>of</w:t>
      </w:r>
      <w:r w:rsidR="00A96848" w:rsidRPr="00B2758A">
        <w:rPr>
          <w:rFonts w:ascii="Times New Roman" w:hAnsi="Times New Roman" w:cs="Times New Roman"/>
          <w:sz w:val="24"/>
          <w:szCs w:val="24"/>
        </w:rPr>
        <w:t xml:space="preserve"> </w:t>
      </w:r>
      <w:r w:rsidR="00A0522B">
        <w:rPr>
          <w:rFonts w:ascii="Times New Roman" w:hAnsi="Times New Roman" w:cs="Times New Roman"/>
          <w:sz w:val="24"/>
          <w:szCs w:val="24"/>
        </w:rPr>
        <w:t xml:space="preserve">standardized </w:t>
      </w:r>
      <w:r w:rsidR="00A96848" w:rsidRPr="00B2758A">
        <w:rPr>
          <w:rFonts w:ascii="Times New Roman" w:hAnsi="Times New Roman" w:cs="Times New Roman"/>
          <w:sz w:val="24"/>
          <w:szCs w:val="24"/>
        </w:rPr>
        <w:t>OSpan and RSpan</w:t>
      </w:r>
      <w:r w:rsidR="00A0522B">
        <w:rPr>
          <w:rFonts w:ascii="Times New Roman" w:hAnsi="Times New Roman" w:cs="Times New Roman"/>
          <w:sz w:val="24"/>
          <w:szCs w:val="24"/>
        </w:rPr>
        <w:t xml:space="preserve"> scores</w:t>
      </w:r>
      <w:r w:rsidR="00A96848" w:rsidRPr="00B2758A">
        <w:rPr>
          <w:rFonts w:ascii="Times New Roman" w:hAnsi="Times New Roman" w:cs="Times New Roman"/>
          <w:sz w:val="24"/>
          <w:szCs w:val="24"/>
        </w:rPr>
        <w:t>) and</w:t>
      </w:r>
      <w:r w:rsidR="000430EE">
        <w:rPr>
          <w:rFonts w:ascii="Times New Roman" w:hAnsi="Times New Roman" w:cs="Times New Roman"/>
          <w:sz w:val="24"/>
          <w:szCs w:val="24"/>
        </w:rPr>
        <w:t xml:space="preserve"> </w:t>
      </w:r>
      <w:r w:rsidR="00A0522B">
        <w:rPr>
          <w:rFonts w:ascii="Times New Roman" w:hAnsi="Times New Roman" w:cs="Times New Roman"/>
          <w:sz w:val="24"/>
          <w:szCs w:val="24"/>
        </w:rPr>
        <w:t xml:space="preserve">standardized </w:t>
      </w:r>
      <w:r w:rsidR="000430EE">
        <w:rPr>
          <w:rFonts w:ascii="Times New Roman" w:hAnsi="Times New Roman" w:cs="Times New Roman"/>
          <w:sz w:val="24"/>
          <w:szCs w:val="24"/>
        </w:rPr>
        <w:t>Multi-Media Comprehension Battery</w:t>
      </w:r>
      <w:r w:rsidR="00A96848" w:rsidRPr="00B2758A">
        <w:rPr>
          <w:rFonts w:ascii="Times New Roman" w:hAnsi="Times New Roman" w:cs="Times New Roman"/>
          <w:sz w:val="24"/>
          <w:szCs w:val="24"/>
        </w:rPr>
        <w:t xml:space="preserve"> scores (</w:t>
      </w:r>
      <w:r w:rsidR="00A96848" w:rsidRPr="00B2758A">
        <w:rPr>
          <w:rFonts w:ascii="Times New Roman" w:hAnsi="Times New Roman" w:cs="Times New Roman"/>
          <w:i/>
          <w:sz w:val="24"/>
          <w:szCs w:val="24"/>
        </w:rPr>
        <w:t>r</w:t>
      </w:r>
      <w:r w:rsidR="00A96848" w:rsidRPr="00B2758A">
        <w:rPr>
          <w:rFonts w:ascii="Times New Roman" w:hAnsi="Times New Roman" w:cs="Times New Roman"/>
          <w:sz w:val="24"/>
          <w:szCs w:val="24"/>
        </w:rPr>
        <w:t xml:space="preserve"> = .</w:t>
      </w:r>
      <w:r w:rsidR="00A12EF6" w:rsidRPr="00B2758A">
        <w:rPr>
          <w:rFonts w:ascii="Times New Roman" w:hAnsi="Times New Roman" w:cs="Times New Roman"/>
          <w:sz w:val="24"/>
          <w:szCs w:val="24"/>
        </w:rPr>
        <w:t>1</w:t>
      </w:r>
      <w:r w:rsidR="00011E1F">
        <w:rPr>
          <w:rFonts w:ascii="Times New Roman" w:hAnsi="Times New Roman" w:cs="Times New Roman"/>
          <w:sz w:val="24"/>
          <w:szCs w:val="24"/>
        </w:rPr>
        <w:t>5;</w:t>
      </w:r>
      <w:r w:rsidR="00927DD0" w:rsidRPr="00B2758A">
        <w:rPr>
          <w:rFonts w:ascii="Times New Roman" w:hAnsi="Times New Roman" w:cs="Times New Roman"/>
          <w:sz w:val="24"/>
          <w:szCs w:val="24"/>
        </w:rPr>
        <w:t xml:space="preserve"> see </w:t>
      </w:r>
      <w:r w:rsidR="008E3BA2" w:rsidRPr="00B2758A">
        <w:rPr>
          <w:rFonts w:ascii="Times New Roman" w:hAnsi="Times New Roman" w:cs="Times New Roman"/>
          <w:sz w:val="24"/>
          <w:szCs w:val="24"/>
        </w:rPr>
        <w:t xml:space="preserve">panel B of </w:t>
      </w:r>
      <w:r w:rsidR="00927DD0" w:rsidRPr="00B2758A">
        <w:rPr>
          <w:rFonts w:ascii="Times New Roman" w:hAnsi="Times New Roman" w:cs="Times New Roman"/>
          <w:sz w:val="24"/>
          <w:szCs w:val="24"/>
        </w:rPr>
        <w:t xml:space="preserve">Figure </w:t>
      </w:r>
      <w:r w:rsidR="00B674C6">
        <w:rPr>
          <w:rFonts w:ascii="Times New Roman" w:hAnsi="Times New Roman" w:cs="Times New Roman"/>
          <w:sz w:val="24"/>
          <w:szCs w:val="24"/>
        </w:rPr>
        <w:t>2</w:t>
      </w:r>
      <w:r w:rsidR="00A96848" w:rsidRPr="00B2758A">
        <w:rPr>
          <w:rFonts w:ascii="Times New Roman" w:hAnsi="Times New Roman" w:cs="Times New Roman"/>
          <w:sz w:val="24"/>
          <w:szCs w:val="24"/>
        </w:rPr>
        <w:t>)</w:t>
      </w:r>
      <w:r w:rsidR="00753193">
        <w:rPr>
          <w:rFonts w:ascii="Times New Roman" w:hAnsi="Times New Roman" w:cs="Times New Roman"/>
          <w:sz w:val="24"/>
          <w:szCs w:val="24"/>
        </w:rPr>
        <w:t xml:space="preserve">. </w:t>
      </w:r>
      <w:r w:rsidR="000430EE">
        <w:rPr>
          <w:rFonts w:ascii="Times New Roman" w:hAnsi="Times New Roman" w:cs="Times New Roman"/>
          <w:sz w:val="24"/>
          <w:szCs w:val="24"/>
        </w:rPr>
        <w:t xml:space="preserve"> </w:t>
      </w:r>
      <w:r w:rsidR="00A96848" w:rsidRPr="00B2758A">
        <w:rPr>
          <w:rFonts w:ascii="Times New Roman" w:hAnsi="Times New Roman" w:cs="Times New Roman"/>
          <w:sz w:val="24"/>
          <w:szCs w:val="24"/>
        </w:rPr>
        <w:t xml:space="preserve">Thus, </w:t>
      </w:r>
      <w:r w:rsidR="000430EE">
        <w:rPr>
          <w:rFonts w:ascii="Times New Roman" w:eastAsia="Times New Roman" w:hAnsi="Times New Roman" w:cs="Times New Roman"/>
          <w:sz w:val="24"/>
          <w:szCs w:val="24"/>
        </w:rPr>
        <w:t>Multi-Media Comprehension Battery</w:t>
      </w:r>
      <w:r w:rsidR="000430EE" w:rsidRPr="00B2758A">
        <w:rPr>
          <w:rFonts w:ascii="Times New Roman" w:eastAsia="Times New Roman" w:hAnsi="Times New Roman" w:cs="Times New Roman"/>
          <w:sz w:val="24"/>
          <w:szCs w:val="24"/>
        </w:rPr>
        <w:t xml:space="preserve"> </w:t>
      </w:r>
      <w:r w:rsidR="00C6665B" w:rsidRPr="00B2758A">
        <w:rPr>
          <w:rFonts w:ascii="Times New Roman" w:eastAsia="Times New Roman" w:hAnsi="Times New Roman" w:cs="Times New Roman"/>
          <w:sz w:val="24"/>
          <w:szCs w:val="24"/>
        </w:rPr>
        <w:t>score</w:t>
      </w:r>
      <w:r w:rsidR="00A0522B">
        <w:rPr>
          <w:rFonts w:ascii="Times New Roman" w:eastAsia="Times New Roman" w:hAnsi="Times New Roman" w:cs="Times New Roman"/>
          <w:sz w:val="24"/>
          <w:szCs w:val="24"/>
        </w:rPr>
        <w:t>s</w:t>
      </w:r>
      <w:r w:rsidR="00C6665B" w:rsidRPr="00B2758A">
        <w:rPr>
          <w:rFonts w:ascii="Times New Roman" w:eastAsia="Times New Roman" w:hAnsi="Times New Roman" w:cs="Times New Roman"/>
          <w:sz w:val="24"/>
          <w:szCs w:val="24"/>
        </w:rPr>
        <w:t xml:space="preserve"> </w:t>
      </w:r>
      <w:r w:rsidR="00A0522B">
        <w:rPr>
          <w:rFonts w:ascii="Times New Roman" w:eastAsia="Times New Roman" w:hAnsi="Times New Roman" w:cs="Times New Roman"/>
          <w:sz w:val="24"/>
          <w:szCs w:val="24"/>
        </w:rPr>
        <w:t xml:space="preserve">are </w:t>
      </w:r>
      <w:r w:rsidR="00034A81" w:rsidRPr="00B2758A">
        <w:rPr>
          <w:rFonts w:ascii="Times New Roman" w:eastAsia="Times New Roman" w:hAnsi="Times New Roman" w:cs="Times New Roman"/>
          <w:sz w:val="24"/>
          <w:szCs w:val="24"/>
        </w:rPr>
        <w:t>weakly related to performance on working memory tests</w:t>
      </w:r>
      <w:r w:rsidR="00A0522B">
        <w:rPr>
          <w:rFonts w:ascii="Times New Roman" w:eastAsia="Times New Roman" w:hAnsi="Times New Roman" w:cs="Times New Roman"/>
          <w:sz w:val="24"/>
          <w:szCs w:val="24"/>
        </w:rPr>
        <w:t xml:space="preserve"> --</w:t>
      </w:r>
      <w:r w:rsidR="00034A81" w:rsidRPr="00B2758A">
        <w:rPr>
          <w:rFonts w:ascii="Times New Roman" w:eastAsia="Times New Roman" w:hAnsi="Times New Roman" w:cs="Times New Roman"/>
          <w:sz w:val="24"/>
          <w:szCs w:val="24"/>
        </w:rPr>
        <w:t xml:space="preserve"> but </w:t>
      </w:r>
      <w:r w:rsidR="00D64B7B" w:rsidRPr="00B2758A">
        <w:rPr>
          <w:rFonts w:ascii="Times New Roman" w:eastAsia="Times New Roman" w:hAnsi="Times New Roman" w:cs="Times New Roman"/>
          <w:sz w:val="24"/>
          <w:szCs w:val="24"/>
        </w:rPr>
        <w:t xml:space="preserve">should </w:t>
      </w:r>
      <w:r w:rsidR="00AC1A52" w:rsidRPr="00B2758A">
        <w:rPr>
          <w:rFonts w:ascii="Times New Roman" w:eastAsia="Times New Roman" w:hAnsi="Times New Roman" w:cs="Times New Roman"/>
          <w:sz w:val="24"/>
          <w:szCs w:val="24"/>
        </w:rPr>
        <w:t>not be considered a stand in for working memory.</w:t>
      </w:r>
      <w:r w:rsidR="00AC1A52">
        <w:rPr>
          <w:rFonts w:ascii="Times New Roman" w:eastAsia="Times New Roman" w:hAnsi="Times New Roman" w:cs="Times New Roman"/>
          <w:sz w:val="24"/>
          <w:szCs w:val="24"/>
        </w:rPr>
        <w:t xml:space="preserve">  </w:t>
      </w:r>
      <w:r w:rsidR="00C6665B">
        <w:rPr>
          <w:rFonts w:ascii="Times New Roman" w:eastAsia="Times New Roman" w:hAnsi="Times New Roman" w:cs="Times New Roman"/>
          <w:sz w:val="24"/>
          <w:szCs w:val="24"/>
        </w:rPr>
        <w:t xml:space="preserve"> </w:t>
      </w:r>
    </w:p>
    <w:p w14:paraId="46DA1A81" w14:textId="2613FA70" w:rsidR="00D14F81" w:rsidRDefault="002D0BDF" w:rsidP="00D14F81">
      <w:pPr>
        <w:tabs>
          <w:tab w:val="left" w:pos="96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Processes Underlying </w:t>
      </w:r>
      <w:r w:rsidR="008E106C">
        <w:rPr>
          <w:rFonts w:ascii="Times New Roman" w:hAnsi="Times New Roman" w:cs="Times New Roman"/>
          <w:b/>
          <w:sz w:val="24"/>
          <w:szCs w:val="24"/>
        </w:rPr>
        <w:t xml:space="preserve">Structure-Building Deficits </w:t>
      </w:r>
    </w:p>
    <w:p w14:paraId="3837B4A2" w14:textId="7A264B6E" w:rsidR="0006125E" w:rsidRDefault="008E6D81" w:rsidP="008E6D81">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B8322A">
        <w:rPr>
          <w:rFonts w:ascii="Times New Roman" w:hAnsi="Times New Roman" w:cs="Times New Roman"/>
          <w:sz w:val="24"/>
          <w:szCs w:val="24"/>
        </w:rPr>
        <w:t xml:space="preserve">Given that </w:t>
      </w:r>
      <w:r>
        <w:rPr>
          <w:rFonts w:ascii="Times New Roman" w:hAnsi="Times New Roman" w:cs="Times New Roman"/>
          <w:sz w:val="24"/>
          <w:szCs w:val="24"/>
        </w:rPr>
        <w:t xml:space="preserve">structure-building ability </w:t>
      </w:r>
      <w:r w:rsidR="00B8322A">
        <w:rPr>
          <w:rFonts w:ascii="Times New Roman" w:hAnsi="Times New Roman" w:cs="Times New Roman"/>
          <w:sz w:val="24"/>
          <w:szCs w:val="24"/>
        </w:rPr>
        <w:t xml:space="preserve">predicts </w:t>
      </w:r>
      <w:r>
        <w:rPr>
          <w:rFonts w:ascii="Times New Roman" w:hAnsi="Times New Roman" w:cs="Times New Roman"/>
          <w:sz w:val="24"/>
          <w:szCs w:val="24"/>
        </w:rPr>
        <w:t xml:space="preserve">comprehension and learning across a variety of materials and </w:t>
      </w:r>
      <w:r w:rsidR="00543BFF">
        <w:rPr>
          <w:rFonts w:ascii="Times New Roman" w:hAnsi="Times New Roman" w:cs="Times New Roman"/>
          <w:sz w:val="24"/>
          <w:szCs w:val="24"/>
        </w:rPr>
        <w:t xml:space="preserve">in educational </w:t>
      </w:r>
      <w:r w:rsidR="007068F7">
        <w:rPr>
          <w:rFonts w:ascii="Times New Roman" w:hAnsi="Times New Roman" w:cs="Times New Roman"/>
          <w:sz w:val="24"/>
          <w:szCs w:val="24"/>
        </w:rPr>
        <w:t>settings it</w:t>
      </w:r>
      <w:r w:rsidR="00B8322A">
        <w:rPr>
          <w:rFonts w:ascii="Times New Roman" w:hAnsi="Times New Roman" w:cs="Times New Roman"/>
          <w:sz w:val="24"/>
          <w:szCs w:val="24"/>
        </w:rPr>
        <w:t xml:space="preserve"> is important to understand </w:t>
      </w:r>
      <w:r w:rsidR="00B8322A">
        <w:rPr>
          <w:rFonts w:ascii="Times New Roman" w:hAnsi="Times New Roman" w:cs="Times New Roman"/>
          <w:i/>
          <w:sz w:val="24"/>
          <w:szCs w:val="24"/>
        </w:rPr>
        <w:t xml:space="preserve">why </w:t>
      </w:r>
      <w:r w:rsidR="00B8322A">
        <w:rPr>
          <w:rFonts w:ascii="Times New Roman" w:hAnsi="Times New Roman" w:cs="Times New Roman"/>
          <w:sz w:val="24"/>
          <w:szCs w:val="24"/>
        </w:rPr>
        <w:t>low</w:t>
      </w:r>
      <w:r w:rsidR="00BC0E78">
        <w:rPr>
          <w:rFonts w:ascii="Times New Roman" w:hAnsi="Times New Roman" w:cs="Times New Roman"/>
          <w:sz w:val="24"/>
          <w:szCs w:val="24"/>
        </w:rPr>
        <w:t xml:space="preserve">-ability </w:t>
      </w:r>
      <w:r w:rsidR="00B8322A">
        <w:rPr>
          <w:rFonts w:ascii="Times New Roman" w:hAnsi="Times New Roman" w:cs="Times New Roman"/>
          <w:sz w:val="24"/>
          <w:szCs w:val="24"/>
        </w:rPr>
        <w:t>structure</w:t>
      </w:r>
      <w:r w:rsidR="00BC0E78">
        <w:rPr>
          <w:rFonts w:ascii="Times New Roman" w:hAnsi="Times New Roman" w:cs="Times New Roman"/>
          <w:sz w:val="24"/>
          <w:szCs w:val="24"/>
        </w:rPr>
        <w:t xml:space="preserve"> </w:t>
      </w:r>
      <w:r w:rsidR="00B8322A">
        <w:rPr>
          <w:rFonts w:ascii="Times New Roman" w:hAnsi="Times New Roman" w:cs="Times New Roman"/>
          <w:sz w:val="24"/>
          <w:szCs w:val="24"/>
        </w:rPr>
        <w:t>builders struggle</w:t>
      </w:r>
      <w:r>
        <w:rPr>
          <w:rFonts w:ascii="Times New Roman" w:hAnsi="Times New Roman" w:cs="Times New Roman"/>
          <w:sz w:val="24"/>
          <w:szCs w:val="24"/>
        </w:rPr>
        <w:t xml:space="preserve">. </w:t>
      </w:r>
      <w:r w:rsidR="00300CB9">
        <w:rPr>
          <w:rFonts w:ascii="Times New Roman" w:hAnsi="Times New Roman" w:cs="Times New Roman"/>
          <w:sz w:val="24"/>
          <w:szCs w:val="24"/>
        </w:rPr>
        <w:t>To do so</w:t>
      </w:r>
      <w:r>
        <w:rPr>
          <w:rFonts w:ascii="Times New Roman" w:hAnsi="Times New Roman" w:cs="Times New Roman"/>
          <w:sz w:val="24"/>
          <w:szCs w:val="24"/>
        </w:rPr>
        <w:t xml:space="preserve">, </w:t>
      </w:r>
      <w:r w:rsidR="006519DD">
        <w:rPr>
          <w:rFonts w:ascii="Times New Roman" w:hAnsi="Times New Roman" w:cs="Times New Roman"/>
          <w:sz w:val="24"/>
          <w:szCs w:val="24"/>
        </w:rPr>
        <w:t xml:space="preserve">we </w:t>
      </w:r>
      <w:r w:rsidR="000D1DF4">
        <w:rPr>
          <w:rFonts w:ascii="Times New Roman" w:hAnsi="Times New Roman" w:cs="Times New Roman"/>
          <w:sz w:val="24"/>
          <w:szCs w:val="24"/>
        </w:rPr>
        <w:t xml:space="preserve">draw on the above findings as well as additional studies </w:t>
      </w:r>
      <w:r w:rsidR="006519DD">
        <w:rPr>
          <w:rFonts w:ascii="Times New Roman" w:hAnsi="Times New Roman" w:cs="Times New Roman"/>
          <w:sz w:val="24"/>
          <w:szCs w:val="24"/>
        </w:rPr>
        <w:t xml:space="preserve">to </w:t>
      </w:r>
      <w:r w:rsidR="0006125E">
        <w:rPr>
          <w:rFonts w:ascii="Times New Roman" w:hAnsi="Times New Roman" w:cs="Times New Roman"/>
          <w:sz w:val="24"/>
          <w:szCs w:val="24"/>
        </w:rPr>
        <w:t>develop a more complete and nuanced description of the</w:t>
      </w:r>
      <w:r w:rsidR="00543BFF">
        <w:rPr>
          <w:rFonts w:ascii="Times New Roman" w:hAnsi="Times New Roman" w:cs="Times New Roman"/>
          <w:sz w:val="24"/>
          <w:szCs w:val="24"/>
        </w:rPr>
        <w:t xml:space="preserve"> component processes impaired in </w:t>
      </w:r>
      <w:r w:rsidR="0006125E">
        <w:rPr>
          <w:rFonts w:ascii="Times New Roman" w:hAnsi="Times New Roman" w:cs="Times New Roman"/>
          <w:sz w:val="24"/>
          <w:szCs w:val="24"/>
        </w:rPr>
        <w:t>low</w:t>
      </w:r>
      <w:r w:rsidR="00025199">
        <w:rPr>
          <w:rFonts w:ascii="Times New Roman" w:hAnsi="Times New Roman" w:cs="Times New Roman"/>
          <w:sz w:val="24"/>
          <w:szCs w:val="24"/>
        </w:rPr>
        <w:t>-ability</w:t>
      </w:r>
      <w:r w:rsidR="0006125E">
        <w:rPr>
          <w:rFonts w:ascii="Times New Roman" w:hAnsi="Times New Roman" w:cs="Times New Roman"/>
          <w:sz w:val="24"/>
          <w:szCs w:val="24"/>
        </w:rPr>
        <w:t xml:space="preserve"> structure</w:t>
      </w:r>
      <w:r w:rsidR="00025199">
        <w:rPr>
          <w:rFonts w:ascii="Times New Roman" w:hAnsi="Times New Roman" w:cs="Times New Roman"/>
          <w:sz w:val="24"/>
          <w:szCs w:val="24"/>
        </w:rPr>
        <w:t xml:space="preserve"> </w:t>
      </w:r>
      <w:r w:rsidR="0006125E">
        <w:rPr>
          <w:rFonts w:ascii="Times New Roman" w:hAnsi="Times New Roman" w:cs="Times New Roman"/>
          <w:sz w:val="24"/>
          <w:szCs w:val="24"/>
        </w:rPr>
        <w:t>build</w:t>
      </w:r>
      <w:r w:rsidR="00F4221C">
        <w:rPr>
          <w:rFonts w:ascii="Times New Roman" w:hAnsi="Times New Roman" w:cs="Times New Roman"/>
          <w:sz w:val="24"/>
          <w:szCs w:val="24"/>
        </w:rPr>
        <w:t>ers.</w:t>
      </w:r>
      <w:r w:rsidR="00A77DDB">
        <w:rPr>
          <w:rFonts w:ascii="Times New Roman" w:hAnsi="Times New Roman" w:cs="Times New Roman"/>
          <w:sz w:val="24"/>
          <w:szCs w:val="24"/>
        </w:rPr>
        <w:t xml:space="preserve"> </w:t>
      </w:r>
      <w:r w:rsidR="00AC5375">
        <w:rPr>
          <w:rFonts w:ascii="Times New Roman" w:hAnsi="Times New Roman" w:cs="Times New Roman"/>
          <w:sz w:val="24"/>
          <w:szCs w:val="24"/>
        </w:rPr>
        <w:t xml:space="preserve"> </w:t>
      </w:r>
      <w:r w:rsidR="00C56FAA">
        <w:rPr>
          <w:rFonts w:ascii="Times New Roman" w:hAnsi="Times New Roman" w:cs="Times New Roman"/>
          <w:sz w:val="24"/>
          <w:szCs w:val="24"/>
        </w:rPr>
        <w:t>In these sections, our discussions will</w:t>
      </w:r>
      <w:r w:rsidR="00260B0C">
        <w:rPr>
          <w:rFonts w:ascii="Times New Roman" w:hAnsi="Times New Roman" w:cs="Times New Roman"/>
          <w:sz w:val="24"/>
          <w:szCs w:val="24"/>
        </w:rPr>
        <w:t xml:space="preserve"> primarily</w:t>
      </w:r>
      <w:r w:rsidR="00C56FAA">
        <w:rPr>
          <w:rFonts w:ascii="Times New Roman" w:hAnsi="Times New Roman" w:cs="Times New Roman"/>
          <w:sz w:val="24"/>
          <w:szCs w:val="24"/>
        </w:rPr>
        <w:t xml:space="preserve"> focus on text processing, </w:t>
      </w:r>
      <w:r w:rsidR="006E771F">
        <w:rPr>
          <w:rFonts w:ascii="Times New Roman" w:hAnsi="Times New Roman" w:cs="Times New Roman"/>
          <w:sz w:val="24"/>
          <w:szCs w:val="24"/>
        </w:rPr>
        <w:t xml:space="preserve">reflecting </w:t>
      </w:r>
      <w:r w:rsidR="00C56FAA">
        <w:rPr>
          <w:rFonts w:ascii="Times New Roman" w:hAnsi="Times New Roman" w:cs="Times New Roman"/>
          <w:sz w:val="24"/>
          <w:szCs w:val="24"/>
        </w:rPr>
        <w:t>the available literature</w:t>
      </w:r>
      <w:r w:rsidR="006E771F">
        <w:rPr>
          <w:rFonts w:ascii="Times New Roman" w:hAnsi="Times New Roman" w:cs="Times New Roman"/>
          <w:sz w:val="24"/>
          <w:szCs w:val="24"/>
        </w:rPr>
        <w:t xml:space="preserve">. In </w:t>
      </w:r>
      <w:r w:rsidR="00C56FAA">
        <w:rPr>
          <w:rFonts w:ascii="Times New Roman" w:hAnsi="Times New Roman" w:cs="Times New Roman"/>
          <w:sz w:val="24"/>
          <w:szCs w:val="24"/>
        </w:rPr>
        <w:t>doing</w:t>
      </w:r>
      <w:r w:rsidR="00260B0C">
        <w:rPr>
          <w:rFonts w:ascii="Times New Roman" w:hAnsi="Times New Roman" w:cs="Times New Roman"/>
          <w:sz w:val="24"/>
          <w:szCs w:val="24"/>
        </w:rPr>
        <w:t xml:space="preserve"> </w:t>
      </w:r>
      <w:r w:rsidR="00BC0E78">
        <w:rPr>
          <w:rFonts w:ascii="Times New Roman" w:hAnsi="Times New Roman" w:cs="Times New Roman"/>
          <w:sz w:val="24"/>
          <w:szCs w:val="24"/>
        </w:rPr>
        <w:t xml:space="preserve">so </w:t>
      </w:r>
      <w:r w:rsidR="00260B0C">
        <w:rPr>
          <w:rFonts w:ascii="Times New Roman" w:hAnsi="Times New Roman" w:cs="Times New Roman"/>
          <w:sz w:val="24"/>
          <w:szCs w:val="24"/>
        </w:rPr>
        <w:t>we</w:t>
      </w:r>
      <w:r w:rsidR="00C56FAA">
        <w:rPr>
          <w:rFonts w:ascii="Times New Roman" w:hAnsi="Times New Roman" w:cs="Times New Roman"/>
          <w:sz w:val="24"/>
          <w:szCs w:val="24"/>
        </w:rPr>
        <w:t xml:space="preserve"> will occasionally use </w:t>
      </w:r>
      <w:r w:rsidR="006E771F">
        <w:rPr>
          <w:rFonts w:ascii="Times New Roman" w:hAnsi="Times New Roman" w:cs="Times New Roman"/>
          <w:sz w:val="24"/>
          <w:szCs w:val="24"/>
        </w:rPr>
        <w:t xml:space="preserve">text-specific </w:t>
      </w:r>
      <w:r w:rsidR="00C56FAA">
        <w:rPr>
          <w:rFonts w:ascii="Times New Roman" w:hAnsi="Times New Roman" w:cs="Times New Roman"/>
          <w:sz w:val="24"/>
          <w:szCs w:val="24"/>
        </w:rPr>
        <w:t>terms</w:t>
      </w:r>
      <w:r w:rsidR="006E771F">
        <w:rPr>
          <w:rFonts w:ascii="Times New Roman" w:hAnsi="Times New Roman" w:cs="Times New Roman"/>
          <w:sz w:val="24"/>
          <w:szCs w:val="24"/>
        </w:rPr>
        <w:t xml:space="preserve">, but it is important to note that the findings and theoretical implications discussed should extend to </w:t>
      </w:r>
      <w:r w:rsidR="00257D93">
        <w:rPr>
          <w:rFonts w:ascii="Times New Roman" w:hAnsi="Times New Roman" w:cs="Times New Roman"/>
          <w:sz w:val="24"/>
          <w:szCs w:val="24"/>
        </w:rPr>
        <w:t xml:space="preserve">the </w:t>
      </w:r>
      <w:r w:rsidR="006E771F">
        <w:rPr>
          <w:rFonts w:ascii="Times New Roman" w:hAnsi="Times New Roman" w:cs="Times New Roman"/>
          <w:sz w:val="24"/>
          <w:szCs w:val="24"/>
        </w:rPr>
        <w:t xml:space="preserve">comprehension of non-linguistic inputs. Such an extension would be </w:t>
      </w:r>
      <w:r w:rsidR="00C56FAA">
        <w:rPr>
          <w:rFonts w:ascii="Times New Roman" w:hAnsi="Times New Roman" w:cs="Times New Roman"/>
          <w:sz w:val="24"/>
          <w:szCs w:val="24"/>
        </w:rPr>
        <w:t xml:space="preserve">in line with the central tenet of the structure-building </w:t>
      </w:r>
      <w:r w:rsidR="00BC0E78">
        <w:rPr>
          <w:rFonts w:ascii="Times New Roman" w:hAnsi="Times New Roman" w:cs="Times New Roman"/>
          <w:sz w:val="24"/>
          <w:szCs w:val="24"/>
        </w:rPr>
        <w:t>framework,</w:t>
      </w:r>
      <w:r w:rsidR="00257D93">
        <w:rPr>
          <w:rFonts w:ascii="Times New Roman" w:hAnsi="Times New Roman" w:cs="Times New Roman"/>
          <w:sz w:val="24"/>
          <w:szCs w:val="24"/>
        </w:rPr>
        <w:t xml:space="preserve"> </w:t>
      </w:r>
      <w:r w:rsidR="00BC0E78">
        <w:rPr>
          <w:rFonts w:ascii="Times New Roman" w:hAnsi="Times New Roman" w:cs="Times New Roman"/>
          <w:sz w:val="24"/>
          <w:szCs w:val="24"/>
        </w:rPr>
        <w:t xml:space="preserve">but </w:t>
      </w:r>
      <w:r w:rsidR="00F41890">
        <w:rPr>
          <w:rFonts w:ascii="Times New Roman" w:hAnsi="Times New Roman" w:cs="Times New Roman"/>
          <w:sz w:val="24"/>
          <w:szCs w:val="24"/>
        </w:rPr>
        <w:t xml:space="preserve">direct </w:t>
      </w:r>
      <w:r w:rsidR="00C56FAA">
        <w:rPr>
          <w:rFonts w:ascii="Times New Roman" w:hAnsi="Times New Roman" w:cs="Times New Roman"/>
          <w:sz w:val="24"/>
          <w:szCs w:val="24"/>
        </w:rPr>
        <w:t>confirmation of that assumption awaits future empirical work.  Here</w:t>
      </w:r>
      <w:r w:rsidR="00CD013E">
        <w:rPr>
          <w:rFonts w:ascii="Times New Roman" w:hAnsi="Times New Roman" w:cs="Times New Roman"/>
          <w:sz w:val="24"/>
          <w:szCs w:val="24"/>
        </w:rPr>
        <w:t xml:space="preserve">, we examine the possibility of deficits in </w:t>
      </w:r>
      <w:r w:rsidR="00983810">
        <w:rPr>
          <w:rFonts w:ascii="Times New Roman" w:hAnsi="Times New Roman" w:cs="Times New Roman"/>
          <w:sz w:val="24"/>
          <w:szCs w:val="24"/>
        </w:rPr>
        <w:t>(1</w:t>
      </w:r>
      <w:r w:rsidR="0009347E">
        <w:rPr>
          <w:rFonts w:ascii="Times New Roman" w:hAnsi="Times New Roman" w:cs="Times New Roman"/>
          <w:sz w:val="24"/>
          <w:szCs w:val="24"/>
        </w:rPr>
        <w:t xml:space="preserve">) </w:t>
      </w:r>
      <w:r w:rsidR="00A057FA">
        <w:rPr>
          <w:rFonts w:ascii="Times New Roman" w:hAnsi="Times New Roman" w:cs="Times New Roman"/>
          <w:sz w:val="24"/>
          <w:szCs w:val="24"/>
        </w:rPr>
        <w:t xml:space="preserve">encoding </w:t>
      </w:r>
      <w:r w:rsidR="00001330">
        <w:rPr>
          <w:rFonts w:ascii="Times New Roman" w:hAnsi="Times New Roman" w:cs="Times New Roman"/>
          <w:sz w:val="24"/>
          <w:szCs w:val="24"/>
        </w:rPr>
        <w:t xml:space="preserve">and remembering </w:t>
      </w:r>
      <w:r w:rsidR="00CD013E">
        <w:rPr>
          <w:rFonts w:ascii="Times New Roman" w:hAnsi="Times New Roman" w:cs="Times New Roman"/>
          <w:sz w:val="24"/>
          <w:szCs w:val="24"/>
        </w:rPr>
        <w:t>incoming information</w:t>
      </w:r>
      <w:r w:rsidR="001C5D40">
        <w:rPr>
          <w:rFonts w:ascii="Times New Roman" w:hAnsi="Times New Roman" w:cs="Times New Roman"/>
          <w:sz w:val="24"/>
          <w:szCs w:val="24"/>
        </w:rPr>
        <w:t xml:space="preserve">, </w:t>
      </w:r>
      <w:r w:rsidR="00983810">
        <w:rPr>
          <w:rFonts w:ascii="Times New Roman" w:hAnsi="Times New Roman" w:cs="Times New Roman"/>
          <w:sz w:val="24"/>
          <w:szCs w:val="24"/>
        </w:rPr>
        <w:t xml:space="preserve">(2) identifying the main points of a text, </w:t>
      </w:r>
      <w:r w:rsidR="00E776AE">
        <w:rPr>
          <w:rFonts w:ascii="Times New Roman" w:hAnsi="Times New Roman" w:cs="Times New Roman"/>
          <w:sz w:val="24"/>
          <w:szCs w:val="24"/>
        </w:rPr>
        <w:t>(</w:t>
      </w:r>
      <w:r w:rsidR="00983810">
        <w:rPr>
          <w:rFonts w:ascii="Times New Roman" w:hAnsi="Times New Roman" w:cs="Times New Roman"/>
          <w:sz w:val="24"/>
          <w:szCs w:val="24"/>
        </w:rPr>
        <w:t>3</w:t>
      </w:r>
      <w:r w:rsidR="00E776AE">
        <w:rPr>
          <w:rFonts w:ascii="Times New Roman" w:hAnsi="Times New Roman" w:cs="Times New Roman"/>
          <w:sz w:val="24"/>
          <w:szCs w:val="24"/>
        </w:rPr>
        <w:t>)</w:t>
      </w:r>
      <w:r w:rsidR="00F312F8">
        <w:rPr>
          <w:rFonts w:ascii="Times New Roman" w:hAnsi="Times New Roman" w:cs="Times New Roman"/>
          <w:sz w:val="24"/>
          <w:szCs w:val="24"/>
        </w:rPr>
        <w:t xml:space="preserve"> </w:t>
      </w:r>
      <w:r w:rsidR="00CD013E">
        <w:rPr>
          <w:rFonts w:ascii="Times New Roman" w:hAnsi="Times New Roman" w:cs="Times New Roman"/>
          <w:sz w:val="24"/>
          <w:szCs w:val="24"/>
        </w:rPr>
        <w:t>activati</w:t>
      </w:r>
      <w:r w:rsidR="00A057FA">
        <w:rPr>
          <w:rFonts w:ascii="Times New Roman" w:hAnsi="Times New Roman" w:cs="Times New Roman"/>
          <w:sz w:val="24"/>
          <w:szCs w:val="24"/>
        </w:rPr>
        <w:t xml:space="preserve">ng and applying </w:t>
      </w:r>
      <w:r w:rsidR="00CD013E">
        <w:rPr>
          <w:rFonts w:ascii="Times New Roman" w:hAnsi="Times New Roman" w:cs="Times New Roman"/>
          <w:sz w:val="24"/>
          <w:szCs w:val="24"/>
        </w:rPr>
        <w:t>prior knowledge</w:t>
      </w:r>
      <w:r w:rsidR="00E776AE">
        <w:rPr>
          <w:rFonts w:ascii="Times New Roman" w:hAnsi="Times New Roman" w:cs="Times New Roman"/>
          <w:sz w:val="24"/>
          <w:szCs w:val="24"/>
        </w:rPr>
        <w:t xml:space="preserve">, </w:t>
      </w:r>
      <w:r w:rsidR="0009347E">
        <w:rPr>
          <w:rFonts w:ascii="Times New Roman" w:hAnsi="Times New Roman" w:cs="Times New Roman"/>
          <w:sz w:val="24"/>
          <w:szCs w:val="24"/>
        </w:rPr>
        <w:t>(</w:t>
      </w:r>
      <w:r w:rsidR="00983810">
        <w:rPr>
          <w:rFonts w:ascii="Times New Roman" w:hAnsi="Times New Roman" w:cs="Times New Roman"/>
          <w:sz w:val="24"/>
          <w:szCs w:val="24"/>
        </w:rPr>
        <w:t>4</w:t>
      </w:r>
      <w:r w:rsidR="0009347E">
        <w:rPr>
          <w:rFonts w:ascii="Times New Roman" w:hAnsi="Times New Roman" w:cs="Times New Roman"/>
          <w:sz w:val="24"/>
          <w:szCs w:val="24"/>
        </w:rPr>
        <w:t>) inhibiting irrelevant know</w:t>
      </w:r>
      <w:r w:rsidR="00983810">
        <w:rPr>
          <w:rFonts w:ascii="Times New Roman" w:hAnsi="Times New Roman" w:cs="Times New Roman"/>
          <w:sz w:val="24"/>
          <w:szCs w:val="24"/>
        </w:rPr>
        <w:t>ledge</w:t>
      </w:r>
      <w:r w:rsidR="0009347E">
        <w:rPr>
          <w:rFonts w:ascii="Times New Roman" w:hAnsi="Times New Roman" w:cs="Times New Roman"/>
          <w:sz w:val="24"/>
          <w:szCs w:val="24"/>
        </w:rPr>
        <w:t xml:space="preserve">, </w:t>
      </w:r>
      <w:r w:rsidR="00E776AE">
        <w:rPr>
          <w:rFonts w:ascii="Times New Roman" w:hAnsi="Times New Roman" w:cs="Times New Roman"/>
          <w:sz w:val="24"/>
          <w:szCs w:val="24"/>
        </w:rPr>
        <w:t xml:space="preserve">and </w:t>
      </w:r>
      <w:r w:rsidR="00983810">
        <w:rPr>
          <w:rFonts w:ascii="Times New Roman" w:hAnsi="Times New Roman" w:cs="Times New Roman"/>
          <w:sz w:val="24"/>
          <w:szCs w:val="24"/>
        </w:rPr>
        <w:t>(5</w:t>
      </w:r>
      <w:r w:rsidR="00E776AE">
        <w:rPr>
          <w:rFonts w:ascii="Times New Roman" w:hAnsi="Times New Roman" w:cs="Times New Roman"/>
          <w:sz w:val="24"/>
          <w:szCs w:val="24"/>
        </w:rPr>
        <w:t xml:space="preserve">) connecting ideas </w:t>
      </w:r>
      <w:r w:rsidR="00FC4E96">
        <w:rPr>
          <w:rFonts w:ascii="Times New Roman" w:hAnsi="Times New Roman" w:cs="Times New Roman"/>
          <w:sz w:val="24"/>
          <w:szCs w:val="24"/>
        </w:rPr>
        <w:t xml:space="preserve">across the </w:t>
      </w:r>
      <w:r w:rsidR="00E776AE">
        <w:rPr>
          <w:rFonts w:ascii="Times New Roman" w:hAnsi="Times New Roman" w:cs="Times New Roman"/>
          <w:sz w:val="24"/>
          <w:szCs w:val="24"/>
        </w:rPr>
        <w:t>text</w:t>
      </w:r>
      <w:r w:rsidR="00CD013E">
        <w:rPr>
          <w:rFonts w:ascii="Times New Roman" w:hAnsi="Times New Roman" w:cs="Times New Roman"/>
          <w:sz w:val="24"/>
          <w:szCs w:val="24"/>
        </w:rPr>
        <w:t>.</w:t>
      </w:r>
    </w:p>
    <w:p w14:paraId="26CB64D2" w14:textId="4C9F6A52" w:rsidR="00293F3C" w:rsidRDefault="00E6549B" w:rsidP="007F63AD">
      <w:pPr>
        <w:tabs>
          <w:tab w:val="left" w:pos="966"/>
        </w:tabs>
        <w:spacing w:line="480" w:lineRule="auto"/>
        <w:rPr>
          <w:rFonts w:ascii="Times New Roman" w:hAnsi="Times New Roman" w:cs="Times New Roman"/>
          <w:b/>
          <w:sz w:val="24"/>
          <w:szCs w:val="24"/>
        </w:rPr>
      </w:pPr>
      <w:r>
        <w:rPr>
          <w:rFonts w:ascii="Times New Roman" w:hAnsi="Times New Roman" w:cs="Times New Roman"/>
          <w:b/>
          <w:sz w:val="24"/>
          <w:szCs w:val="24"/>
        </w:rPr>
        <w:t>Memory</w:t>
      </w:r>
      <w:r w:rsidR="00F56525">
        <w:rPr>
          <w:rFonts w:ascii="Times New Roman" w:hAnsi="Times New Roman" w:cs="Times New Roman"/>
          <w:b/>
          <w:sz w:val="24"/>
          <w:szCs w:val="24"/>
        </w:rPr>
        <w:t xml:space="preserve"> Deficits for</w:t>
      </w:r>
      <w:r w:rsidR="009B5D7B">
        <w:rPr>
          <w:rFonts w:ascii="Times New Roman" w:hAnsi="Times New Roman" w:cs="Times New Roman"/>
          <w:b/>
          <w:sz w:val="24"/>
          <w:szCs w:val="24"/>
        </w:rPr>
        <w:t xml:space="preserve"> </w:t>
      </w:r>
      <w:r>
        <w:rPr>
          <w:rFonts w:ascii="Times New Roman" w:hAnsi="Times New Roman" w:cs="Times New Roman"/>
          <w:b/>
          <w:sz w:val="24"/>
          <w:szCs w:val="24"/>
        </w:rPr>
        <w:t>Factual Content</w:t>
      </w:r>
    </w:p>
    <w:p w14:paraId="08A8C0E2" w14:textId="621DE2A5" w:rsidR="00A04EE5" w:rsidRPr="006E771F" w:rsidRDefault="00DC4E70" w:rsidP="0017198F">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 least some information from the to-be-comprehended source (be it a text, video, or other type of event) must be stored in memory to provide the foundation for one’s mental model. </w:t>
      </w:r>
      <w:r w:rsidR="00A7203A">
        <w:rPr>
          <w:rFonts w:ascii="Times New Roman" w:hAnsi="Times New Roman" w:cs="Times New Roman"/>
          <w:sz w:val="24"/>
          <w:szCs w:val="24"/>
        </w:rPr>
        <w:t xml:space="preserve"> </w:t>
      </w:r>
      <w:r w:rsidR="00C56FAA">
        <w:rPr>
          <w:rFonts w:ascii="Times New Roman" w:hAnsi="Times New Roman" w:cs="Times New Roman"/>
          <w:sz w:val="24"/>
          <w:szCs w:val="24"/>
        </w:rPr>
        <w:t>In the original structure-building framework</w:t>
      </w:r>
      <w:r w:rsidR="00FE2276">
        <w:rPr>
          <w:rFonts w:ascii="Times New Roman" w:hAnsi="Times New Roman" w:cs="Times New Roman"/>
          <w:sz w:val="24"/>
          <w:szCs w:val="24"/>
        </w:rPr>
        <w:t xml:space="preserve">, </w:t>
      </w:r>
      <w:r>
        <w:rPr>
          <w:rFonts w:ascii="Times New Roman" w:hAnsi="Times New Roman" w:cs="Times New Roman"/>
          <w:sz w:val="24"/>
          <w:szCs w:val="24"/>
        </w:rPr>
        <w:t xml:space="preserve">this basic information was represented as </w:t>
      </w:r>
      <w:r w:rsidR="00FE2276">
        <w:rPr>
          <w:rFonts w:ascii="Times New Roman" w:hAnsi="Times New Roman" w:cs="Times New Roman"/>
          <w:sz w:val="24"/>
          <w:szCs w:val="24"/>
        </w:rPr>
        <w:t xml:space="preserve">memory nodes </w:t>
      </w:r>
      <w:r w:rsidR="00F470BC">
        <w:rPr>
          <w:rFonts w:ascii="Times New Roman" w:hAnsi="Times New Roman" w:cs="Times New Roman"/>
          <w:sz w:val="24"/>
          <w:szCs w:val="24"/>
        </w:rPr>
        <w:t>(Gernsbacher, 1990)</w:t>
      </w:r>
      <w:r w:rsidR="00C56FAA">
        <w:rPr>
          <w:rFonts w:ascii="Times New Roman" w:hAnsi="Times New Roman" w:cs="Times New Roman"/>
          <w:sz w:val="24"/>
          <w:szCs w:val="24"/>
        </w:rPr>
        <w:t>.</w:t>
      </w:r>
      <w:r w:rsidR="00F470BC">
        <w:rPr>
          <w:rFonts w:ascii="Times New Roman" w:hAnsi="Times New Roman" w:cs="Times New Roman"/>
          <w:sz w:val="24"/>
          <w:szCs w:val="24"/>
        </w:rPr>
        <w:t xml:space="preserve">  </w:t>
      </w:r>
      <w:r w:rsidR="00260B0C">
        <w:rPr>
          <w:rFonts w:ascii="Times New Roman" w:hAnsi="Times New Roman" w:cs="Times New Roman"/>
          <w:sz w:val="24"/>
          <w:szCs w:val="24"/>
        </w:rPr>
        <w:t xml:space="preserve">However, </w:t>
      </w:r>
      <w:r w:rsidR="00D55EBF">
        <w:rPr>
          <w:rFonts w:ascii="Times New Roman" w:hAnsi="Times New Roman" w:cs="Times New Roman"/>
          <w:sz w:val="24"/>
          <w:szCs w:val="24"/>
        </w:rPr>
        <w:t>because a prominent</w:t>
      </w:r>
      <w:r w:rsidR="00260B0C">
        <w:rPr>
          <w:rFonts w:ascii="Times New Roman" w:hAnsi="Times New Roman" w:cs="Times New Roman"/>
          <w:sz w:val="24"/>
          <w:szCs w:val="24"/>
        </w:rPr>
        <w:t xml:space="preserve"> text processing </w:t>
      </w:r>
      <w:r w:rsidR="00D55EBF">
        <w:rPr>
          <w:rFonts w:ascii="Times New Roman" w:hAnsi="Times New Roman" w:cs="Times New Roman"/>
          <w:sz w:val="24"/>
          <w:szCs w:val="24"/>
        </w:rPr>
        <w:t>model (in a following section, we motivate and amplify on this model)</w:t>
      </w:r>
      <w:r w:rsidR="00FB427B">
        <w:rPr>
          <w:rFonts w:ascii="Times New Roman" w:hAnsi="Times New Roman" w:cs="Times New Roman"/>
          <w:sz w:val="24"/>
          <w:szCs w:val="24"/>
        </w:rPr>
        <w:t xml:space="preserve"> more </w:t>
      </w:r>
      <w:r w:rsidR="00260B0C">
        <w:rPr>
          <w:rFonts w:ascii="Times New Roman" w:hAnsi="Times New Roman" w:cs="Times New Roman"/>
          <w:sz w:val="24"/>
          <w:szCs w:val="24"/>
        </w:rPr>
        <w:t xml:space="preserve">frequently </w:t>
      </w:r>
      <w:r w:rsidR="00FB427B">
        <w:rPr>
          <w:rFonts w:ascii="Times New Roman" w:hAnsi="Times New Roman" w:cs="Times New Roman"/>
          <w:sz w:val="24"/>
          <w:szCs w:val="24"/>
        </w:rPr>
        <w:t>forma</w:t>
      </w:r>
      <w:r w:rsidR="00260B0C">
        <w:rPr>
          <w:rFonts w:ascii="Times New Roman" w:hAnsi="Times New Roman" w:cs="Times New Roman"/>
          <w:sz w:val="24"/>
          <w:szCs w:val="24"/>
        </w:rPr>
        <w:t xml:space="preserve">lizes the basic elements of meaning as </w:t>
      </w:r>
      <w:r w:rsidR="00FB427B">
        <w:rPr>
          <w:rFonts w:ascii="Times New Roman" w:hAnsi="Times New Roman" w:cs="Times New Roman"/>
          <w:i/>
          <w:sz w:val="24"/>
          <w:szCs w:val="24"/>
        </w:rPr>
        <w:t>propositions</w:t>
      </w:r>
      <w:r w:rsidR="00C42334">
        <w:rPr>
          <w:rFonts w:ascii="Times New Roman" w:hAnsi="Times New Roman" w:cs="Times New Roman"/>
          <w:sz w:val="24"/>
          <w:szCs w:val="24"/>
        </w:rPr>
        <w:t xml:space="preserve"> (</w:t>
      </w:r>
      <w:bookmarkStart w:id="19" w:name="_Hlk30157468"/>
      <w:r w:rsidR="00C42334">
        <w:rPr>
          <w:rFonts w:ascii="Times New Roman" w:hAnsi="Times New Roman" w:cs="Times New Roman"/>
          <w:sz w:val="24"/>
          <w:szCs w:val="24"/>
        </w:rPr>
        <w:t>Kintsch, 1974</w:t>
      </w:r>
      <w:bookmarkEnd w:id="19"/>
      <w:r w:rsidR="00C42334">
        <w:rPr>
          <w:rFonts w:ascii="Times New Roman" w:hAnsi="Times New Roman" w:cs="Times New Roman"/>
          <w:sz w:val="24"/>
          <w:szCs w:val="24"/>
        </w:rPr>
        <w:t>; Kintsch &amp; van Dijk, 197</w:t>
      </w:r>
      <w:r w:rsidR="00787067">
        <w:rPr>
          <w:rFonts w:ascii="Times New Roman" w:hAnsi="Times New Roman" w:cs="Times New Roman"/>
          <w:sz w:val="24"/>
          <w:szCs w:val="24"/>
        </w:rPr>
        <w:t>8</w:t>
      </w:r>
      <w:r w:rsidR="00C42334">
        <w:rPr>
          <w:rFonts w:ascii="Times New Roman" w:hAnsi="Times New Roman" w:cs="Times New Roman"/>
          <w:sz w:val="24"/>
          <w:szCs w:val="24"/>
        </w:rPr>
        <w:t xml:space="preserve">; </w:t>
      </w:r>
      <w:bookmarkStart w:id="20" w:name="_Hlk30157473"/>
      <w:r w:rsidR="00C42334">
        <w:rPr>
          <w:rFonts w:ascii="Times New Roman" w:hAnsi="Times New Roman" w:cs="Times New Roman"/>
          <w:sz w:val="24"/>
          <w:szCs w:val="24"/>
        </w:rPr>
        <w:t>Kintsch, 1988</w:t>
      </w:r>
      <w:bookmarkEnd w:id="20"/>
      <w:r w:rsidR="00C42334">
        <w:rPr>
          <w:rFonts w:ascii="Times New Roman" w:hAnsi="Times New Roman" w:cs="Times New Roman"/>
          <w:sz w:val="24"/>
          <w:szCs w:val="24"/>
        </w:rPr>
        <w:t xml:space="preserve">; </w:t>
      </w:r>
      <w:bookmarkStart w:id="21" w:name="_Hlk30157478"/>
      <w:r w:rsidR="00C42334">
        <w:rPr>
          <w:rFonts w:ascii="Times New Roman" w:hAnsi="Times New Roman" w:cs="Times New Roman"/>
          <w:sz w:val="24"/>
          <w:szCs w:val="24"/>
        </w:rPr>
        <w:t>Schm</w:t>
      </w:r>
      <w:r w:rsidR="00EE42A4">
        <w:rPr>
          <w:rFonts w:ascii="Times New Roman" w:hAnsi="Times New Roman" w:cs="Times New Roman"/>
          <w:sz w:val="24"/>
          <w:szCs w:val="24"/>
        </w:rPr>
        <w:t>alhofer, McDaniel, &amp; Keefe, 2002</w:t>
      </w:r>
      <w:bookmarkEnd w:id="21"/>
      <w:r w:rsidR="00C42334">
        <w:rPr>
          <w:rFonts w:ascii="Times New Roman" w:hAnsi="Times New Roman" w:cs="Times New Roman"/>
          <w:sz w:val="24"/>
          <w:szCs w:val="24"/>
        </w:rPr>
        <w:t>)</w:t>
      </w:r>
      <w:r w:rsidR="00260B0C">
        <w:rPr>
          <w:rFonts w:ascii="Times New Roman" w:hAnsi="Times New Roman" w:cs="Times New Roman"/>
          <w:sz w:val="24"/>
          <w:szCs w:val="24"/>
        </w:rPr>
        <w:t xml:space="preserve">, we </w:t>
      </w:r>
      <w:r w:rsidR="00AC4B91">
        <w:rPr>
          <w:rFonts w:ascii="Times New Roman" w:hAnsi="Times New Roman" w:cs="Times New Roman"/>
          <w:sz w:val="24"/>
          <w:szCs w:val="24"/>
        </w:rPr>
        <w:t>adopt that term here</w:t>
      </w:r>
      <w:r w:rsidR="00C42334">
        <w:rPr>
          <w:rFonts w:ascii="Times New Roman" w:hAnsi="Times New Roman" w:cs="Times New Roman"/>
          <w:sz w:val="24"/>
          <w:szCs w:val="24"/>
        </w:rPr>
        <w:t xml:space="preserve">.  </w:t>
      </w:r>
      <w:r w:rsidR="00907603">
        <w:rPr>
          <w:rFonts w:ascii="Times New Roman" w:hAnsi="Times New Roman" w:cs="Times New Roman"/>
          <w:sz w:val="24"/>
          <w:szCs w:val="24"/>
        </w:rPr>
        <w:t xml:space="preserve">To determine whether </w:t>
      </w:r>
      <w:r w:rsidR="00F312F8">
        <w:rPr>
          <w:rFonts w:ascii="Times New Roman" w:hAnsi="Times New Roman" w:cs="Times New Roman"/>
          <w:sz w:val="24"/>
          <w:szCs w:val="24"/>
        </w:rPr>
        <w:t xml:space="preserve">a </w:t>
      </w:r>
      <w:r w:rsidR="00F312F8">
        <w:rPr>
          <w:rFonts w:ascii="Times New Roman" w:hAnsi="Times New Roman" w:cs="Times New Roman"/>
          <w:sz w:val="24"/>
          <w:szCs w:val="24"/>
        </w:rPr>
        <w:lastRenderedPageBreak/>
        <w:t xml:space="preserve">text’s </w:t>
      </w:r>
      <w:r w:rsidR="00217645">
        <w:rPr>
          <w:rFonts w:ascii="Times New Roman" w:hAnsi="Times New Roman" w:cs="Times New Roman"/>
          <w:sz w:val="24"/>
          <w:szCs w:val="24"/>
        </w:rPr>
        <w:t xml:space="preserve">propositions are stored </w:t>
      </w:r>
      <w:r w:rsidR="00F312F8">
        <w:rPr>
          <w:rFonts w:ascii="Times New Roman" w:hAnsi="Times New Roman" w:cs="Times New Roman"/>
          <w:sz w:val="24"/>
          <w:szCs w:val="24"/>
        </w:rPr>
        <w:t xml:space="preserve">in memory, the </w:t>
      </w:r>
      <w:r w:rsidR="00285F6B">
        <w:rPr>
          <w:rFonts w:ascii="Times New Roman" w:hAnsi="Times New Roman" w:cs="Times New Roman"/>
          <w:sz w:val="24"/>
          <w:szCs w:val="24"/>
        </w:rPr>
        <w:t>standard</w:t>
      </w:r>
      <w:r w:rsidR="00F312F8">
        <w:rPr>
          <w:rFonts w:ascii="Times New Roman" w:hAnsi="Times New Roman" w:cs="Times New Roman"/>
          <w:sz w:val="24"/>
          <w:szCs w:val="24"/>
        </w:rPr>
        <w:t xml:space="preserve"> approach is to</w:t>
      </w:r>
      <w:r w:rsidR="00217645">
        <w:rPr>
          <w:rFonts w:ascii="Times New Roman" w:hAnsi="Times New Roman" w:cs="Times New Roman"/>
          <w:sz w:val="24"/>
          <w:szCs w:val="24"/>
        </w:rPr>
        <w:t xml:space="preserve"> tes</w:t>
      </w:r>
      <w:r w:rsidR="001A016E">
        <w:rPr>
          <w:rFonts w:ascii="Times New Roman" w:hAnsi="Times New Roman" w:cs="Times New Roman"/>
          <w:sz w:val="24"/>
          <w:szCs w:val="24"/>
        </w:rPr>
        <w:t>t recognition of explicitly stated proposition</w:t>
      </w:r>
      <w:r w:rsidR="001830BF">
        <w:rPr>
          <w:rFonts w:ascii="Times New Roman" w:hAnsi="Times New Roman" w:cs="Times New Roman"/>
          <w:sz w:val="24"/>
          <w:szCs w:val="24"/>
        </w:rPr>
        <w:t>s</w:t>
      </w:r>
      <w:r w:rsidR="001A016E">
        <w:rPr>
          <w:rFonts w:ascii="Times New Roman" w:hAnsi="Times New Roman" w:cs="Times New Roman"/>
          <w:sz w:val="24"/>
          <w:szCs w:val="24"/>
        </w:rPr>
        <w:t xml:space="preserve"> </w:t>
      </w:r>
      <w:r w:rsidR="00F312F8">
        <w:rPr>
          <w:rFonts w:ascii="Times New Roman" w:hAnsi="Times New Roman" w:cs="Times New Roman"/>
          <w:sz w:val="24"/>
          <w:szCs w:val="24"/>
        </w:rPr>
        <w:t xml:space="preserve">from the text </w:t>
      </w:r>
      <w:r w:rsidR="00217645">
        <w:rPr>
          <w:rFonts w:ascii="Times New Roman" w:hAnsi="Times New Roman" w:cs="Times New Roman"/>
          <w:sz w:val="24"/>
          <w:szCs w:val="24"/>
        </w:rPr>
        <w:t xml:space="preserve">(e.g., </w:t>
      </w:r>
      <w:bookmarkStart w:id="22" w:name="_Hlk30157485"/>
      <w:r w:rsidR="00B501F2">
        <w:rPr>
          <w:rFonts w:ascii="Times New Roman" w:hAnsi="Times New Roman" w:cs="Times New Roman"/>
          <w:sz w:val="24"/>
          <w:szCs w:val="24"/>
        </w:rPr>
        <w:t>Sach</w:t>
      </w:r>
      <w:r w:rsidR="00FE1726">
        <w:rPr>
          <w:rFonts w:ascii="Times New Roman" w:hAnsi="Times New Roman" w:cs="Times New Roman"/>
          <w:sz w:val="24"/>
          <w:szCs w:val="24"/>
        </w:rPr>
        <w:t>s</w:t>
      </w:r>
      <w:r w:rsidR="00B501F2">
        <w:rPr>
          <w:rFonts w:ascii="Times New Roman" w:hAnsi="Times New Roman" w:cs="Times New Roman"/>
          <w:sz w:val="24"/>
          <w:szCs w:val="24"/>
        </w:rPr>
        <w:t>, 1967</w:t>
      </w:r>
      <w:bookmarkEnd w:id="22"/>
      <w:r w:rsidR="00B501F2">
        <w:rPr>
          <w:rFonts w:ascii="Times New Roman" w:hAnsi="Times New Roman" w:cs="Times New Roman"/>
          <w:sz w:val="24"/>
          <w:szCs w:val="24"/>
        </w:rPr>
        <w:t xml:space="preserve">; </w:t>
      </w:r>
      <w:bookmarkStart w:id="23" w:name="_Hlk30157489"/>
      <w:r w:rsidR="00B501F2">
        <w:rPr>
          <w:rFonts w:ascii="Times New Roman" w:hAnsi="Times New Roman" w:cs="Times New Roman"/>
          <w:sz w:val="24"/>
          <w:szCs w:val="24"/>
        </w:rPr>
        <w:t>Masson &amp; Sala, 1978</w:t>
      </w:r>
      <w:bookmarkEnd w:id="23"/>
      <w:r w:rsidR="00EE45DD">
        <w:rPr>
          <w:rFonts w:ascii="Times New Roman" w:hAnsi="Times New Roman" w:cs="Times New Roman"/>
          <w:sz w:val="24"/>
          <w:szCs w:val="24"/>
        </w:rPr>
        <w:t xml:space="preserve">; </w:t>
      </w:r>
      <w:bookmarkStart w:id="24" w:name="_Hlk30157494"/>
      <w:r w:rsidR="00EE45DD">
        <w:rPr>
          <w:rFonts w:ascii="Times New Roman" w:hAnsi="Times New Roman" w:cs="Times New Roman"/>
          <w:sz w:val="24"/>
          <w:szCs w:val="24"/>
        </w:rPr>
        <w:t>Mayer &amp; Gallini, 199</w:t>
      </w:r>
      <w:r w:rsidR="00293F3C">
        <w:rPr>
          <w:rFonts w:ascii="Times New Roman" w:hAnsi="Times New Roman" w:cs="Times New Roman"/>
          <w:sz w:val="24"/>
          <w:szCs w:val="24"/>
        </w:rPr>
        <w:t>0</w:t>
      </w:r>
      <w:bookmarkEnd w:id="24"/>
      <w:r w:rsidR="00EE45DD">
        <w:rPr>
          <w:rFonts w:ascii="Times New Roman" w:hAnsi="Times New Roman" w:cs="Times New Roman"/>
          <w:sz w:val="24"/>
          <w:szCs w:val="24"/>
        </w:rPr>
        <w:t xml:space="preserve">; </w:t>
      </w:r>
      <w:bookmarkStart w:id="25" w:name="_Hlk30157504"/>
      <w:r w:rsidR="00161441">
        <w:rPr>
          <w:rFonts w:ascii="Times New Roman" w:hAnsi="Times New Roman" w:cs="Times New Roman"/>
          <w:sz w:val="24"/>
          <w:szCs w:val="24"/>
        </w:rPr>
        <w:t>Perrig &amp; Kintsch, 1985</w:t>
      </w:r>
      <w:bookmarkEnd w:id="25"/>
      <w:r w:rsidR="001A016E">
        <w:rPr>
          <w:rFonts w:ascii="Times New Roman" w:hAnsi="Times New Roman" w:cs="Times New Roman"/>
          <w:sz w:val="24"/>
          <w:szCs w:val="24"/>
        </w:rPr>
        <w:t xml:space="preserve">).  </w:t>
      </w:r>
      <w:r w:rsidR="00B74B4E">
        <w:rPr>
          <w:rFonts w:ascii="Times New Roman" w:hAnsi="Times New Roman" w:cs="Times New Roman"/>
          <w:sz w:val="24"/>
          <w:szCs w:val="24"/>
        </w:rPr>
        <w:t xml:space="preserve">The idea is that </w:t>
      </w:r>
      <w:r w:rsidR="00F312F8">
        <w:rPr>
          <w:rFonts w:ascii="Times New Roman" w:hAnsi="Times New Roman" w:cs="Times New Roman"/>
          <w:sz w:val="24"/>
          <w:szCs w:val="24"/>
        </w:rPr>
        <w:t xml:space="preserve">propositions </w:t>
      </w:r>
      <w:r w:rsidR="00907603">
        <w:rPr>
          <w:rFonts w:ascii="Times New Roman" w:hAnsi="Times New Roman" w:cs="Times New Roman"/>
          <w:sz w:val="24"/>
          <w:szCs w:val="24"/>
        </w:rPr>
        <w:t xml:space="preserve">will </w:t>
      </w:r>
      <w:r w:rsidR="00F312F8">
        <w:rPr>
          <w:rFonts w:ascii="Times New Roman" w:hAnsi="Times New Roman" w:cs="Times New Roman"/>
          <w:sz w:val="24"/>
          <w:szCs w:val="24"/>
        </w:rPr>
        <w:t xml:space="preserve">be recognized if </w:t>
      </w:r>
      <w:r w:rsidR="00120637">
        <w:rPr>
          <w:rFonts w:ascii="Times New Roman" w:hAnsi="Times New Roman" w:cs="Times New Roman"/>
          <w:sz w:val="24"/>
          <w:szCs w:val="24"/>
        </w:rPr>
        <w:t xml:space="preserve">they are </w:t>
      </w:r>
      <w:r w:rsidR="00F312F8">
        <w:rPr>
          <w:rFonts w:ascii="Times New Roman" w:hAnsi="Times New Roman" w:cs="Times New Roman"/>
          <w:sz w:val="24"/>
          <w:szCs w:val="24"/>
        </w:rPr>
        <w:t>stored in memory</w:t>
      </w:r>
      <w:r w:rsidR="00120637">
        <w:rPr>
          <w:rFonts w:ascii="Times New Roman" w:hAnsi="Times New Roman" w:cs="Times New Roman"/>
          <w:sz w:val="24"/>
          <w:szCs w:val="24"/>
        </w:rPr>
        <w:t xml:space="preserve">, given that </w:t>
      </w:r>
      <w:r w:rsidR="00F312F8">
        <w:rPr>
          <w:rFonts w:ascii="Times New Roman" w:hAnsi="Times New Roman" w:cs="Times New Roman"/>
          <w:sz w:val="24"/>
          <w:szCs w:val="24"/>
        </w:rPr>
        <w:t>recognition</w:t>
      </w:r>
      <w:r w:rsidR="00120637">
        <w:rPr>
          <w:rFonts w:ascii="Times New Roman" w:hAnsi="Times New Roman" w:cs="Times New Roman"/>
          <w:sz w:val="24"/>
          <w:szCs w:val="24"/>
        </w:rPr>
        <w:t xml:space="preserve"> tests</w:t>
      </w:r>
      <w:r w:rsidR="00F312F8">
        <w:rPr>
          <w:rFonts w:ascii="Times New Roman" w:hAnsi="Times New Roman" w:cs="Times New Roman"/>
          <w:sz w:val="24"/>
          <w:szCs w:val="24"/>
        </w:rPr>
        <w:t xml:space="preserve"> minimize </w:t>
      </w:r>
      <w:r w:rsidR="00B74B4E">
        <w:rPr>
          <w:rFonts w:ascii="Times New Roman" w:hAnsi="Times New Roman" w:cs="Times New Roman"/>
          <w:sz w:val="24"/>
          <w:szCs w:val="24"/>
        </w:rPr>
        <w:t xml:space="preserve">retrieval demands (as opposed to </w:t>
      </w:r>
      <w:r w:rsidR="00907603">
        <w:rPr>
          <w:rFonts w:ascii="Times New Roman" w:hAnsi="Times New Roman" w:cs="Times New Roman"/>
          <w:sz w:val="24"/>
          <w:szCs w:val="24"/>
        </w:rPr>
        <w:t xml:space="preserve">free </w:t>
      </w:r>
      <w:r w:rsidR="00B74B4E">
        <w:rPr>
          <w:rFonts w:ascii="Times New Roman" w:hAnsi="Times New Roman" w:cs="Times New Roman"/>
          <w:sz w:val="24"/>
          <w:szCs w:val="24"/>
        </w:rPr>
        <w:t>recall</w:t>
      </w:r>
      <w:r w:rsidR="00E776AE">
        <w:rPr>
          <w:rFonts w:ascii="Times New Roman" w:hAnsi="Times New Roman" w:cs="Times New Roman"/>
          <w:sz w:val="24"/>
          <w:szCs w:val="24"/>
        </w:rPr>
        <w:t xml:space="preserve">; </w:t>
      </w:r>
      <w:bookmarkStart w:id="26" w:name="_Hlk30157509"/>
      <w:r w:rsidR="00E776AE">
        <w:rPr>
          <w:rFonts w:ascii="Times New Roman" w:hAnsi="Times New Roman" w:cs="Times New Roman"/>
          <w:sz w:val="24"/>
          <w:szCs w:val="24"/>
        </w:rPr>
        <w:t>Einstein &amp; Hunt, 1980</w:t>
      </w:r>
      <w:bookmarkEnd w:id="26"/>
      <w:r w:rsidR="00E776AE">
        <w:rPr>
          <w:rFonts w:ascii="Times New Roman" w:hAnsi="Times New Roman" w:cs="Times New Roman"/>
          <w:sz w:val="24"/>
          <w:szCs w:val="24"/>
        </w:rPr>
        <w:t xml:space="preserve">; </w:t>
      </w:r>
      <w:bookmarkStart w:id="27" w:name="_Hlk30157516"/>
      <w:r w:rsidR="00E776AE">
        <w:rPr>
          <w:rFonts w:ascii="Times New Roman" w:hAnsi="Times New Roman" w:cs="Times New Roman"/>
          <w:sz w:val="24"/>
          <w:szCs w:val="24"/>
        </w:rPr>
        <w:t>McDaniel &amp; Masson, 1977</w:t>
      </w:r>
      <w:bookmarkEnd w:id="27"/>
      <w:r w:rsidR="00B74B4E">
        <w:rPr>
          <w:rFonts w:ascii="Times New Roman" w:hAnsi="Times New Roman" w:cs="Times New Roman"/>
          <w:sz w:val="24"/>
          <w:szCs w:val="24"/>
        </w:rPr>
        <w:t xml:space="preserve">).  </w:t>
      </w:r>
      <w:r w:rsidR="00F56525">
        <w:rPr>
          <w:rFonts w:ascii="Times New Roman" w:hAnsi="Times New Roman" w:cs="Times New Roman"/>
          <w:sz w:val="24"/>
          <w:szCs w:val="24"/>
        </w:rPr>
        <w:t xml:space="preserve"> </w:t>
      </w:r>
    </w:p>
    <w:p w14:paraId="33BC5BB9" w14:textId="0A7B89B0" w:rsidR="00E2422B" w:rsidRDefault="00A04EE5" w:rsidP="002F7D97">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120637">
        <w:rPr>
          <w:rFonts w:ascii="Times New Roman" w:hAnsi="Times New Roman" w:cs="Times New Roman"/>
          <w:sz w:val="24"/>
          <w:szCs w:val="24"/>
        </w:rPr>
        <w:t>Briefly, the data suggest that low</w:t>
      </w:r>
      <w:r w:rsidR="00025199">
        <w:rPr>
          <w:rFonts w:ascii="Times New Roman" w:hAnsi="Times New Roman" w:cs="Times New Roman"/>
          <w:sz w:val="24"/>
          <w:szCs w:val="24"/>
        </w:rPr>
        <w:t>-ability</w:t>
      </w:r>
      <w:r w:rsidR="00120637">
        <w:rPr>
          <w:rFonts w:ascii="Times New Roman" w:hAnsi="Times New Roman" w:cs="Times New Roman"/>
          <w:sz w:val="24"/>
          <w:szCs w:val="24"/>
        </w:rPr>
        <w:t xml:space="preserve"> structure-builders are less likely to recognize verbatim propositions from texts.</w:t>
      </w:r>
      <w:r>
        <w:rPr>
          <w:rFonts w:ascii="Times New Roman" w:hAnsi="Times New Roman" w:cs="Times New Roman"/>
          <w:sz w:val="24"/>
          <w:szCs w:val="24"/>
        </w:rPr>
        <w:t xml:space="preserve"> </w:t>
      </w:r>
      <w:r w:rsidR="00120637">
        <w:rPr>
          <w:rFonts w:ascii="Times New Roman" w:hAnsi="Times New Roman" w:cs="Times New Roman"/>
          <w:sz w:val="24"/>
          <w:szCs w:val="24"/>
        </w:rPr>
        <w:t>For example, in one study participants were tested on their memories for the contents of relatively long texts (e.g., on the order of 2,600-3,200 words</w:t>
      </w:r>
      <w:r w:rsidR="00001330">
        <w:rPr>
          <w:rFonts w:ascii="Times New Roman" w:hAnsi="Times New Roman" w:cs="Times New Roman"/>
          <w:sz w:val="24"/>
          <w:szCs w:val="24"/>
        </w:rPr>
        <w:t xml:space="preserve"> – that is, </w:t>
      </w:r>
      <w:r w:rsidR="00120637">
        <w:rPr>
          <w:rFonts w:ascii="Times New Roman" w:hAnsi="Times New Roman" w:cs="Times New Roman"/>
          <w:sz w:val="24"/>
          <w:szCs w:val="24"/>
        </w:rPr>
        <w:t>16 pages or longer) that were adapted from psychology textbo</w:t>
      </w:r>
      <w:r w:rsidR="00516096">
        <w:rPr>
          <w:rFonts w:ascii="Times New Roman" w:hAnsi="Times New Roman" w:cs="Times New Roman"/>
          <w:sz w:val="24"/>
          <w:szCs w:val="24"/>
        </w:rPr>
        <w:t xml:space="preserve">ok chapters.   For example, </w:t>
      </w:r>
      <w:r w:rsidR="00001330">
        <w:rPr>
          <w:rFonts w:ascii="Times New Roman" w:hAnsi="Times New Roman" w:cs="Times New Roman"/>
          <w:sz w:val="24"/>
          <w:szCs w:val="24"/>
        </w:rPr>
        <w:t>readers were asked to answer the question “</w:t>
      </w:r>
      <w:r w:rsidR="00120637">
        <w:rPr>
          <w:rFonts w:ascii="Times New Roman" w:hAnsi="Times New Roman" w:cs="Times New Roman"/>
          <w:sz w:val="24"/>
          <w:szCs w:val="24"/>
        </w:rPr>
        <w:t>Hairstyles, dress, and social customs are examples of:</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(a) culture</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(b) groupthink</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(c) attractiveness</w:t>
      </w:r>
      <w:r w:rsidR="00001330">
        <w:rPr>
          <w:rFonts w:ascii="Times New Roman" w:hAnsi="Times New Roman" w:cs="Times New Roman"/>
          <w:sz w:val="24"/>
          <w:szCs w:val="24"/>
        </w:rPr>
        <w:t xml:space="preserve">, </w:t>
      </w:r>
      <w:r w:rsidR="00120637">
        <w:rPr>
          <w:rFonts w:ascii="Times New Roman" w:hAnsi="Times New Roman" w:cs="Times New Roman"/>
          <w:sz w:val="24"/>
          <w:szCs w:val="24"/>
        </w:rPr>
        <w:t>(d) social conformity</w:t>
      </w:r>
      <w:r w:rsidR="00001330">
        <w:rPr>
          <w:rFonts w:ascii="Times New Roman" w:hAnsi="Times New Roman" w:cs="Times New Roman"/>
          <w:sz w:val="24"/>
          <w:szCs w:val="24"/>
        </w:rPr>
        <w:t xml:space="preserve">” to measure whether this </w:t>
      </w:r>
      <w:r w:rsidR="003764F1">
        <w:rPr>
          <w:rFonts w:ascii="Times New Roman" w:hAnsi="Times New Roman" w:cs="Times New Roman"/>
          <w:sz w:val="24"/>
          <w:szCs w:val="24"/>
        </w:rPr>
        <w:t>idea unit about</w:t>
      </w:r>
      <w:r w:rsidR="00001330">
        <w:rPr>
          <w:rFonts w:ascii="Times New Roman" w:hAnsi="Times New Roman" w:cs="Times New Roman"/>
          <w:sz w:val="24"/>
          <w:szCs w:val="24"/>
        </w:rPr>
        <w:t xml:space="preserve"> culture was stored in memory.  </w:t>
      </w:r>
      <w:r w:rsidR="00120637">
        <w:rPr>
          <w:rFonts w:ascii="Times New Roman" w:hAnsi="Times New Roman" w:cs="Times New Roman"/>
          <w:sz w:val="24"/>
          <w:szCs w:val="24"/>
        </w:rPr>
        <w:t xml:space="preserve">Regardless of whether the chapter was read once or twice, performance on the multiple-choice questions was positively associated with </w:t>
      </w:r>
      <w:r w:rsidR="003764F1">
        <w:rPr>
          <w:rFonts w:ascii="Times New Roman" w:hAnsi="Times New Roman" w:cs="Times New Roman"/>
          <w:sz w:val="24"/>
          <w:szCs w:val="24"/>
        </w:rPr>
        <w:t xml:space="preserve">higher </w:t>
      </w:r>
      <w:r w:rsidR="00120637">
        <w:rPr>
          <w:rFonts w:ascii="Times New Roman" w:hAnsi="Times New Roman" w:cs="Times New Roman"/>
          <w:sz w:val="24"/>
          <w:szCs w:val="24"/>
        </w:rPr>
        <w:t xml:space="preserve">structure-building ability (Callender &amp; McDaniel, 2009, Experiment 4, continuous variable analysis).  </w:t>
      </w:r>
      <w:r w:rsidR="00907603">
        <w:rPr>
          <w:rFonts w:ascii="Times New Roman" w:hAnsi="Times New Roman" w:cs="Times New Roman"/>
          <w:sz w:val="24"/>
          <w:szCs w:val="24"/>
        </w:rPr>
        <w:t xml:space="preserve">A study using an extreme groups design provides a </w:t>
      </w:r>
      <w:r w:rsidR="00120637">
        <w:rPr>
          <w:rFonts w:ascii="Times New Roman" w:hAnsi="Times New Roman" w:cs="Times New Roman"/>
          <w:sz w:val="24"/>
          <w:szCs w:val="24"/>
        </w:rPr>
        <w:t>sense of how robust this encoding deficit is</w:t>
      </w:r>
      <w:r w:rsidR="003764F1">
        <w:rPr>
          <w:rFonts w:ascii="Times New Roman" w:hAnsi="Times New Roman" w:cs="Times New Roman"/>
          <w:sz w:val="24"/>
          <w:szCs w:val="24"/>
        </w:rPr>
        <w:t>:</w:t>
      </w:r>
      <w:r w:rsidR="00907603">
        <w:rPr>
          <w:rFonts w:ascii="Times New Roman" w:hAnsi="Times New Roman" w:cs="Times New Roman"/>
          <w:sz w:val="24"/>
          <w:szCs w:val="24"/>
        </w:rPr>
        <w:t xml:space="preserve"> </w:t>
      </w:r>
      <w:r w:rsidR="003764F1">
        <w:rPr>
          <w:rFonts w:ascii="Times New Roman" w:hAnsi="Times New Roman" w:cs="Times New Roman"/>
          <w:sz w:val="24"/>
          <w:szCs w:val="24"/>
        </w:rPr>
        <w:t>L</w:t>
      </w:r>
      <w:r w:rsidR="00001330">
        <w:rPr>
          <w:rFonts w:ascii="Times New Roman" w:hAnsi="Times New Roman" w:cs="Times New Roman"/>
          <w:sz w:val="24"/>
          <w:szCs w:val="24"/>
        </w:rPr>
        <w:t>ow</w:t>
      </w:r>
      <w:r w:rsidR="00025199">
        <w:rPr>
          <w:rFonts w:ascii="Times New Roman" w:hAnsi="Times New Roman" w:cs="Times New Roman"/>
          <w:sz w:val="24"/>
          <w:szCs w:val="24"/>
        </w:rPr>
        <w:t>-ability</w:t>
      </w:r>
      <w:r w:rsidR="00001330">
        <w:rPr>
          <w:rFonts w:ascii="Times New Roman" w:hAnsi="Times New Roman" w:cs="Times New Roman"/>
          <w:sz w:val="24"/>
          <w:szCs w:val="24"/>
        </w:rPr>
        <w:t xml:space="preserve"> structure builders </w:t>
      </w:r>
      <w:r w:rsidR="00120637">
        <w:rPr>
          <w:rFonts w:ascii="Times New Roman" w:hAnsi="Times New Roman" w:cs="Times New Roman"/>
          <w:sz w:val="24"/>
          <w:szCs w:val="24"/>
        </w:rPr>
        <w:t xml:space="preserve">answered only 52% of questions </w:t>
      </w:r>
      <w:r w:rsidR="00B501F2">
        <w:rPr>
          <w:rFonts w:ascii="Times New Roman" w:hAnsi="Times New Roman" w:cs="Times New Roman"/>
          <w:sz w:val="24"/>
          <w:szCs w:val="24"/>
        </w:rPr>
        <w:t>correctly</w:t>
      </w:r>
      <w:r w:rsidR="00001330">
        <w:rPr>
          <w:rFonts w:ascii="Times New Roman" w:hAnsi="Times New Roman" w:cs="Times New Roman"/>
          <w:sz w:val="24"/>
          <w:szCs w:val="24"/>
        </w:rPr>
        <w:t xml:space="preserve"> as </w:t>
      </w:r>
      <w:r w:rsidR="00120637">
        <w:rPr>
          <w:rFonts w:ascii="Times New Roman" w:hAnsi="Times New Roman" w:cs="Times New Roman"/>
          <w:sz w:val="24"/>
          <w:szCs w:val="24"/>
        </w:rPr>
        <w:t>compared to 80% correct for high</w:t>
      </w:r>
      <w:r w:rsidR="00FE7ED9">
        <w:rPr>
          <w:rFonts w:ascii="Times New Roman" w:hAnsi="Times New Roman" w:cs="Times New Roman"/>
          <w:sz w:val="24"/>
          <w:szCs w:val="24"/>
        </w:rPr>
        <w:t>-ability</w:t>
      </w:r>
      <w:r w:rsidR="00120637">
        <w:rPr>
          <w:rFonts w:ascii="Times New Roman" w:hAnsi="Times New Roman" w:cs="Times New Roman"/>
          <w:sz w:val="24"/>
          <w:szCs w:val="24"/>
        </w:rPr>
        <w:t xml:space="preserve"> structure builders (Callend</w:t>
      </w:r>
      <w:r w:rsidR="00A75248">
        <w:rPr>
          <w:rFonts w:ascii="Times New Roman" w:hAnsi="Times New Roman" w:cs="Times New Roman"/>
          <w:sz w:val="24"/>
          <w:szCs w:val="24"/>
        </w:rPr>
        <w:t>e</w:t>
      </w:r>
      <w:r w:rsidR="00120637">
        <w:rPr>
          <w:rFonts w:ascii="Times New Roman" w:hAnsi="Times New Roman" w:cs="Times New Roman"/>
          <w:sz w:val="24"/>
          <w:szCs w:val="24"/>
        </w:rPr>
        <w:t>r &amp; McDaniel, 2007).</w:t>
      </w:r>
      <w:r w:rsidR="00285F6B">
        <w:rPr>
          <w:rFonts w:ascii="Times New Roman" w:hAnsi="Times New Roman" w:cs="Times New Roman"/>
          <w:sz w:val="24"/>
          <w:szCs w:val="24"/>
        </w:rPr>
        <w:t xml:space="preserve"> L</w:t>
      </w:r>
      <w:r w:rsidR="003F77F7">
        <w:rPr>
          <w:rFonts w:ascii="Times New Roman" w:hAnsi="Times New Roman" w:cs="Times New Roman"/>
          <w:sz w:val="24"/>
          <w:szCs w:val="24"/>
        </w:rPr>
        <w:t>ow</w:t>
      </w:r>
      <w:r w:rsidR="00025199">
        <w:rPr>
          <w:rFonts w:ascii="Times New Roman" w:hAnsi="Times New Roman" w:cs="Times New Roman"/>
          <w:sz w:val="24"/>
          <w:szCs w:val="24"/>
        </w:rPr>
        <w:t>-ability</w:t>
      </w:r>
      <w:r w:rsidR="003F77F7">
        <w:rPr>
          <w:rFonts w:ascii="Times New Roman" w:hAnsi="Times New Roman" w:cs="Times New Roman"/>
          <w:sz w:val="24"/>
          <w:szCs w:val="24"/>
        </w:rPr>
        <w:t xml:space="preserve"> structure</w:t>
      </w:r>
      <w:r w:rsidR="00025199">
        <w:rPr>
          <w:rFonts w:ascii="Times New Roman" w:hAnsi="Times New Roman" w:cs="Times New Roman"/>
          <w:sz w:val="24"/>
          <w:szCs w:val="24"/>
        </w:rPr>
        <w:t xml:space="preserve"> </w:t>
      </w:r>
      <w:r w:rsidR="003F77F7">
        <w:rPr>
          <w:rFonts w:ascii="Times New Roman" w:hAnsi="Times New Roman" w:cs="Times New Roman"/>
          <w:sz w:val="24"/>
          <w:szCs w:val="24"/>
        </w:rPr>
        <w:t xml:space="preserve">builders show similar deficits in recognizing </w:t>
      </w:r>
      <w:r w:rsidR="00701DF4">
        <w:rPr>
          <w:rFonts w:ascii="Times New Roman" w:hAnsi="Times New Roman" w:cs="Times New Roman"/>
          <w:sz w:val="24"/>
          <w:szCs w:val="24"/>
        </w:rPr>
        <w:t xml:space="preserve">verbatim </w:t>
      </w:r>
      <w:r w:rsidR="003F77F7">
        <w:rPr>
          <w:rFonts w:ascii="Times New Roman" w:hAnsi="Times New Roman" w:cs="Times New Roman"/>
          <w:sz w:val="24"/>
          <w:szCs w:val="24"/>
        </w:rPr>
        <w:t xml:space="preserve">text content even when the tested passages are much shorter. </w:t>
      </w:r>
      <w:r w:rsidR="00506CB1">
        <w:rPr>
          <w:rFonts w:ascii="Times New Roman" w:hAnsi="Times New Roman" w:cs="Times New Roman"/>
          <w:sz w:val="24"/>
          <w:szCs w:val="24"/>
        </w:rPr>
        <w:t xml:space="preserve"> For example, when asked to recognize a concept from each of eight paragraphs from a mechanics text (</w:t>
      </w:r>
      <w:r w:rsidR="002F7D97">
        <w:rPr>
          <w:rFonts w:ascii="Times New Roman" w:hAnsi="Times New Roman" w:cs="Times New Roman"/>
          <w:sz w:val="24"/>
          <w:szCs w:val="24"/>
        </w:rPr>
        <w:t xml:space="preserve">“Which of the following </w:t>
      </w:r>
      <w:r w:rsidR="00907603">
        <w:rPr>
          <w:rFonts w:ascii="Times New Roman" w:hAnsi="Times New Roman" w:cs="Times New Roman"/>
          <w:sz w:val="24"/>
          <w:szCs w:val="24"/>
        </w:rPr>
        <w:t xml:space="preserve">4 options </w:t>
      </w:r>
      <w:r w:rsidR="002F7D97">
        <w:rPr>
          <w:rFonts w:ascii="Times New Roman" w:hAnsi="Times New Roman" w:cs="Times New Roman"/>
          <w:sz w:val="24"/>
          <w:szCs w:val="24"/>
        </w:rPr>
        <w:t>is not a component of a disk brake</w:t>
      </w:r>
      <w:r w:rsidR="001830BF">
        <w:rPr>
          <w:rFonts w:ascii="Times New Roman" w:hAnsi="Times New Roman" w:cs="Times New Roman"/>
          <w:sz w:val="24"/>
          <w:szCs w:val="24"/>
        </w:rPr>
        <w:t>”)</w:t>
      </w:r>
      <w:r w:rsidR="00506CB1">
        <w:rPr>
          <w:rFonts w:ascii="Times New Roman" w:hAnsi="Times New Roman" w:cs="Times New Roman"/>
          <w:sz w:val="24"/>
          <w:szCs w:val="24"/>
        </w:rPr>
        <w:t>, low-</w:t>
      </w:r>
      <w:r w:rsidR="00631829">
        <w:rPr>
          <w:rFonts w:ascii="Times New Roman" w:hAnsi="Times New Roman" w:cs="Times New Roman"/>
          <w:sz w:val="24"/>
          <w:szCs w:val="24"/>
        </w:rPr>
        <w:t xml:space="preserve">ability </w:t>
      </w:r>
      <w:r w:rsidR="00506CB1">
        <w:rPr>
          <w:rFonts w:ascii="Times New Roman" w:hAnsi="Times New Roman" w:cs="Times New Roman"/>
          <w:sz w:val="24"/>
          <w:szCs w:val="24"/>
        </w:rPr>
        <w:t xml:space="preserve">structure builders </w:t>
      </w:r>
      <w:r w:rsidR="00133FAB">
        <w:rPr>
          <w:rFonts w:ascii="Times New Roman" w:hAnsi="Times New Roman" w:cs="Times New Roman"/>
          <w:sz w:val="24"/>
          <w:szCs w:val="24"/>
        </w:rPr>
        <w:t xml:space="preserve">were </w:t>
      </w:r>
      <w:r w:rsidR="001830BF">
        <w:rPr>
          <w:rFonts w:ascii="Times New Roman" w:hAnsi="Times New Roman" w:cs="Times New Roman"/>
          <w:sz w:val="24"/>
          <w:szCs w:val="24"/>
        </w:rPr>
        <w:t>significantly impaired (M = .68) relative to high-</w:t>
      </w:r>
      <w:r w:rsidR="003B1E3C">
        <w:rPr>
          <w:rFonts w:ascii="Times New Roman" w:hAnsi="Times New Roman" w:cs="Times New Roman"/>
          <w:sz w:val="24"/>
          <w:szCs w:val="24"/>
        </w:rPr>
        <w:t xml:space="preserve">ability </w:t>
      </w:r>
      <w:r w:rsidR="001830BF">
        <w:rPr>
          <w:rFonts w:ascii="Times New Roman" w:hAnsi="Times New Roman" w:cs="Times New Roman"/>
          <w:sz w:val="24"/>
          <w:szCs w:val="24"/>
        </w:rPr>
        <w:t>structure builders (M = .81), a large effect size (Martin et al., 2016</w:t>
      </w:r>
      <w:r w:rsidR="00E2422B">
        <w:rPr>
          <w:rFonts w:ascii="Times New Roman" w:hAnsi="Times New Roman" w:cs="Times New Roman"/>
          <w:sz w:val="24"/>
          <w:szCs w:val="24"/>
        </w:rPr>
        <w:t xml:space="preserve">).  </w:t>
      </w:r>
      <w:r w:rsidR="00907603">
        <w:rPr>
          <w:rFonts w:ascii="Times New Roman" w:hAnsi="Times New Roman" w:cs="Times New Roman"/>
          <w:sz w:val="24"/>
          <w:szCs w:val="24"/>
        </w:rPr>
        <w:t xml:space="preserve">Converging </w:t>
      </w:r>
      <w:r w:rsidR="00664265">
        <w:rPr>
          <w:rFonts w:ascii="Times New Roman" w:hAnsi="Times New Roman" w:cs="Times New Roman"/>
          <w:sz w:val="24"/>
          <w:szCs w:val="24"/>
        </w:rPr>
        <w:t xml:space="preserve">results </w:t>
      </w:r>
      <w:r w:rsidR="00907603">
        <w:rPr>
          <w:rFonts w:ascii="Times New Roman" w:hAnsi="Times New Roman" w:cs="Times New Roman"/>
          <w:sz w:val="24"/>
          <w:szCs w:val="24"/>
        </w:rPr>
        <w:t xml:space="preserve">come from </w:t>
      </w:r>
      <w:r w:rsidR="00664265">
        <w:rPr>
          <w:rFonts w:ascii="Times New Roman" w:hAnsi="Times New Roman" w:cs="Times New Roman"/>
          <w:sz w:val="24"/>
          <w:szCs w:val="24"/>
        </w:rPr>
        <w:t>studies that treat structure-building as a continuous variable; structure-</w:t>
      </w:r>
      <w:r w:rsidR="00664265">
        <w:rPr>
          <w:rFonts w:ascii="Times New Roman" w:hAnsi="Times New Roman" w:cs="Times New Roman"/>
          <w:sz w:val="24"/>
          <w:szCs w:val="24"/>
        </w:rPr>
        <w:lastRenderedPageBreak/>
        <w:t>building is negatively related to recognition of  the content of</w:t>
      </w:r>
      <w:r w:rsidR="003764F1">
        <w:rPr>
          <w:rFonts w:ascii="Times New Roman" w:hAnsi="Times New Roman" w:cs="Times New Roman"/>
          <w:sz w:val="24"/>
          <w:szCs w:val="24"/>
        </w:rPr>
        <w:t xml:space="preserve"> relatively</w:t>
      </w:r>
      <w:r w:rsidR="00664265">
        <w:rPr>
          <w:rFonts w:ascii="Times New Roman" w:hAnsi="Times New Roman" w:cs="Times New Roman"/>
          <w:sz w:val="24"/>
          <w:szCs w:val="24"/>
        </w:rPr>
        <w:t xml:space="preserve"> short</w:t>
      </w:r>
      <w:r w:rsidR="003764F1">
        <w:rPr>
          <w:rFonts w:ascii="Times New Roman" w:hAnsi="Times New Roman" w:cs="Times New Roman"/>
          <w:sz w:val="24"/>
          <w:szCs w:val="24"/>
        </w:rPr>
        <w:t xml:space="preserve"> texts</w:t>
      </w:r>
      <w:r w:rsidR="00664265">
        <w:rPr>
          <w:rFonts w:ascii="Times New Roman" w:hAnsi="Times New Roman" w:cs="Times New Roman"/>
          <w:sz w:val="24"/>
          <w:szCs w:val="24"/>
        </w:rPr>
        <w:t xml:space="preserve"> (800-900 words) on geology and biological anthropology (</w:t>
      </w:r>
      <w:r w:rsidR="001830BF">
        <w:rPr>
          <w:rFonts w:ascii="Times New Roman" w:hAnsi="Times New Roman" w:cs="Times New Roman"/>
          <w:sz w:val="24"/>
          <w:szCs w:val="24"/>
        </w:rPr>
        <w:t xml:space="preserve">Lin et </w:t>
      </w:r>
      <w:r w:rsidR="001C2BDC">
        <w:rPr>
          <w:rFonts w:ascii="Times New Roman" w:hAnsi="Times New Roman" w:cs="Times New Roman"/>
          <w:sz w:val="24"/>
          <w:szCs w:val="24"/>
        </w:rPr>
        <w:t>al.</w:t>
      </w:r>
      <w:r w:rsidR="00664265">
        <w:rPr>
          <w:rFonts w:ascii="Times New Roman" w:hAnsi="Times New Roman" w:cs="Times New Roman"/>
          <w:sz w:val="24"/>
          <w:szCs w:val="24"/>
        </w:rPr>
        <w:t>,</w:t>
      </w:r>
      <w:r w:rsidR="001C2BDC">
        <w:rPr>
          <w:rFonts w:ascii="Times New Roman" w:hAnsi="Times New Roman" w:cs="Times New Roman"/>
          <w:sz w:val="24"/>
          <w:szCs w:val="24"/>
        </w:rPr>
        <w:t xml:space="preserve"> </w:t>
      </w:r>
      <w:r w:rsidR="00724181">
        <w:rPr>
          <w:rFonts w:ascii="Times New Roman" w:hAnsi="Times New Roman" w:cs="Times New Roman"/>
          <w:sz w:val="24"/>
          <w:szCs w:val="24"/>
        </w:rPr>
        <w:t>2018</w:t>
      </w:r>
      <w:r w:rsidR="001830BF">
        <w:rPr>
          <w:rFonts w:ascii="Times New Roman" w:hAnsi="Times New Roman" w:cs="Times New Roman"/>
          <w:sz w:val="24"/>
          <w:szCs w:val="24"/>
        </w:rPr>
        <w:t xml:space="preserve">) </w:t>
      </w:r>
      <w:r w:rsidR="00664265">
        <w:rPr>
          <w:rFonts w:ascii="Times New Roman" w:hAnsi="Times New Roman" w:cs="Times New Roman"/>
          <w:sz w:val="24"/>
          <w:szCs w:val="24"/>
        </w:rPr>
        <w:t>and astronomy (</w:t>
      </w:r>
      <w:r w:rsidR="00E2422B">
        <w:rPr>
          <w:rFonts w:ascii="Times New Roman" w:hAnsi="Times New Roman" w:cs="Times New Roman"/>
          <w:sz w:val="24"/>
          <w:szCs w:val="24"/>
        </w:rPr>
        <w:t>Arnold et al.</w:t>
      </w:r>
      <w:r w:rsidR="00664265">
        <w:rPr>
          <w:rFonts w:ascii="Times New Roman" w:hAnsi="Times New Roman" w:cs="Times New Roman"/>
          <w:sz w:val="24"/>
          <w:szCs w:val="24"/>
        </w:rPr>
        <w:t>,</w:t>
      </w:r>
      <w:r w:rsidR="00E2422B">
        <w:rPr>
          <w:rFonts w:ascii="Times New Roman" w:hAnsi="Times New Roman" w:cs="Times New Roman"/>
          <w:sz w:val="24"/>
          <w:szCs w:val="24"/>
        </w:rPr>
        <w:t xml:space="preserve"> 2017) </w:t>
      </w:r>
    </w:p>
    <w:p w14:paraId="5944568B" w14:textId="1BB7BFB5" w:rsidR="00A54D3A" w:rsidRDefault="00E2422B" w:rsidP="0006773B">
      <w:pPr>
        <w:tabs>
          <w:tab w:val="left" w:pos="966"/>
        </w:tabs>
        <w:spacing w:line="480" w:lineRule="auto"/>
        <w:rPr>
          <w:rFonts w:ascii="Times New Roman" w:hAnsi="Times New Roman" w:cs="Times New Roman"/>
          <w:color w:val="000000"/>
          <w:sz w:val="24"/>
          <w:szCs w:val="24"/>
        </w:rPr>
      </w:pPr>
      <w:r>
        <w:rPr>
          <w:rFonts w:ascii="Times New Roman" w:hAnsi="Times New Roman" w:cs="Times New Roman"/>
          <w:sz w:val="24"/>
          <w:szCs w:val="24"/>
        </w:rPr>
        <w:tab/>
      </w:r>
      <w:r w:rsidR="0045027D">
        <w:rPr>
          <w:rFonts w:ascii="Times New Roman" w:hAnsi="Times New Roman" w:cs="Times New Roman"/>
          <w:sz w:val="24"/>
          <w:szCs w:val="24"/>
        </w:rPr>
        <w:t xml:space="preserve"> </w:t>
      </w:r>
      <w:r w:rsidR="00CF7293">
        <w:rPr>
          <w:rFonts w:ascii="Times New Roman" w:hAnsi="Times New Roman" w:cs="Times New Roman"/>
          <w:color w:val="000000"/>
          <w:sz w:val="24"/>
          <w:szCs w:val="24"/>
        </w:rPr>
        <w:t xml:space="preserve">In sum, less-able structure builders consistently </w:t>
      </w:r>
      <w:r w:rsidR="000F452E">
        <w:rPr>
          <w:rFonts w:ascii="Times New Roman" w:hAnsi="Times New Roman" w:cs="Times New Roman"/>
          <w:color w:val="000000"/>
          <w:sz w:val="24"/>
          <w:szCs w:val="24"/>
        </w:rPr>
        <w:t xml:space="preserve">recognize less </w:t>
      </w:r>
      <w:r w:rsidR="00CF7293" w:rsidRPr="00CF7293">
        <w:rPr>
          <w:rFonts w:ascii="Times New Roman" w:hAnsi="Times New Roman" w:cs="Times New Roman"/>
          <w:color w:val="000000"/>
          <w:sz w:val="24"/>
          <w:szCs w:val="24"/>
        </w:rPr>
        <w:t xml:space="preserve">factual </w:t>
      </w:r>
      <w:r w:rsidR="00CF7293">
        <w:rPr>
          <w:rFonts w:ascii="Times New Roman" w:hAnsi="Times New Roman" w:cs="Times New Roman"/>
          <w:color w:val="000000"/>
          <w:sz w:val="24"/>
          <w:szCs w:val="24"/>
        </w:rPr>
        <w:t xml:space="preserve">information </w:t>
      </w:r>
      <w:r w:rsidR="00FD0226">
        <w:rPr>
          <w:rFonts w:ascii="Times New Roman" w:hAnsi="Times New Roman" w:cs="Times New Roman"/>
          <w:color w:val="000000"/>
          <w:sz w:val="24"/>
          <w:szCs w:val="24"/>
        </w:rPr>
        <w:t>from</w:t>
      </w:r>
      <w:r w:rsidR="00CF7293">
        <w:rPr>
          <w:rFonts w:ascii="Times New Roman" w:hAnsi="Times New Roman" w:cs="Times New Roman"/>
          <w:color w:val="000000"/>
          <w:sz w:val="24"/>
          <w:szCs w:val="24"/>
        </w:rPr>
        <w:t xml:space="preserve"> text</w:t>
      </w:r>
      <w:r w:rsidR="000F452E">
        <w:rPr>
          <w:rFonts w:ascii="Times New Roman" w:hAnsi="Times New Roman" w:cs="Times New Roman"/>
          <w:color w:val="000000"/>
          <w:sz w:val="24"/>
          <w:szCs w:val="24"/>
        </w:rPr>
        <w:t>s</w:t>
      </w:r>
      <w:r w:rsidR="00CF7293">
        <w:rPr>
          <w:rFonts w:ascii="Times New Roman" w:hAnsi="Times New Roman" w:cs="Times New Roman"/>
          <w:color w:val="000000"/>
          <w:sz w:val="24"/>
          <w:szCs w:val="24"/>
        </w:rPr>
        <w:t xml:space="preserve"> relative to more-able structure builders</w:t>
      </w:r>
      <w:r w:rsidR="000F452E">
        <w:rPr>
          <w:rFonts w:ascii="Times New Roman" w:hAnsi="Times New Roman" w:cs="Times New Roman"/>
          <w:color w:val="000000"/>
          <w:sz w:val="24"/>
          <w:szCs w:val="24"/>
        </w:rPr>
        <w:t>, regardless of text length or topic</w:t>
      </w:r>
      <w:r w:rsidR="00CF7293">
        <w:rPr>
          <w:rFonts w:ascii="Times New Roman" w:hAnsi="Times New Roman" w:cs="Times New Roman"/>
          <w:color w:val="000000"/>
          <w:sz w:val="24"/>
          <w:szCs w:val="24"/>
        </w:rPr>
        <w:t xml:space="preserve">.  </w:t>
      </w:r>
      <w:r w:rsidR="00CF22E9">
        <w:rPr>
          <w:rFonts w:ascii="Times New Roman" w:hAnsi="Times New Roman" w:cs="Times New Roman"/>
          <w:color w:val="000000"/>
          <w:sz w:val="24"/>
          <w:szCs w:val="24"/>
        </w:rPr>
        <w:t xml:space="preserve">This finding </w:t>
      </w:r>
      <w:r w:rsidR="0006773B">
        <w:rPr>
          <w:rFonts w:ascii="Times New Roman" w:hAnsi="Times New Roman" w:cs="Times New Roman"/>
          <w:color w:val="000000"/>
          <w:sz w:val="24"/>
          <w:szCs w:val="24"/>
        </w:rPr>
        <w:t>highlight</w:t>
      </w:r>
      <w:r w:rsidR="00CF22E9">
        <w:rPr>
          <w:rFonts w:ascii="Times New Roman" w:hAnsi="Times New Roman" w:cs="Times New Roman"/>
          <w:color w:val="000000"/>
          <w:sz w:val="24"/>
          <w:szCs w:val="24"/>
        </w:rPr>
        <w:t>s</w:t>
      </w:r>
      <w:r w:rsidR="0006773B">
        <w:rPr>
          <w:rFonts w:ascii="Times New Roman" w:hAnsi="Times New Roman" w:cs="Times New Roman"/>
          <w:color w:val="000000"/>
          <w:sz w:val="24"/>
          <w:szCs w:val="24"/>
        </w:rPr>
        <w:t xml:space="preserve"> the need to provide learning supports to less-able structure builders (a point we return to later)</w:t>
      </w:r>
      <w:r w:rsidR="00CF22E9">
        <w:rPr>
          <w:rFonts w:ascii="Times New Roman" w:hAnsi="Times New Roman" w:cs="Times New Roman"/>
          <w:color w:val="000000"/>
          <w:sz w:val="24"/>
          <w:szCs w:val="24"/>
        </w:rPr>
        <w:t xml:space="preserve"> and also </w:t>
      </w:r>
      <w:r w:rsidR="00FD0226">
        <w:rPr>
          <w:rFonts w:ascii="Times New Roman" w:hAnsi="Times New Roman" w:cs="Times New Roman"/>
          <w:color w:val="000000"/>
          <w:sz w:val="24"/>
          <w:szCs w:val="24"/>
        </w:rPr>
        <w:t xml:space="preserve">signals a critical theoretical implication: Less-able structure </w:t>
      </w:r>
      <w:r w:rsidR="00CF7293" w:rsidRPr="00CF7293">
        <w:rPr>
          <w:rFonts w:ascii="Times New Roman" w:hAnsi="Times New Roman" w:cs="Times New Roman"/>
          <w:color w:val="000000"/>
          <w:sz w:val="24"/>
          <w:szCs w:val="24"/>
        </w:rPr>
        <w:t>builders</w:t>
      </w:r>
      <w:r w:rsidR="0006773B">
        <w:rPr>
          <w:rFonts w:ascii="Times New Roman" w:hAnsi="Times New Roman" w:cs="Times New Roman"/>
          <w:color w:val="000000"/>
          <w:sz w:val="24"/>
          <w:szCs w:val="24"/>
        </w:rPr>
        <w:t xml:space="preserve"> do not </w:t>
      </w:r>
      <w:r w:rsidR="00FD0226">
        <w:rPr>
          <w:rFonts w:ascii="Times New Roman" w:hAnsi="Times New Roman" w:cs="Times New Roman"/>
          <w:color w:val="000000"/>
          <w:sz w:val="24"/>
          <w:szCs w:val="24"/>
        </w:rPr>
        <w:t>sufficiently encod</w:t>
      </w:r>
      <w:r w:rsidR="0006773B">
        <w:rPr>
          <w:rFonts w:ascii="Times New Roman" w:hAnsi="Times New Roman" w:cs="Times New Roman"/>
          <w:color w:val="000000"/>
          <w:sz w:val="24"/>
          <w:szCs w:val="24"/>
        </w:rPr>
        <w:t>e</w:t>
      </w:r>
      <w:r w:rsidR="00FD0226">
        <w:rPr>
          <w:rFonts w:ascii="Times New Roman" w:hAnsi="Times New Roman" w:cs="Times New Roman"/>
          <w:color w:val="000000"/>
          <w:sz w:val="24"/>
          <w:szCs w:val="24"/>
        </w:rPr>
        <w:t xml:space="preserve"> the </w:t>
      </w:r>
      <w:r w:rsidR="00CF7293" w:rsidRPr="00CF7293">
        <w:rPr>
          <w:rFonts w:ascii="Times New Roman" w:hAnsi="Times New Roman" w:cs="Times New Roman"/>
          <w:color w:val="000000"/>
          <w:sz w:val="24"/>
          <w:szCs w:val="24"/>
        </w:rPr>
        <w:t>propositional information</w:t>
      </w:r>
      <w:r w:rsidR="00FD0226">
        <w:rPr>
          <w:rFonts w:ascii="Times New Roman" w:hAnsi="Times New Roman" w:cs="Times New Roman"/>
          <w:color w:val="000000"/>
          <w:sz w:val="24"/>
          <w:szCs w:val="24"/>
        </w:rPr>
        <w:t xml:space="preserve"> stated in the text. That is, less-able structure builders </w:t>
      </w:r>
      <w:r w:rsidR="0006773B">
        <w:rPr>
          <w:rFonts w:ascii="Times New Roman" w:hAnsi="Times New Roman" w:cs="Times New Roman"/>
          <w:color w:val="000000"/>
          <w:sz w:val="24"/>
          <w:szCs w:val="24"/>
        </w:rPr>
        <w:t xml:space="preserve">struggle to store </w:t>
      </w:r>
      <w:r w:rsidR="00FD0226">
        <w:rPr>
          <w:rFonts w:ascii="Times New Roman" w:hAnsi="Times New Roman" w:cs="Times New Roman"/>
          <w:color w:val="000000"/>
          <w:sz w:val="24"/>
          <w:szCs w:val="24"/>
        </w:rPr>
        <w:t>the</w:t>
      </w:r>
      <w:r w:rsidR="00A04EE5">
        <w:rPr>
          <w:rFonts w:ascii="Times New Roman" w:hAnsi="Times New Roman" w:cs="Times New Roman"/>
          <w:color w:val="000000"/>
          <w:sz w:val="24"/>
          <w:szCs w:val="24"/>
        </w:rPr>
        <w:t xml:space="preserve"> propositions</w:t>
      </w:r>
      <w:r w:rsidR="00FD0226">
        <w:rPr>
          <w:rFonts w:ascii="Times New Roman" w:hAnsi="Times New Roman" w:cs="Times New Roman"/>
          <w:color w:val="000000"/>
          <w:sz w:val="24"/>
          <w:szCs w:val="24"/>
        </w:rPr>
        <w:t xml:space="preserve"> that are the foundation for building mental structures</w:t>
      </w:r>
      <w:r w:rsidR="00CF7293" w:rsidRPr="00CF7293">
        <w:rPr>
          <w:rFonts w:ascii="Times New Roman" w:hAnsi="Times New Roman" w:cs="Times New Roman"/>
          <w:color w:val="000000"/>
          <w:sz w:val="24"/>
          <w:szCs w:val="24"/>
        </w:rPr>
        <w:t>.</w:t>
      </w:r>
      <w:r w:rsidR="00E77D86">
        <w:rPr>
          <w:rFonts w:ascii="Times New Roman" w:hAnsi="Times New Roman" w:cs="Times New Roman"/>
          <w:color w:val="000000"/>
          <w:sz w:val="24"/>
          <w:szCs w:val="24"/>
        </w:rPr>
        <w:t xml:space="preserve">  </w:t>
      </w:r>
      <w:r w:rsidR="000E79FB">
        <w:rPr>
          <w:rFonts w:ascii="Times New Roman" w:hAnsi="Times New Roman" w:cs="Times New Roman"/>
          <w:color w:val="000000"/>
          <w:sz w:val="24"/>
          <w:szCs w:val="24"/>
        </w:rPr>
        <w:t>A</w:t>
      </w:r>
      <w:r w:rsidR="0006773B">
        <w:rPr>
          <w:rFonts w:ascii="Times New Roman" w:hAnsi="Times New Roman" w:cs="Times New Roman"/>
          <w:color w:val="000000"/>
          <w:sz w:val="24"/>
          <w:szCs w:val="24"/>
        </w:rPr>
        <w:t xml:space="preserve"> memory deficit for </w:t>
      </w:r>
      <w:r w:rsidR="00701DF4">
        <w:rPr>
          <w:rFonts w:ascii="Times New Roman" w:hAnsi="Times New Roman" w:cs="Times New Roman"/>
          <w:color w:val="000000"/>
          <w:sz w:val="24"/>
          <w:szCs w:val="24"/>
        </w:rPr>
        <w:t xml:space="preserve">basic to-be-learned information </w:t>
      </w:r>
      <w:r w:rsidR="000E79FB">
        <w:rPr>
          <w:rFonts w:ascii="Times New Roman" w:hAnsi="Times New Roman" w:cs="Times New Roman"/>
          <w:sz w:val="24"/>
          <w:szCs w:val="24"/>
        </w:rPr>
        <w:t>could underlie many of the learning deficits documented for less-able structure builders</w:t>
      </w:r>
      <w:r w:rsidR="00E77D86">
        <w:rPr>
          <w:rFonts w:ascii="Times New Roman" w:hAnsi="Times New Roman" w:cs="Times New Roman"/>
          <w:sz w:val="24"/>
          <w:szCs w:val="24"/>
        </w:rPr>
        <w:t xml:space="preserve">, </w:t>
      </w:r>
      <w:r w:rsidR="000E79FB">
        <w:rPr>
          <w:rFonts w:ascii="Times New Roman" w:hAnsi="Times New Roman" w:cs="Times New Roman"/>
          <w:sz w:val="24"/>
          <w:szCs w:val="24"/>
        </w:rPr>
        <w:t xml:space="preserve">instead of or in addition to problems with the </w:t>
      </w:r>
      <w:r w:rsidR="00E77D86">
        <w:rPr>
          <w:rFonts w:ascii="Times New Roman" w:hAnsi="Times New Roman" w:cs="Times New Roman"/>
          <w:sz w:val="24"/>
          <w:szCs w:val="24"/>
        </w:rPr>
        <w:t xml:space="preserve">coherence of the structures built (cf. Gernsbacher, </w:t>
      </w:r>
      <w:r w:rsidR="00B501F2">
        <w:rPr>
          <w:rFonts w:ascii="Times New Roman" w:hAnsi="Times New Roman" w:cs="Times New Roman"/>
          <w:sz w:val="24"/>
          <w:szCs w:val="24"/>
        </w:rPr>
        <w:t>1990; Gernsbacher et al., 1991)</w:t>
      </w:r>
      <w:r w:rsidR="00E77D86">
        <w:rPr>
          <w:rFonts w:ascii="Times New Roman" w:hAnsi="Times New Roman" w:cs="Times New Roman"/>
          <w:sz w:val="24"/>
          <w:szCs w:val="24"/>
        </w:rPr>
        <w:t xml:space="preserve">.  </w:t>
      </w:r>
      <w:r w:rsidR="00E77D86">
        <w:rPr>
          <w:rFonts w:ascii="Times New Roman" w:hAnsi="Times New Roman" w:cs="Times New Roman"/>
          <w:color w:val="000000"/>
          <w:sz w:val="24"/>
          <w:szCs w:val="24"/>
        </w:rPr>
        <w:t>At the very least, it appears</w:t>
      </w:r>
      <w:r w:rsidR="00CF7293" w:rsidRPr="00CF7293">
        <w:rPr>
          <w:rFonts w:ascii="Times New Roman" w:hAnsi="Times New Roman" w:cs="Times New Roman"/>
          <w:color w:val="000000"/>
          <w:sz w:val="24"/>
          <w:szCs w:val="24"/>
        </w:rPr>
        <w:t xml:space="preserve"> that l</w:t>
      </w:r>
      <w:r w:rsidR="002E18DD">
        <w:rPr>
          <w:rFonts w:ascii="Times New Roman" w:hAnsi="Times New Roman" w:cs="Times New Roman"/>
          <w:color w:val="000000"/>
          <w:sz w:val="24"/>
          <w:szCs w:val="24"/>
        </w:rPr>
        <w:t>ess-able</w:t>
      </w:r>
      <w:r w:rsidR="00CF7293" w:rsidRPr="00CF7293">
        <w:rPr>
          <w:rFonts w:ascii="Times New Roman" w:hAnsi="Times New Roman" w:cs="Times New Roman"/>
          <w:color w:val="000000"/>
          <w:sz w:val="24"/>
          <w:szCs w:val="24"/>
        </w:rPr>
        <w:t xml:space="preserve"> structure builders a</w:t>
      </w:r>
      <w:r w:rsidR="00E77D86">
        <w:rPr>
          <w:rFonts w:ascii="Times New Roman" w:hAnsi="Times New Roman" w:cs="Times New Roman"/>
          <w:color w:val="000000"/>
          <w:sz w:val="24"/>
          <w:szCs w:val="24"/>
        </w:rPr>
        <w:t xml:space="preserve">re plagued not </w:t>
      </w:r>
      <w:r w:rsidR="0009347E">
        <w:rPr>
          <w:rFonts w:ascii="Times New Roman" w:hAnsi="Times New Roman" w:cs="Times New Roman"/>
          <w:color w:val="000000"/>
          <w:sz w:val="24"/>
          <w:szCs w:val="24"/>
        </w:rPr>
        <w:t xml:space="preserve">only </w:t>
      </w:r>
      <w:r w:rsidR="00E77D86">
        <w:rPr>
          <w:rFonts w:ascii="Times New Roman" w:hAnsi="Times New Roman" w:cs="Times New Roman"/>
          <w:color w:val="000000"/>
          <w:sz w:val="24"/>
          <w:szCs w:val="24"/>
        </w:rPr>
        <w:t xml:space="preserve">by deficits in constructing coherent mental </w:t>
      </w:r>
      <w:r w:rsidR="00CF7293" w:rsidRPr="00CF7293">
        <w:rPr>
          <w:rFonts w:ascii="Times New Roman" w:hAnsi="Times New Roman" w:cs="Times New Roman"/>
          <w:color w:val="000000"/>
          <w:sz w:val="24"/>
          <w:szCs w:val="24"/>
        </w:rPr>
        <w:t>structures but al</w:t>
      </w:r>
      <w:r w:rsidR="00E77D86">
        <w:rPr>
          <w:rFonts w:ascii="Times New Roman" w:hAnsi="Times New Roman" w:cs="Times New Roman"/>
          <w:color w:val="000000"/>
          <w:sz w:val="24"/>
          <w:szCs w:val="24"/>
        </w:rPr>
        <w:t xml:space="preserve">so in </w:t>
      </w:r>
      <w:r w:rsidR="0009347E">
        <w:rPr>
          <w:rFonts w:ascii="Times New Roman" w:hAnsi="Times New Roman" w:cs="Times New Roman"/>
          <w:color w:val="000000"/>
          <w:sz w:val="24"/>
          <w:szCs w:val="24"/>
        </w:rPr>
        <w:t xml:space="preserve">encoding </w:t>
      </w:r>
      <w:r w:rsidR="00753A4C">
        <w:rPr>
          <w:rFonts w:ascii="Times New Roman" w:hAnsi="Times New Roman" w:cs="Times New Roman"/>
          <w:color w:val="000000"/>
          <w:sz w:val="24"/>
          <w:szCs w:val="24"/>
        </w:rPr>
        <w:t xml:space="preserve">incoming </w:t>
      </w:r>
      <w:r w:rsidR="0009347E">
        <w:rPr>
          <w:rFonts w:ascii="Times New Roman" w:hAnsi="Times New Roman" w:cs="Times New Roman"/>
          <w:color w:val="000000"/>
          <w:sz w:val="24"/>
          <w:szCs w:val="24"/>
        </w:rPr>
        <w:t>information</w:t>
      </w:r>
      <w:r w:rsidR="00CF7293" w:rsidRPr="00CF7293">
        <w:rPr>
          <w:rFonts w:ascii="Times New Roman" w:hAnsi="Times New Roman" w:cs="Times New Roman"/>
          <w:color w:val="000000"/>
          <w:sz w:val="24"/>
          <w:szCs w:val="24"/>
        </w:rPr>
        <w:t>.</w:t>
      </w:r>
    </w:p>
    <w:p w14:paraId="1778F581" w14:textId="77777777" w:rsidR="003764F1" w:rsidRDefault="00983810" w:rsidP="003764F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Deficits in Identifying Main Points</w:t>
      </w:r>
    </w:p>
    <w:p w14:paraId="3ED89E80" w14:textId="5154C281" w:rsidR="00983810" w:rsidRPr="00B501F2" w:rsidRDefault="005047B1" w:rsidP="003764F1">
      <w:pPr>
        <w:autoSpaceDE w:val="0"/>
        <w:autoSpaceDN w:val="0"/>
        <w:adjustRightInd w:val="0"/>
        <w:spacing w:after="0" w:line="480" w:lineRule="auto"/>
        <w:ind w:firstLine="720"/>
      </w:pPr>
      <w:r>
        <w:rPr>
          <w:rFonts w:ascii="Times New Roman" w:hAnsi="Times New Roman" w:cs="Times New Roman"/>
          <w:sz w:val="24"/>
          <w:szCs w:val="24"/>
        </w:rPr>
        <w:t xml:space="preserve">Encoding propositions is a necessary but insufficient step towards </w:t>
      </w:r>
      <w:r w:rsidR="0080283C">
        <w:rPr>
          <w:rFonts w:ascii="Times New Roman" w:hAnsi="Times New Roman" w:cs="Times New Roman"/>
          <w:sz w:val="24"/>
          <w:szCs w:val="24"/>
        </w:rPr>
        <w:t xml:space="preserve">comprehending and </w:t>
      </w:r>
      <w:r>
        <w:rPr>
          <w:rFonts w:ascii="Times New Roman" w:hAnsi="Times New Roman" w:cs="Times New Roman"/>
          <w:sz w:val="24"/>
          <w:szCs w:val="24"/>
        </w:rPr>
        <w:t>remembering a text.  C</w:t>
      </w:r>
      <w:r w:rsidR="00983810">
        <w:rPr>
          <w:rFonts w:ascii="Times New Roman" w:hAnsi="Times New Roman" w:cs="Times New Roman"/>
          <w:sz w:val="24"/>
          <w:szCs w:val="24"/>
        </w:rPr>
        <w:t xml:space="preserve">onstruction of coherent mental structures </w:t>
      </w:r>
      <w:r>
        <w:rPr>
          <w:rFonts w:ascii="Times New Roman" w:hAnsi="Times New Roman" w:cs="Times New Roman"/>
          <w:sz w:val="24"/>
          <w:szCs w:val="24"/>
        </w:rPr>
        <w:t xml:space="preserve">presumably </w:t>
      </w:r>
      <w:r w:rsidR="00983810">
        <w:rPr>
          <w:rFonts w:ascii="Times New Roman" w:hAnsi="Times New Roman" w:cs="Times New Roman"/>
          <w:sz w:val="24"/>
          <w:szCs w:val="24"/>
        </w:rPr>
        <w:t xml:space="preserve">depends, at least in part, on being able to identify the main points of a </w:t>
      </w:r>
      <w:r>
        <w:rPr>
          <w:rFonts w:ascii="Times New Roman" w:hAnsi="Times New Roman" w:cs="Times New Roman"/>
          <w:sz w:val="24"/>
          <w:szCs w:val="24"/>
        </w:rPr>
        <w:t xml:space="preserve">text and to </w:t>
      </w:r>
      <w:r w:rsidR="00983810">
        <w:rPr>
          <w:rFonts w:ascii="Times New Roman" w:hAnsi="Times New Roman" w:cs="Times New Roman"/>
          <w:sz w:val="24"/>
          <w:szCs w:val="24"/>
        </w:rPr>
        <w:t>relate sub-ordinate material to these main points (Kintsch &amp; van Dijk, 1978;</w:t>
      </w:r>
      <w:r w:rsidR="000A3853">
        <w:rPr>
          <w:rFonts w:ascii="Times New Roman" w:hAnsi="Times New Roman" w:cs="Times New Roman"/>
          <w:sz w:val="24"/>
          <w:szCs w:val="24"/>
        </w:rPr>
        <w:t xml:space="preserve"> Lorch, Lorch, &amp; Inman, 1993).</w:t>
      </w:r>
      <w:r w:rsidR="00983810">
        <w:rPr>
          <w:rFonts w:ascii="Times New Roman" w:hAnsi="Times New Roman" w:cs="Times New Roman"/>
          <w:sz w:val="24"/>
          <w:szCs w:val="24"/>
        </w:rPr>
        <w:t xml:space="preserve">  </w:t>
      </w:r>
      <w:r>
        <w:rPr>
          <w:rFonts w:ascii="Times New Roman" w:hAnsi="Times New Roman" w:cs="Times New Roman"/>
          <w:sz w:val="24"/>
          <w:szCs w:val="24"/>
        </w:rPr>
        <w:t xml:space="preserve">One possibility is that </w:t>
      </w:r>
      <w:r w:rsidR="0080283C">
        <w:rPr>
          <w:rFonts w:ascii="Times New Roman" w:hAnsi="Times New Roman" w:cs="Times New Roman"/>
          <w:sz w:val="24"/>
          <w:szCs w:val="24"/>
        </w:rPr>
        <w:t>lower-ability</w:t>
      </w:r>
      <w:r>
        <w:rPr>
          <w:rFonts w:ascii="Times New Roman" w:hAnsi="Times New Roman" w:cs="Times New Roman"/>
          <w:sz w:val="24"/>
          <w:szCs w:val="24"/>
        </w:rPr>
        <w:t xml:space="preserve"> structure builders struggle </w:t>
      </w:r>
      <w:r w:rsidR="00983810">
        <w:rPr>
          <w:rFonts w:ascii="Times New Roman" w:hAnsi="Times New Roman" w:cs="Times New Roman"/>
          <w:sz w:val="24"/>
          <w:szCs w:val="24"/>
        </w:rPr>
        <w:t xml:space="preserve">to distinguish main ideas </w:t>
      </w:r>
      <w:r>
        <w:rPr>
          <w:rFonts w:ascii="Times New Roman" w:hAnsi="Times New Roman" w:cs="Times New Roman"/>
          <w:sz w:val="24"/>
          <w:szCs w:val="24"/>
        </w:rPr>
        <w:t xml:space="preserve">from </w:t>
      </w:r>
      <w:r w:rsidR="00983810">
        <w:rPr>
          <w:rFonts w:ascii="Times New Roman" w:hAnsi="Times New Roman" w:cs="Times New Roman"/>
          <w:sz w:val="24"/>
          <w:szCs w:val="24"/>
        </w:rPr>
        <w:t xml:space="preserve">less </w:t>
      </w:r>
      <w:r>
        <w:rPr>
          <w:rFonts w:ascii="Times New Roman" w:hAnsi="Times New Roman" w:cs="Times New Roman"/>
          <w:sz w:val="24"/>
          <w:szCs w:val="24"/>
        </w:rPr>
        <w:t xml:space="preserve">important ones, as compared to </w:t>
      </w:r>
      <w:r w:rsidR="0080283C">
        <w:rPr>
          <w:rFonts w:ascii="Times New Roman" w:hAnsi="Times New Roman" w:cs="Times New Roman"/>
          <w:sz w:val="24"/>
          <w:szCs w:val="24"/>
        </w:rPr>
        <w:t>higher-ability</w:t>
      </w:r>
      <w:r w:rsidR="00983810">
        <w:rPr>
          <w:rFonts w:ascii="Times New Roman" w:hAnsi="Times New Roman" w:cs="Times New Roman"/>
          <w:sz w:val="24"/>
          <w:szCs w:val="24"/>
        </w:rPr>
        <w:t xml:space="preserve"> structure builders.  This </w:t>
      </w:r>
      <w:r>
        <w:rPr>
          <w:rFonts w:ascii="Times New Roman" w:hAnsi="Times New Roman" w:cs="Times New Roman"/>
          <w:sz w:val="24"/>
          <w:szCs w:val="24"/>
        </w:rPr>
        <w:t xml:space="preserve">hypothesis </w:t>
      </w:r>
      <w:r w:rsidR="00983810">
        <w:rPr>
          <w:rFonts w:ascii="Times New Roman" w:hAnsi="Times New Roman" w:cs="Times New Roman"/>
          <w:sz w:val="24"/>
          <w:szCs w:val="24"/>
        </w:rPr>
        <w:t>is not highlighted in the existing</w:t>
      </w:r>
      <w:r>
        <w:rPr>
          <w:rFonts w:ascii="Times New Roman" w:hAnsi="Times New Roman" w:cs="Times New Roman"/>
          <w:sz w:val="24"/>
          <w:szCs w:val="24"/>
        </w:rPr>
        <w:t xml:space="preserve"> </w:t>
      </w:r>
      <w:r w:rsidR="00983810">
        <w:rPr>
          <w:rFonts w:ascii="Times New Roman" w:hAnsi="Times New Roman" w:cs="Times New Roman"/>
          <w:sz w:val="24"/>
          <w:szCs w:val="24"/>
        </w:rPr>
        <w:t>structure-building model (e.g., Gernsbacher et al., 1990, Gernsbacher &amp; Faust, 1991), and as a</w:t>
      </w:r>
      <w:r>
        <w:rPr>
          <w:rFonts w:ascii="Times New Roman" w:hAnsi="Times New Roman" w:cs="Times New Roman"/>
          <w:sz w:val="24"/>
          <w:szCs w:val="24"/>
        </w:rPr>
        <w:t xml:space="preserve"> </w:t>
      </w:r>
      <w:r w:rsidR="00983810">
        <w:rPr>
          <w:rFonts w:ascii="Times New Roman" w:hAnsi="Times New Roman" w:cs="Times New Roman"/>
          <w:sz w:val="24"/>
          <w:szCs w:val="24"/>
        </w:rPr>
        <w:t>consequence has received little attention</w:t>
      </w:r>
      <w:r>
        <w:rPr>
          <w:rFonts w:ascii="Times New Roman" w:hAnsi="Times New Roman" w:cs="Times New Roman"/>
          <w:sz w:val="24"/>
          <w:szCs w:val="24"/>
        </w:rPr>
        <w:t xml:space="preserve"> – but </w:t>
      </w:r>
      <w:r w:rsidR="00430A98">
        <w:rPr>
          <w:rFonts w:ascii="Times New Roman" w:hAnsi="Times New Roman" w:cs="Times New Roman"/>
          <w:sz w:val="24"/>
          <w:szCs w:val="24"/>
        </w:rPr>
        <w:t xml:space="preserve">is an intriguing idea given the larger </w:t>
      </w:r>
      <w:r w:rsidR="00430A98">
        <w:rPr>
          <w:rFonts w:ascii="Times New Roman" w:hAnsi="Times New Roman" w:cs="Times New Roman"/>
          <w:sz w:val="24"/>
          <w:szCs w:val="24"/>
        </w:rPr>
        <w:lastRenderedPageBreak/>
        <w:t>literature about summarization and learning (see Dunlosky, Rawson, Marsh, Nathan, &amp; Willingham, 2013</w:t>
      </w:r>
      <w:r w:rsidR="003764F1">
        <w:rPr>
          <w:rFonts w:ascii="Times New Roman" w:hAnsi="Times New Roman" w:cs="Times New Roman"/>
          <w:sz w:val="24"/>
          <w:szCs w:val="24"/>
        </w:rPr>
        <w:t>,</w:t>
      </w:r>
      <w:r w:rsidR="00430A98">
        <w:rPr>
          <w:rFonts w:ascii="Times New Roman" w:hAnsi="Times New Roman" w:cs="Times New Roman"/>
          <w:sz w:val="24"/>
          <w:szCs w:val="24"/>
        </w:rPr>
        <w:t xml:space="preserve"> for a</w:t>
      </w:r>
      <w:r w:rsidR="007868AC">
        <w:rPr>
          <w:rFonts w:ascii="Times New Roman" w:hAnsi="Times New Roman" w:cs="Times New Roman"/>
          <w:sz w:val="24"/>
          <w:szCs w:val="24"/>
        </w:rPr>
        <w:t xml:space="preserve"> brief review).  Summarization </w:t>
      </w:r>
      <w:r w:rsidR="00430A98">
        <w:rPr>
          <w:rFonts w:ascii="Times New Roman" w:hAnsi="Times New Roman" w:cs="Times New Roman"/>
          <w:sz w:val="24"/>
          <w:szCs w:val="24"/>
        </w:rPr>
        <w:t xml:space="preserve">entails many processes, including but not limited to identifying </w:t>
      </w:r>
      <w:r w:rsidR="00F51DC5">
        <w:rPr>
          <w:rFonts w:ascii="Times New Roman" w:hAnsi="Times New Roman" w:cs="Times New Roman"/>
          <w:sz w:val="24"/>
          <w:szCs w:val="24"/>
        </w:rPr>
        <w:t xml:space="preserve">the main points of a text – and summaries that are successful in capturing important ideas are associated with more learning (Dyer, Riley, &amp; Yekovich, 1979) and better mental models (Garner, 1982). </w:t>
      </w:r>
    </w:p>
    <w:p w14:paraId="5D74A3A4" w14:textId="7E9BAB47" w:rsidR="00983810" w:rsidRDefault="007868AC" w:rsidP="000A385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To our knowledge, the</w:t>
      </w:r>
      <w:r w:rsidR="0018667B">
        <w:rPr>
          <w:rFonts w:ascii="Times New Roman" w:hAnsi="Times New Roman" w:cs="Times New Roman"/>
          <w:sz w:val="24"/>
          <w:szCs w:val="24"/>
        </w:rPr>
        <w:t xml:space="preserve">re is only one study investigating </w:t>
      </w:r>
      <w:r w:rsidR="009C3419">
        <w:rPr>
          <w:rFonts w:ascii="Times New Roman" w:hAnsi="Times New Roman" w:cs="Times New Roman"/>
          <w:sz w:val="24"/>
          <w:szCs w:val="24"/>
        </w:rPr>
        <w:t xml:space="preserve">whether there is a </w:t>
      </w:r>
      <w:r w:rsidR="0018667B">
        <w:rPr>
          <w:rFonts w:ascii="Times New Roman" w:hAnsi="Times New Roman" w:cs="Times New Roman"/>
          <w:sz w:val="24"/>
          <w:szCs w:val="24"/>
        </w:rPr>
        <w:t xml:space="preserve">relationship between </w:t>
      </w:r>
      <w:r w:rsidR="009C3419">
        <w:rPr>
          <w:rFonts w:ascii="Times New Roman" w:hAnsi="Times New Roman" w:cs="Times New Roman"/>
          <w:sz w:val="24"/>
          <w:szCs w:val="24"/>
        </w:rPr>
        <w:t xml:space="preserve">a reader’s ability to identify important ideas and his/her </w:t>
      </w:r>
      <w:r>
        <w:rPr>
          <w:rFonts w:ascii="Times New Roman" w:hAnsi="Times New Roman" w:cs="Times New Roman"/>
          <w:sz w:val="24"/>
          <w:szCs w:val="24"/>
        </w:rPr>
        <w:t xml:space="preserve">structure-building </w:t>
      </w:r>
      <w:r w:rsidR="009C3419">
        <w:rPr>
          <w:rFonts w:ascii="Times New Roman" w:hAnsi="Times New Roman" w:cs="Times New Roman"/>
          <w:sz w:val="24"/>
          <w:szCs w:val="24"/>
        </w:rPr>
        <w:t xml:space="preserve">performance </w:t>
      </w:r>
      <w:r w:rsidR="0018667B">
        <w:rPr>
          <w:rFonts w:ascii="Times New Roman" w:hAnsi="Times New Roman" w:cs="Times New Roman"/>
          <w:sz w:val="24"/>
          <w:szCs w:val="24"/>
        </w:rPr>
        <w:t>(</w:t>
      </w:r>
      <w:r w:rsidR="00983810">
        <w:rPr>
          <w:rFonts w:ascii="Times New Roman" w:hAnsi="Times New Roman" w:cs="Times New Roman"/>
          <w:sz w:val="24"/>
          <w:szCs w:val="24"/>
        </w:rPr>
        <w:t>Gouravajhala</w:t>
      </w:r>
      <w:r w:rsidR="0018667B">
        <w:rPr>
          <w:rFonts w:ascii="Times New Roman" w:hAnsi="Times New Roman" w:cs="Times New Roman"/>
          <w:sz w:val="24"/>
          <w:szCs w:val="24"/>
        </w:rPr>
        <w:t>,</w:t>
      </w:r>
      <w:r w:rsidR="00983810">
        <w:rPr>
          <w:rFonts w:ascii="Times New Roman" w:hAnsi="Times New Roman" w:cs="Times New Roman"/>
          <w:sz w:val="24"/>
          <w:szCs w:val="24"/>
        </w:rPr>
        <w:t xml:space="preserve"> 2018).  </w:t>
      </w:r>
      <w:r w:rsidR="009C3419">
        <w:rPr>
          <w:rFonts w:ascii="Times New Roman" w:hAnsi="Times New Roman" w:cs="Times New Roman"/>
          <w:sz w:val="24"/>
          <w:szCs w:val="24"/>
        </w:rPr>
        <w:t xml:space="preserve">Participants </w:t>
      </w:r>
      <w:r w:rsidR="0021101E">
        <w:rPr>
          <w:rFonts w:ascii="Times New Roman" w:hAnsi="Times New Roman" w:cs="Times New Roman"/>
          <w:sz w:val="24"/>
          <w:szCs w:val="24"/>
        </w:rPr>
        <w:t xml:space="preserve">read </w:t>
      </w:r>
      <w:r w:rsidR="00983810">
        <w:rPr>
          <w:rFonts w:ascii="Times New Roman" w:hAnsi="Times New Roman" w:cs="Times New Roman"/>
          <w:sz w:val="24"/>
          <w:szCs w:val="24"/>
        </w:rPr>
        <w:t xml:space="preserve">a biology textbook chapter, </w:t>
      </w:r>
      <w:r w:rsidR="00983810" w:rsidRPr="0005443F">
        <w:rPr>
          <w:rFonts w:ascii="Times New Roman" w:eastAsia="Times New Roman" w:hAnsi="Times New Roman" w:cs="Times New Roman"/>
          <w:color w:val="000000"/>
          <w:sz w:val="24"/>
          <w:szCs w:val="24"/>
        </w:rPr>
        <w:t>“Evolution and Natural Selection,”</w:t>
      </w:r>
      <w:r w:rsidR="00983810">
        <w:rPr>
          <w:rFonts w:ascii="Times New Roman" w:eastAsia="Times New Roman" w:hAnsi="Times New Roman" w:cs="Times New Roman"/>
          <w:color w:val="000000"/>
          <w:sz w:val="24"/>
          <w:szCs w:val="24"/>
        </w:rPr>
        <w:t xml:space="preserve"> (Phelan, 2009)</w:t>
      </w:r>
      <w:r w:rsidR="0021101E">
        <w:rPr>
          <w:rFonts w:ascii="Times New Roman" w:hAnsi="Times New Roman" w:cs="Times New Roman"/>
          <w:sz w:val="24"/>
          <w:szCs w:val="24"/>
        </w:rPr>
        <w:t>; t</w:t>
      </w:r>
      <w:r w:rsidR="00983810">
        <w:rPr>
          <w:rFonts w:ascii="Times New Roman" w:hAnsi="Times New Roman" w:cs="Times New Roman"/>
          <w:sz w:val="24"/>
          <w:szCs w:val="24"/>
        </w:rPr>
        <w:t>wo days</w:t>
      </w:r>
      <w:r w:rsidR="0021101E">
        <w:rPr>
          <w:rFonts w:ascii="Times New Roman" w:hAnsi="Times New Roman" w:cs="Times New Roman"/>
          <w:sz w:val="24"/>
          <w:szCs w:val="24"/>
        </w:rPr>
        <w:t xml:space="preserve"> later readers received a list of 39 ideas from the chapter and were instructed to mark </w:t>
      </w:r>
      <w:r w:rsidR="0021101E">
        <w:rPr>
          <w:rFonts w:ascii="Times New Roman" w:eastAsia="Times New Roman" w:hAnsi="Times New Roman" w:cs="Times New Roman"/>
          <w:color w:val="000000"/>
          <w:sz w:val="24"/>
          <w:szCs w:val="24"/>
        </w:rPr>
        <w:t xml:space="preserve">the </w:t>
      </w:r>
      <w:r w:rsidR="00D11F8F">
        <w:rPr>
          <w:rFonts w:ascii="Times New Roman" w:eastAsia="Times New Roman" w:hAnsi="Times New Roman" w:cs="Times New Roman"/>
          <w:color w:val="000000"/>
          <w:sz w:val="24"/>
          <w:szCs w:val="24"/>
        </w:rPr>
        <w:t>ones</w:t>
      </w:r>
      <w:r w:rsidR="0021101E">
        <w:rPr>
          <w:rFonts w:ascii="Times New Roman" w:eastAsia="Times New Roman" w:hAnsi="Times New Roman" w:cs="Times New Roman"/>
          <w:color w:val="000000"/>
          <w:sz w:val="24"/>
          <w:szCs w:val="24"/>
        </w:rPr>
        <w:t xml:space="preserve"> that they considered to be the most important</w:t>
      </w:r>
      <w:r w:rsidR="00D11F8F">
        <w:rPr>
          <w:rFonts w:ascii="Times New Roman" w:eastAsia="Times New Roman" w:hAnsi="Times New Roman" w:cs="Times New Roman"/>
          <w:color w:val="000000"/>
          <w:sz w:val="24"/>
          <w:szCs w:val="24"/>
        </w:rPr>
        <w:t xml:space="preserve"> ideas</w:t>
      </w:r>
      <w:r w:rsidR="0021101E">
        <w:rPr>
          <w:rFonts w:ascii="Times New Roman" w:eastAsia="Times New Roman" w:hAnsi="Times New Roman" w:cs="Times New Roman"/>
          <w:color w:val="000000"/>
          <w:sz w:val="24"/>
          <w:szCs w:val="24"/>
        </w:rPr>
        <w:t xml:space="preserve"> (no limits were placed on the number of ideas that could be marked).  The list contained both important ideas (e.g.,</w:t>
      </w:r>
      <w:r w:rsidR="00983810">
        <w:rPr>
          <w:rFonts w:ascii="Times New Roman" w:eastAsia="Times New Roman" w:hAnsi="Times New Roman" w:cs="Times New Roman"/>
          <w:color w:val="000000"/>
          <w:sz w:val="24"/>
          <w:szCs w:val="24"/>
        </w:rPr>
        <w:t xml:space="preserve"> “Fitness depends on an organism’s reproductive success compared with other organisms in the population.”</w:t>
      </w:r>
      <w:r w:rsidR="0021101E">
        <w:rPr>
          <w:rFonts w:ascii="Times New Roman" w:eastAsia="Times New Roman" w:hAnsi="Times New Roman" w:cs="Times New Roman"/>
          <w:color w:val="000000"/>
          <w:sz w:val="24"/>
          <w:szCs w:val="24"/>
        </w:rPr>
        <w:t xml:space="preserve">) and </w:t>
      </w:r>
      <w:r w:rsidR="00983810">
        <w:rPr>
          <w:rFonts w:ascii="Times New Roman" w:eastAsia="Times New Roman" w:hAnsi="Times New Roman" w:cs="Times New Roman"/>
          <w:color w:val="000000"/>
          <w:sz w:val="24"/>
          <w:szCs w:val="24"/>
        </w:rPr>
        <w:t>unimportant idea</w:t>
      </w:r>
      <w:r w:rsidR="0021101E">
        <w:rPr>
          <w:rFonts w:ascii="Times New Roman" w:eastAsia="Times New Roman" w:hAnsi="Times New Roman" w:cs="Times New Roman"/>
          <w:color w:val="000000"/>
          <w:sz w:val="24"/>
          <w:szCs w:val="24"/>
        </w:rPr>
        <w:t>s (</w:t>
      </w:r>
      <w:r w:rsidR="00983810">
        <w:rPr>
          <w:rFonts w:ascii="Times New Roman" w:eastAsia="Times New Roman" w:hAnsi="Times New Roman" w:cs="Times New Roman"/>
          <w:color w:val="000000"/>
          <w:sz w:val="24"/>
          <w:szCs w:val="24"/>
        </w:rPr>
        <w:t xml:space="preserve">“The name of Darwin’s ship was the </w:t>
      </w:r>
      <w:r w:rsidR="00983810">
        <w:rPr>
          <w:rFonts w:ascii="Times New Roman" w:eastAsia="Times New Roman" w:hAnsi="Times New Roman" w:cs="Times New Roman"/>
          <w:i/>
          <w:color w:val="000000"/>
          <w:sz w:val="24"/>
          <w:szCs w:val="24"/>
        </w:rPr>
        <w:t>HMS Beagle.</w:t>
      </w:r>
      <w:r w:rsidR="00983810">
        <w:rPr>
          <w:rFonts w:ascii="Times New Roman" w:eastAsia="Times New Roman" w:hAnsi="Times New Roman" w:cs="Times New Roman"/>
          <w:color w:val="000000"/>
          <w:sz w:val="24"/>
          <w:szCs w:val="24"/>
        </w:rPr>
        <w:t>”</w:t>
      </w:r>
      <w:r w:rsidR="0021101E">
        <w:rPr>
          <w:rFonts w:ascii="Times New Roman" w:eastAsia="Times New Roman" w:hAnsi="Times New Roman" w:cs="Times New Roman"/>
          <w:color w:val="000000"/>
          <w:sz w:val="24"/>
          <w:szCs w:val="24"/>
        </w:rPr>
        <w:t xml:space="preserve">).  </w:t>
      </w:r>
      <w:r w:rsidR="00D11F8F">
        <w:rPr>
          <w:rFonts w:ascii="Times New Roman" w:eastAsia="Times New Roman" w:hAnsi="Times New Roman" w:cs="Times New Roman"/>
          <w:color w:val="000000"/>
          <w:sz w:val="24"/>
          <w:szCs w:val="24"/>
        </w:rPr>
        <w:t>Biology instructors independently identified t</w:t>
      </w:r>
      <w:r w:rsidR="0021101E">
        <w:rPr>
          <w:rFonts w:ascii="Times New Roman" w:eastAsia="Times New Roman" w:hAnsi="Times New Roman" w:cs="Times New Roman"/>
          <w:color w:val="000000"/>
          <w:sz w:val="24"/>
          <w:szCs w:val="24"/>
        </w:rPr>
        <w:t>en ideas as the most important ones;</w:t>
      </w:r>
      <w:r w:rsidR="009C3419">
        <w:rPr>
          <w:rFonts w:ascii="Times New Roman" w:eastAsia="Times New Roman" w:hAnsi="Times New Roman" w:cs="Times New Roman"/>
          <w:color w:val="000000"/>
          <w:sz w:val="24"/>
          <w:szCs w:val="24"/>
        </w:rPr>
        <w:t xml:space="preserve"> intriguingly,</w:t>
      </w:r>
      <w:r w:rsidR="0021101E">
        <w:rPr>
          <w:rFonts w:ascii="Times New Roman" w:eastAsia="Times New Roman" w:hAnsi="Times New Roman" w:cs="Times New Roman"/>
          <w:color w:val="000000"/>
          <w:sz w:val="24"/>
          <w:szCs w:val="24"/>
        </w:rPr>
        <w:t xml:space="preserve"> </w:t>
      </w:r>
      <w:r w:rsidR="00D11F8F">
        <w:rPr>
          <w:rFonts w:ascii="Times New Roman" w:eastAsia="Times New Roman" w:hAnsi="Times New Roman" w:cs="Times New Roman"/>
          <w:color w:val="000000"/>
          <w:sz w:val="24"/>
          <w:szCs w:val="24"/>
        </w:rPr>
        <w:t xml:space="preserve">these ideas were more likely to be endorsed by participants higher in </w:t>
      </w:r>
      <w:r w:rsidR="00983810">
        <w:rPr>
          <w:rFonts w:ascii="Times New Roman" w:eastAsia="Times New Roman" w:hAnsi="Times New Roman" w:cs="Times New Roman"/>
          <w:color w:val="000000"/>
          <w:sz w:val="24"/>
          <w:szCs w:val="24"/>
        </w:rPr>
        <w:t>structure-building ability</w:t>
      </w:r>
      <w:r w:rsidR="00614382">
        <w:rPr>
          <w:rFonts w:ascii="Times New Roman" w:eastAsia="Times New Roman" w:hAnsi="Times New Roman" w:cs="Times New Roman"/>
          <w:color w:val="000000"/>
          <w:sz w:val="24"/>
          <w:szCs w:val="24"/>
        </w:rPr>
        <w:t xml:space="preserve">, as assessed using a discriminability </w:t>
      </w:r>
      <w:r w:rsidR="000A6EB6">
        <w:rPr>
          <w:rFonts w:ascii="Times New Roman" w:eastAsia="Times New Roman" w:hAnsi="Times New Roman" w:cs="Times New Roman"/>
          <w:color w:val="000000"/>
          <w:sz w:val="24"/>
          <w:szCs w:val="24"/>
        </w:rPr>
        <w:t>index</w:t>
      </w:r>
      <w:r w:rsidR="00614382">
        <w:rPr>
          <w:rFonts w:ascii="Times New Roman" w:eastAsia="Times New Roman" w:hAnsi="Times New Roman" w:cs="Times New Roman"/>
          <w:color w:val="000000"/>
          <w:sz w:val="24"/>
          <w:szCs w:val="24"/>
        </w:rPr>
        <w:t xml:space="preserve"> (d’; standardized important points minus standardized unimportant points)</w:t>
      </w:r>
      <w:r w:rsidR="0021101E">
        <w:rPr>
          <w:rFonts w:ascii="Times New Roman" w:eastAsia="Times New Roman" w:hAnsi="Times New Roman" w:cs="Times New Roman"/>
          <w:color w:val="000000"/>
          <w:sz w:val="24"/>
          <w:szCs w:val="24"/>
        </w:rPr>
        <w:t xml:space="preserve">. </w:t>
      </w:r>
      <w:r w:rsidR="00983810">
        <w:rPr>
          <w:rFonts w:ascii="Times New Roman" w:eastAsia="Times New Roman" w:hAnsi="Times New Roman" w:cs="Times New Roman"/>
          <w:color w:val="000000"/>
          <w:sz w:val="24"/>
          <w:szCs w:val="24"/>
        </w:rPr>
        <w:t xml:space="preserve"> At the same time, </w:t>
      </w:r>
      <w:r w:rsidR="0021101E">
        <w:rPr>
          <w:rFonts w:ascii="Times New Roman" w:eastAsia="Times New Roman" w:hAnsi="Times New Roman" w:cs="Times New Roman"/>
          <w:color w:val="000000"/>
          <w:sz w:val="24"/>
          <w:szCs w:val="24"/>
        </w:rPr>
        <w:t>structure-building did not</w:t>
      </w:r>
      <w:r w:rsidR="000A3853">
        <w:rPr>
          <w:rFonts w:ascii="Times New Roman" w:eastAsia="Times New Roman" w:hAnsi="Times New Roman" w:cs="Times New Roman"/>
          <w:color w:val="000000"/>
          <w:sz w:val="24"/>
          <w:szCs w:val="24"/>
        </w:rPr>
        <w:t xml:space="preserve"> significantly</w:t>
      </w:r>
      <w:r w:rsidR="0021101E">
        <w:rPr>
          <w:rFonts w:ascii="Times New Roman" w:eastAsia="Times New Roman" w:hAnsi="Times New Roman" w:cs="Times New Roman"/>
          <w:color w:val="000000"/>
          <w:sz w:val="24"/>
          <w:szCs w:val="24"/>
        </w:rPr>
        <w:t xml:space="preserve"> </w:t>
      </w:r>
      <w:r w:rsidR="00294DAC">
        <w:rPr>
          <w:rFonts w:ascii="Times New Roman" w:eastAsia="Times New Roman" w:hAnsi="Times New Roman" w:cs="Times New Roman"/>
          <w:color w:val="000000"/>
          <w:sz w:val="24"/>
          <w:szCs w:val="24"/>
        </w:rPr>
        <w:t>predict the total number of ideas endorsed</w:t>
      </w:r>
      <w:r w:rsidR="0021101E">
        <w:rPr>
          <w:rFonts w:ascii="Times New Roman" w:eastAsia="Times New Roman" w:hAnsi="Times New Roman" w:cs="Times New Roman"/>
          <w:color w:val="000000"/>
          <w:sz w:val="24"/>
          <w:szCs w:val="24"/>
        </w:rPr>
        <w:t xml:space="preserve">.  </w:t>
      </w:r>
      <w:r w:rsidR="00983810">
        <w:rPr>
          <w:rFonts w:ascii="Times New Roman" w:hAnsi="Times New Roman" w:cs="Times New Roman"/>
          <w:sz w:val="24"/>
          <w:szCs w:val="24"/>
        </w:rPr>
        <w:t xml:space="preserve">That is, </w:t>
      </w:r>
      <w:r w:rsidR="003B1E3C">
        <w:rPr>
          <w:rFonts w:ascii="Times New Roman" w:hAnsi="Times New Roman" w:cs="Times New Roman"/>
          <w:sz w:val="24"/>
          <w:szCs w:val="24"/>
        </w:rPr>
        <w:t xml:space="preserve">low-ability </w:t>
      </w:r>
      <w:r w:rsidR="00983810">
        <w:rPr>
          <w:rFonts w:ascii="Times New Roman" w:hAnsi="Times New Roman" w:cs="Times New Roman"/>
          <w:sz w:val="24"/>
          <w:szCs w:val="24"/>
        </w:rPr>
        <w:t xml:space="preserve">structure builders were not endorsing more ideas as important; they were </w:t>
      </w:r>
      <w:r w:rsidR="009C3419">
        <w:rPr>
          <w:rFonts w:ascii="Times New Roman" w:hAnsi="Times New Roman" w:cs="Times New Roman"/>
          <w:sz w:val="24"/>
          <w:szCs w:val="24"/>
        </w:rPr>
        <w:t xml:space="preserve">less likely to identify the actual </w:t>
      </w:r>
      <w:r w:rsidR="00983810">
        <w:rPr>
          <w:rFonts w:ascii="Times New Roman" w:hAnsi="Times New Roman" w:cs="Times New Roman"/>
          <w:sz w:val="24"/>
          <w:szCs w:val="24"/>
        </w:rPr>
        <w:t xml:space="preserve">main ideas as </w:t>
      </w:r>
      <w:r w:rsidR="009C3419">
        <w:rPr>
          <w:rFonts w:ascii="Times New Roman" w:hAnsi="Times New Roman" w:cs="Times New Roman"/>
          <w:sz w:val="24"/>
          <w:szCs w:val="24"/>
        </w:rPr>
        <w:t xml:space="preserve">being </w:t>
      </w:r>
      <w:r w:rsidR="00983810">
        <w:rPr>
          <w:rFonts w:ascii="Times New Roman" w:hAnsi="Times New Roman" w:cs="Times New Roman"/>
          <w:sz w:val="24"/>
          <w:szCs w:val="24"/>
        </w:rPr>
        <w:t xml:space="preserve">important. </w:t>
      </w:r>
      <w:r w:rsidR="006F4E41">
        <w:rPr>
          <w:rFonts w:ascii="Times New Roman" w:hAnsi="Times New Roman" w:cs="Times New Roman"/>
          <w:sz w:val="24"/>
          <w:szCs w:val="24"/>
        </w:rPr>
        <w:t xml:space="preserve">Importantly, </w:t>
      </w:r>
      <w:r w:rsidR="002C7337">
        <w:rPr>
          <w:rFonts w:ascii="Times New Roman" w:hAnsi="Times New Roman" w:cs="Times New Roman"/>
          <w:sz w:val="24"/>
          <w:szCs w:val="24"/>
        </w:rPr>
        <w:t xml:space="preserve">participants were neither enrolled in nor </w:t>
      </w:r>
      <w:r w:rsidR="009D3AE9">
        <w:rPr>
          <w:rFonts w:ascii="Times New Roman" w:hAnsi="Times New Roman" w:cs="Times New Roman"/>
          <w:sz w:val="24"/>
          <w:szCs w:val="24"/>
        </w:rPr>
        <w:t xml:space="preserve">had </w:t>
      </w:r>
      <w:r w:rsidR="002C7337">
        <w:rPr>
          <w:rFonts w:ascii="Times New Roman" w:hAnsi="Times New Roman" w:cs="Times New Roman"/>
          <w:sz w:val="24"/>
          <w:szCs w:val="24"/>
        </w:rPr>
        <w:t xml:space="preserve">completed a biology or evolution course, and further, </w:t>
      </w:r>
      <w:r w:rsidR="006F4E41">
        <w:rPr>
          <w:rFonts w:ascii="Times New Roman" w:hAnsi="Times New Roman" w:cs="Times New Roman"/>
          <w:sz w:val="24"/>
          <w:szCs w:val="24"/>
        </w:rPr>
        <w:t xml:space="preserve">these patterns remained after factoring in participants’ self-reported ratings of prior familiarity </w:t>
      </w:r>
      <w:r w:rsidR="002C7337">
        <w:rPr>
          <w:rFonts w:ascii="Times New Roman" w:hAnsi="Times New Roman" w:cs="Times New Roman"/>
          <w:sz w:val="24"/>
          <w:szCs w:val="24"/>
        </w:rPr>
        <w:t xml:space="preserve">with the topics, </w:t>
      </w:r>
      <w:r w:rsidR="006F4E41">
        <w:rPr>
          <w:rFonts w:ascii="Times New Roman" w:hAnsi="Times New Roman" w:cs="Times New Roman"/>
          <w:sz w:val="24"/>
          <w:szCs w:val="24"/>
        </w:rPr>
        <w:t xml:space="preserve">indicating that the results were not simply a by-product of some individuals having more knowledge of the material. </w:t>
      </w:r>
      <w:r w:rsidR="00AD242C">
        <w:rPr>
          <w:rFonts w:ascii="Times New Roman" w:hAnsi="Times New Roman" w:cs="Times New Roman"/>
          <w:color w:val="000000"/>
          <w:sz w:val="24"/>
          <w:szCs w:val="24"/>
        </w:rPr>
        <w:t xml:space="preserve">Of course, </w:t>
      </w:r>
      <w:r w:rsidR="00FB0B2F">
        <w:rPr>
          <w:rFonts w:ascii="Times New Roman" w:hAnsi="Times New Roman" w:cs="Times New Roman"/>
          <w:color w:val="000000"/>
          <w:sz w:val="24"/>
          <w:szCs w:val="24"/>
        </w:rPr>
        <w:t xml:space="preserve">a </w:t>
      </w:r>
      <w:r w:rsidR="00FB0B2F">
        <w:rPr>
          <w:rFonts w:ascii="Times New Roman" w:hAnsi="Times New Roman" w:cs="Times New Roman"/>
          <w:color w:val="000000"/>
          <w:sz w:val="24"/>
          <w:szCs w:val="24"/>
        </w:rPr>
        <w:lastRenderedPageBreak/>
        <w:t>single study is not conclusive</w:t>
      </w:r>
      <w:r w:rsidR="00DB74DF">
        <w:rPr>
          <w:rFonts w:ascii="Times New Roman" w:hAnsi="Times New Roman" w:cs="Times New Roman"/>
          <w:color w:val="000000"/>
          <w:sz w:val="24"/>
          <w:szCs w:val="24"/>
        </w:rPr>
        <w:t xml:space="preserve"> </w:t>
      </w:r>
      <w:r w:rsidR="00DB74DF" w:rsidRPr="00D85FF3">
        <w:rPr>
          <w:rFonts w:ascii="Times New Roman" w:hAnsi="Times New Roman" w:cs="Times New Roman"/>
          <w:color w:val="000000"/>
          <w:sz w:val="24"/>
          <w:szCs w:val="24"/>
        </w:rPr>
        <w:t>(</w:t>
      </w:r>
      <w:r w:rsidR="00C23EEE" w:rsidRPr="00D85FF3">
        <w:rPr>
          <w:rFonts w:ascii="Times New Roman" w:hAnsi="Times New Roman" w:cs="Times New Roman"/>
          <w:color w:val="000000"/>
          <w:sz w:val="24"/>
          <w:szCs w:val="24"/>
        </w:rPr>
        <w:t>e.g.,</w:t>
      </w:r>
      <w:r w:rsidR="00D85FF3">
        <w:rPr>
          <w:rFonts w:ascii="Times New Roman" w:hAnsi="Times New Roman" w:cs="Times New Roman"/>
          <w:color w:val="000000"/>
          <w:sz w:val="24"/>
          <w:szCs w:val="24"/>
        </w:rPr>
        <w:t xml:space="preserve"> </w:t>
      </w:r>
      <w:r w:rsidR="0080283C" w:rsidRPr="00D85FF3">
        <w:rPr>
          <w:rFonts w:ascii="Times New Roman" w:hAnsi="Times New Roman" w:cs="Times New Roman"/>
          <w:color w:val="000000"/>
          <w:sz w:val="24"/>
          <w:szCs w:val="24"/>
        </w:rPr>
        <w:t xml:space="preserve">the problem identifying main ideas could indicate a problem with one’s mental model </w:t>
      </w:r>
      <w:r w:rsidR="00C23EEE" w:rsidRPr="00D85FF3">
        <w:rPr>
          <w:rFonts w:ascii="Times New Roman" w:hAnsi="Times New Roman" w:cs="Times New Roman"/>
          <w:color w:val="000000"/>
          <w:sz w:val="24"/>
          <w:szCs w:val="24"/>
        </w:rPr>
        <w:t>rather than reflecting on-line comprehension processes)</w:t>
      </w:r>
      <w:r w:rsidR="00FB0B2F">
        <w:rPr>
          <w:rFonts w:ascii="Times New Roman" w:hAnsi="Times New Roman" w:cs="Times New Roman"/>
          <w:color w:val="000000"/>
          <w:sz w:val="24"/>
          <w:szCs w:val="24"/>
        </w:rPr>
        <w:t xml:space="preserve">, but </w:t>
      </w:r>
      <w:r w:rsidR="00C23EEE">
        <w:rPr>
          <w:rFonts w:ascii="Times New Roman" w:hAnsi="Times New Roman" w:cs="Times New Roman"/>
          <w:color w:val="000000"/>
          <w:sz w:val="24"/>
          <w:szCs w:val="24"/>
        </w:rPr>
        <w:t>the study</w:t>
      </w:r>
      <w:r w:rsidR="00FB0B2F">
        <w:rPr>
          <w:rFonts w:ascii="Times New Roman" w:hAnsi="Times New Roman" w:cs="Times New Roman"/>
          <w:color w:val="000000"/>
          <w:sz w:val="24"/>
          <w:szCs w:val="24"/>
        </w:rPr>
        <w:t xml:space="preserve"> does suggest that it is worth investigating the hypothesis that structure-building problems may in part derive from a difficulty in identifying main ideas.  </w:t>
      </w:r>
    </w:p>
    <w:p w14:paraId="320594F3" w14:textId="65FAB5C2" w:rsidR="00361FB6" w:rsidRDefault="007830A3" w:rsidP="001C5D40">
      <w:pPr>
        <w:autoSpaceDE w:val="0"/>
        <w:autoSpaceDN w:val="0"/>
        <w:adjustRightInd w:val="0"/>
        <w:spacing w:after="0" w:line="480" w:lineRule="auto"/>
        <w:rPr>
          <w:rFonts w:ascii="Times New Roman" w:eastAsia="Times New Roman" w:hAnsi="Times New Roman" w:cs="Times New Roman"/>
          <w:b/>
          <w:i/>
          <w:sz w:val="24"/>
          <w:szCs w:val="24"/>
        </w:rPr>
      </w:pPr>
      <w:r w:rsidRPr="000A3853">
        <w:rPr>
          <w:rFonts w:ascii="Times New Roman" w:eastAsia="Times New Roman" w:hAnsi="Times New Roman" w:cs="Times New Roman"/>
          <w:b/>
          <w:sz w:val="24"/>
          <w:szCs w:val="24"/>
        </w:rPr>
        <w:t xml:space="preserve">Deficits in Activating and Applying </w:t>
      </w:r>
      <w:r w:rsidR="001C5D40" w:rsidRPr="000A3853">
        <w:rPr>
          <w:rFonts w:ascii="Times New Roman" w:eastAsia="Times New Roman" w:hAnsi="Times New Roman" w:cs="Times New Roman"/>
          <w:b/>
          <w:sz w:val="24"/>
          <w:szCs w:val="24"/>
        </w:rPr>
        <w:t>Prior Knowledge</w:t>
      </w:r>
    </w:p>
    <w:p w14:paraId="5E042A10" w14:textId="6C8333CD" w:rsidR="001C5D40" w:rsidRDefault="001C5D40" w:rsidP="000A3853">
      <w:pPr>
        <w:autoSpaceDE w:val="0"/>
        <w:autoSpaceDN w:val="0"/>
        <w:adjustRightInd w:val="0"/>
        <w:spacing w:after="0" w:line="480" w:lineRule="auto"/>
        <w:ind w:firstLine="720"/>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Knowledge is required for structure-building (as described in Kintsch's</w:t>
      </w:r>
      <w:r w:rsidR="00954CCD">
        <w:rPr>
          <w:rFonts w:ascii="Times New Roman" w:eastAsia="Times New Roman" w:hAnsi="Times New Roman" w:cs="Times New Roman"/>
          <w:sz w:val="24"/>
          <w:szCs w:val="24"/>
        </w:rPr>
        <w:t>, 1988,</w:t>
      </w:r>
      <w:r>
        <w:rPr>
          <w:rFonts w:ascii="Times New Roman" w:eastAsia="Times New Roman" w:hAnsi="Times New Roman" w:cs="Times New Roman"/>
          <w:sz w:val="24"/>
          <w:szCs w:val="24"/>
        </w:rPr>
        <w:t xml:space="preserve"> </w:t>
      </w:r>
      <w:r>
        <w:rPr>
          <w:rFonts w:ascii="Times New Roman" w:hAnsi="Times New Roman" w:cs="Times New Roman"/>
          <w:sz w:val="24"/>
          <w:szCs w:val="24"/>
        </w:rPr>
        <w:t>construction-integration model of text comprehension);</w:t>
      </w:r>
      <w:r>
        <w:rPr>
          <w:rFonts w:ascii="Times New Roman" w:eastAsia="Times New Roman" w:hAnsi="Times New Roman" w:cs="Times New Roman"/>
          <w:sz w:val="24"/>
          <w:szCs w:val="24"/>
        </w:rPr>
        <w:t xml:space="preserve"> the reader </w:t>
      </w:r>
      <w:r w:rsidR="00273B67">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activate prior knowledge and inhibit irrelevant </w:t>
      </w:r>
      <w:r w:rsidRPr="0088443B">
        <w:rPr>
          <w:rFonts w:ascii="Times New Roman" w:hAnsi="Times New Roman" w:cs="Times New Roman"/>
          <w:sz w:val="24"/>
          <w:szCs w:val="24"/>
        </w:rPr>
        <w:t>information</w:t>
      </w:r>
      <w:r>
        <w:rPr>
          <w:rFonts w:ascii="Times New Roman" w:hAnsi="Times New Roman" w:cs="Times New Roman"/>
          <w:sz w:val="24"/>
          <w:szCs w:val="24"/>
        </w:rPr>
        <w:t xml:space="preserve"> as she creates a </w:t>
      </w:r>
      <w:r w:rsidRPr="0088443B">
        <w:rPr>
          <w:rFonts w:ascii="Times New Roman" w:hAnsi="Times New Roman" w:cs="Times New Roman"/>
          <w:sz w:val="24"/>
          <w:szCs w:val="24"/>
        </w:rPr>
        <w:t>representation</w:t>
      </w:r>
      <w:r>
        <w:rPr>
          <w:rFonts w:ascii="Times New Roman" w:hAnsi="Times New Roman" w:cs="Times New Roman"/>
          <w:sz w:val="24"/>
          <w:szCs w:val="24"/>
        </w:rPr>
        <w:t xml:space="preserve"> of a text. Without adequate prior knowledge, irrelevant information is not adequately deactivated (McNamara &amp; McDaniel, 2004; see McNamara &amp; Magliano, 2009, for further discussion), thereby potentially stimulating formation of many fragmented structures (Gernsbacher, 1990). Accordingly, </w:t>
      </w:r>
      <w:r w:rsidRPr="0088443B">
        <w:rPr>
          <w:rFonts w:ascii="Times New Roman" w:hAnsi="Times New Roman" w:cs="Times New Roman"/>
          <w:sz w:val="24"/>
          <w:szCs w:val="24"/>
        </w:rPr>
        <w:t xml:space="preserve">different degrees of prior knowledge </w:t>
      </w:r>
      <w:r>
        <w:rPr>
          <w:rFonts w:ascii="Times New Roman" w:hAnsi="Times New Roman" w:cs="Times New Roman"/>
          <w:sz w:val="24"/>
          <w:szCs w:val="24"/>
        </w:rPr>
        <w:t xml:space="preserve">may </w:t>
      </w:r>
      <w:r w:rsidR="00693AC5">
        <w:rPr>
          <w:rFonts w:ascii="Times New Roman" w:hAnsi="Times New Roman" w:cs="Times New Roman"/>
          <w:sz w:val="24"/>
          <w:szCs w:val="24"/>
        </w:rPr>
        <w:t xml:space="preserve">contribute to </w:t>
      </w:r>
      <w:r>
        <w:rPr>
          <w:rFonts w:ascii="Times New Roman" w:hAnsi="Times New Roman" w:cs="Times New Roman"/>
          <w:sz w:val="24"/>
          <w:szCs w:val="24"/>
        </w:rPr>
        <w:t>individual differences in structure building (McNamara, 1997</w:t>
      </w:r>
      <w:r w:rsidR="00361FB6">
        <w:rPr>
          <w:rFonts w:ascii="Times New Roman" w:hAnsi="Times New Roman" w:cs="Times New Roman"/>
          <w:sz w:val="24"/>
          <w:szCs w:val="24"/>
        </w:rPr>
        <w:t>; McNamara &amp; Magliano, 2009</w:t>
      </w:r>
      <w:r>
        <w:rPr>
          <w:rFonts w:ascii="Times New Roman" w:hAnsi="Times New Roman" w:cs="Times New Roman"/>
          <w:sz w:val="24"/>
          <w:szCs w:val="24"/>
        </w:rPr>
        <w:t xml:space="preserve">).   </w:t>
      </w:r>
    </w:p>
    <w:p w14:paraId="60CE8998" w14:textId="535D372E" w:rsidR="001C5D40" w:rsidRDefault="00B0017C" w:rsidP="00FD36E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it may</w:t>
      </w:r>
      <w:r w:rsidR="00457CF8">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00457CF8">
        <w:rPr>
          <w:rFonts w:ascii="Times New Roman" w:hAnsi="Times New Roman" w:cs="Times New Roman"/>
          <w:sz w:val="24"/>
          <w:szCs w:val="24"/>
        </w:rPr>
        <w:t xml:space="preserve">enough to have knowledge </w:t>
      </w:r>
      <w:r w:rsidR="001C5D40" w:rsidRPr="00EB279A">
        <w:rPr>
          <w:rFonts w:ascii="Times New Roman" w:hAnsi="Times New Roman" w:cs="Times New Roman"/>
          <w:i/>
          <w:sz w:val="24"/>
          <w:szCs w:val="24"/>
        </w:rPr>
        <w:t>stored</w:t>
      </w:r>
      <w:r w:rsidR="001C5D40">
        <w:rPr>
          <w:rFonts w:ascii="Times New Roman" w:hAnsi="Times New Roman" w:cs="Times New Roman"/>
          <w:sz w:val="24"/>
          <w:szCs w:val="24"/>
        </w:rPr>
        <w:t xml:space="preserve"> in memory</w:t>
      </w:r>
      <w:r w:rsidR="00457CF8">
        <w:rPr>
          <w:rFonts w:ascii="Times New Roman" w:hAnsi="Times New Roman" w:cs="Times New Roman"/>
          <w:sz w:val="24"/>
          <w:szCs w:val="24"/>
        </w:rPr>
        <w:t xml:space="preserve">; </w:t>
      </w:r>
      <w:r w:rsidR="001C5D40">
        <w:rPr>
          <w:rFonts w:ascii="Times New Roman" w:hAnsi="Times New Roman" w:cs="Times New Roman"/>
          <w:sz w:val="24"/>
          <w:szCs w:val="24"/>
        </w:rPr>
        <w:t>knowledge</w:t>
      </w:r>
      <w:r w:rsidR="001C5D40" w:rsidRPr="0088443B">
        <w:rPr>
          <w:rFonts w:ascii="Times New Roman" w:hAnsi="Times New Roman" w:cs="Times New Roman"/>
          <w:sz w:val="24"/>
          <w:szCs w:val="24"/>
        </w:rPr>
        <w:t xml:space="preserve"> </w:t>
      </w:r>
      <w:r w:rsidR="001C5D40">
        <w:rPr>
          <w:rFonts w:ascii="Times New Roman" w:hAnsi="Times New Roman" w:cs="Times New Roman"/>
          <w:sz w:val="24"/>
          <w:szCs w:val="24"/>
        </w:rPr>
        <w:t xml:space="preserve">must be </w:t>
      </w:r>
      <w:r w:rsidR="001C5D40" w:rsidRPr="00EB279A">
        <w:rPr>
          <w:rFonts w:ascii="Times New Roman" w:hAnsi="Times New Roman" w:cs="Times New Roman"/>
          <w:i/>
          <w:sz w:val="24"/>
          <w:szCs w:val="24"/>
        </w:rPr>
        <w:t>activated</w:t>
      </w:r>
      <w:r w:rsidR="002E18DD">
        <w:rPr>
          <w:rFonts w:ascii="Times New Roman" w:hAnsi="Times New Roman" w:cs="Times New Roman"/>
          <w:sz w:val="24"/>
          <w:szCs w:val="24"/>
        </w:rPr>
        <w:t xml:space="preserve"> </w:t>
      </w:r>
      <w:r w:rsidR="00273B67">
        <w:rPr>
          <w:rFonts w:ascii="Times New Roman" w:hAnsi="Times New Roman" w:cs="Times New Roman"/>
          <w:sz w:val="24"/>
          <w:szCs w:val="24"/>
        </w:rPr>
        <w:t>to support the construction of a coherent mental representation</w:t>
      </w:r>
      <w:r w:rsidR="001C5D40" w:rsidRPr="0088443B">
        <w:rPr>
          <w:rFonts w:ascii="Times New Roman" w:hAnsi="Times New Roman" w:cs="Times New Roman"/>
          <w:sz w:val="24"/>
          <w:szCs w:val="24"/>
        </w:rPr>
        <w:t xml:space="preserve">. </w:t>
      </w:r>
      <w:r w:rsidR="001C5D40">
        <w:rPr>
          <w:rFonts w:ascii="Times New Roman" w:hAnsi="Times New Roman" w:cs="Times New Roman"/>
          <w:sz w:val="24"/>
          <w:szCs w:val="24"/>
        </w:rPr>
        <w:t>Gouravajhala</w:t>
      </w:r>
      <w:r w:rsidR="00DE29D1">
        <w:rPr>
          <w:rFonts w:ascii="Times New Roman" w:hAnsi="Times New Roman" w:cs="Times New Roman"/>
          <w:sz w:val="24"/>
          <w:szCs w:val="24"/>
        </w:rPr>
        <w:t xml:space="preserve">, </w:t>
      </w:r>
      <w:r w:rsidR="00180B77">
        <w:rPr>
          <w:rFonts w:ascii="Times New Roman" w:hAnsi="Times New Roman" w:cs="Times New Roman"/>
          <w:sz w:val="24"/>
          <w:szCs w:val="24"/>
        </w:rPr>
        <w:t xml:space="preserve">Nebel, </w:t>
      </w:r>
      <w:r w:rsidR="00DE29D1">
        <w:rPr>
          <w:rFonts w:ascii="Times New Roman" w:hAnsi="Times New Roman" w:cs="Times New Roman"/>
          <w:sz w:val="24"/>
          <w:szCs w:val="24"/>
        </w:rPr>
        <w:t>Umanath, and McDaniel</w:t>
      </w:r>
      <w:r w:rsidR="001C5D40">
        <w:rPr>
          <w:rFonts w:ascii="Times New Roman" w:hAnsi="Times New Roman" w:cs="Times New Roman"/>
          <w:sz w:val="24"/>
          <w:szCs w:val="24"/>
        </w:rPr>
        <w:t xml:space="preserve"> (</w:t>
      </w:r>
      <w:r w:rsidR="00180B77">
        <w:rPr>
          <w:rFonts w:ascii="Times New Roman" w:hAnsi="Times New Roman" w:cs="Times New Roman"/>
          <w:sz w:val="24"/>
          <w:szCs w:val="24"/>
        </w:rPr>
        <w:t>in preparation</w:t>
      </w:r>
      <w:r w:rsidR="001C5D40">
        <w:rPr>
          <w:rFonts w:ascii="Times New Roman" w:hAnsi="Times New Roman" w:cs="Times New Roman"/>
          <w:sz w:val="24"/>
          <w:szCs w:val="24"/>
        </w:rPr>
        <w:t>)</w:t>
      </w:r>
      <w:r w:rsidR="00247777">
        <w:rPr>
          <w:rFonts w:ascii="Times New Roman" w:hAnsi="Times New Roman" w:cs="Times New Roman"/>
          <w:sz w:val="24"/>
          <w:szCs w:val="24"/>
          <w:vertAlign w:val="superscript"/>
        </w:rPr>
        <w:t>6</w:t>
      </w:r>
      <w:r w:rsidR="001C5D40">
        <w:rPr>
          <w:rFonts w:ascii="Times New Roman" w:hAnsi="Times New Roman" w:cs="Times New Roman"/>
          <w:sz w:val="24"/>
          <w:szCs w:val="24"/>
        </w:rPr>
        <w:t xml:space="preserve"> examined th</w:t>
      </w:r>
      <w:r>
        <w:rPr>
          <w:rFonts w:ascii="Times New Roman" w:hAnsi="Times New Roman" w:cs="Times New Roman"/>
          <w:sz w:val="24"/>
          <w:szCs w:val="24"/>
        </w:rPr>
        <w:t>ese</w:t>
      </w:r>
      <w:r w:rsidR="001C5D40">
        <w:rPr>
          <w:rFonts w:ascii="Times New Roman" w:hAnsi="Times New Roman" w:cs="Times New Roman"/>
          <w:sz w:val="24"/>
          <w:szCs w:val="24"/>
        </w:rPr>
        <w:t xml:space="preserve"> idea</w:t>
      </w:r>
      <w:r>
        <w:rPr>
          <w:rFonts w:ascii="Times New Roman" w:hAnsi="Times New Roman" w:cs="Times New Roman"/>
          <w:sz w:val="24"/>
          <w:szCs w:val="24"/>
        </w:rPr>
        <w:t>s</w:t>
      </w:r>
      <w:r w:rsidR="001C5D40">
        <w:rPr>
          <w:rFonts w:ascii="Times New Roman" w:hAnsi="Times New Roman" w:cs="Times New Roman"/>
          <w:sz w:val="24"/>
          <w:szCs w:val="24"/>
        </w:rPr>
        <w:t xml:space="preserve"> in a sample of </w:t>
      </w:r>
      <w:r>
        <w:rPr>
          <w:rFonts w:ascii="Times New Roman" w:hAnsi="Times New Roman" w:cs="Times New Roman"/>
          <w:sz w:val="24"/>
          <w:szCs w:val="24"/>
        </w:rPr>
        <w:t>1</w:t>
      </w:r>
      <w:r w:rsidR="00247777">
        <w:rPr>
          <w:rFonts w:ascii="Times New Roman" w:hAnsi="Times New Roman" w:cs="Times New Roman"/>
          <w:sz w:val="24"/>
          <w:szCs w:val="24"/>
        </w:rPr>
        <w:t>0</w:t>
      </w:r>
      <w:r w:rsidR="009E2413">
        <w:rPr>
          <w:rFonts w:ascii="Times New Roman" w:hAnsi="Times New Roman" w:cs="Times New Roman"/>
          <w:sz w:val="24"/>
          <w:szCs w:val="24"/>
        </w:rPr>
        <w:t>5</w:t>
      </w:r>
      <w:r>
        <w:rPr>
          <w:rFonts w:ascii="Times New Roman" w:hAnsi="Times New Roman" w:cs="Times New Roman"/>
          <w:sz w:val="24"/>
          <w:szCs w:val="24"/>
        </w:rPr>
        <w:t xml:space="preserve"> </w:t>
      </w:r>
      <w:r w:rsidR="001C5D40">
        <w:rPr>
          <w:rFonts w:ascii="Times New Roman" w:hAnsi="Times New Roman" w:cs="Times New Roman"/>
          <w:sz w:val="24"/>
          <w:szCs w:val="24"/>
        </w:rPr>
        <w:t xml:space="preserve">students </w:t>
      </w:r>
      <w:r w:rsidR="00247777">
        <w:rPr>
          <w:rFonts w:ascii="Times New Roman" w:hAnsi="Times New Roman" w:cs="Times New Roman"/>
          <w:sz w:val="24"/>
          <w:szCs w:val="24"/>
        </w:rPr>
        <w:t xml:space="preserve"> </w:t>
      </w:r>
      <w:r w:rsidR="001C5D40">
        <w:rPr>
          <w:rFonts w:ascii="Times New Roman" w:hAnsi="Times New Roman" w:cs="Times New Roman"/>
          <w:sz w:val="24"/>
          <w:szCs w:val="24"/>
        </w:rPr>
        <w:t xml:space="preserve">from two universities (one more selective than the other, with the idea that the two groups would differ in how much they knew).  Prior knowledge was quantified with two measures: a vocabulary test and a general knowledge assessment that probed knowledge of geographical, historical, </w:t>
      </w:r>
      <w:r w:rsidR="00445A7D">
        <w:rPr>
          <w:rFonts w:ascii="Times New Roman" w:hAnsi="Times New Roman" w:cs="Times New Roman"/>
          <w:sz w:val="24"/>
          <w:szCs w:val="24"/>
        </w:rPr>
        <w:t>literary, and scientific</w:t>
      </w:r>
      <w:r w:rsidR="001C5D40">
        <w:rPr>
          <w:rFonts w:ascii="Times New Roman" w:hAnsi="Times New Roman" w:cs="Times New Roman"/>
          <w:sz w:val="24"/>
          <w:szCs w:val="24"/>
        </w:rPr>
        <w:t xml:space="preserve"> facts. Knowledge activation was assessed via an error detection task in which students reading stories were asked to press a key when they read anything that contradicted the true state of the world (Marsh &amp; Fazio, 2006; Umanath &amp; Marsh, 2012). Critically, the stories made both neutral references to the world (e.g., “paddling around the </w:t>
      </w:r>
      <w:r w:rsidR="001C5D40">
        <w:rPr>
          <w:rFonts w:ascii="Times New Roman" w:hAnsi="Times New Roman" w:cs="Times New Roman"/>
          <w:sz w:val="24"/>
          <w:szCs w:val="24"/>
        </w:rPr>
        <w:lastRenderedPageBreak/>
        <w:t xml:space="preserve">largest ocean”) as well as incorrect ones (e.g., “paddling around the largest ocean, the Atlantic”).   </w:t>
      </w:r>
      <w:r>
        <w:rPr>
          <w:rFonts w:ascii="Times New Roman" w:hAnsi="Times New Roman" w:cs="Times New Roman"/>
          <w:sz w:val="24"/>
          <w:szCs w:val="24"/>
        </w:rPr>
        <w:t>Only the</w:t>
      </w:r>
      <w:r w:rsidR="001C5D40">
        <w:rPr>
          <w:rFonts w:ascii="Times New Roman" w:hAnsi="Times New Roman" w:cs="Times New Roman"/>
          <w:sz w:val="24"/>
          <w:szCs w:val="24"/>
        </w:rPr>
        <w:t xml:space="preserve"> general knowledge measures </w:t>
      </w:r>
      <w:r>
        <w:rPr>
          <w:rFonts w:ascii="Times New Roman" w:hAnsi="Times New Roman" w:cs="Times New Roman"/>
          <w:sz w:val="24"/>
          <w:szCs w:val="24"/>
        </w:rPr>
        <w:t xml:space="preserve">significantly </w:t>
      </w:r>
      <w:r w:rsidR="001C5D40">
        <w:rPr>
          <w:rFonts w:ascii="Times New Roman" w:hAnsi="Times New Roman" w:cs="Times New Roman"/>
          <w:sz w:val="24"/>
          <w:szCs w:val="24"/>
        </w:rPr>
        <w:t>correlated with structure building ability (</w:t>
      </w:r>
      <w:r w:rsidRPr="00081815">
        <w:rPr>
          <w:rFonts w:ascii="Times-Roman" w:hAnsi="Times-Roman" w:cs="Times-Roman"/>
          <w:sz w:val="24"/>
          <w:szCs w:val="24"/>
        </w:rPr>
        <w:t>Multi-Media Comprehension Battery</w:t>
      </w:r>
      <w:r w:rsidR="001C5D40">
        <w:rPr>
          <w:rFonts w:ascii="Times New Roman" w:hAnsi="Times New Roman" w:cs="Times New Roman"/>
          <w:sz w:val="24"/>
          <w:szCs w:val="24"/>
        </w:rPr>
        <w:t xml:space="preserve"> scores</w:t>
      </w:r>
      <w:r w:rsidR="00D85FF3">
        <w:rPr>
          <w:rFonts w:ascii="Times New Roman" w:hAnsi="Times New Roman" w:cs="Times New Roman"/>
          <w:sz w:val="24"/>
          <w:szCs w:val="24"/>
        </w:rPr>
        <w:t>)</w:t>
      </w:r>
      <w:r w:rsidR="00603636">
        <w:rPr>
          <w:rFonts w:ascii="Times New Roman" w:hAnsi="Times New Roman" w:cs="Times New Roman"/>
          <w:sz w:val="24"/>
          <w:szCs w:val="24"/>
        </w:rPr>
        <w:t xml:space="preserve">; </w:t>
      </w:r>
      <w:r w:rsidR="00603636">
        <w:rPr>
          <w:rFonts w:ascii="Times New Roman" w:hAnsi="Times New Roman" w:cs="Times New Roman"/>
          <w:i/>
          <w:sz w:val="24"/>
          <w:szCs w:val="24"/>
        </w:rPr>
        <w:t xml:space="preserve">r </w:t>
      </w:r>
      <w:r w:rsidR="00603636">
        <w:rPr>
          <w:rFonts w:ascii="Times New Roman" w:hAnsi="Times New Roman" w:cs="Times New Roman"/>
          <w:sz w:val="24"/>
          <w:szCs w:val="24"/>
        </w:rPr>
        <w:t xml:space="preserve">= </w:t>
      </w:r>
      <w:r w:rsidR="001C5D40">
        <w:rPr>
          <w:rFonts w:ascii="Times New Roman" w:hAnsi="Times New Roman" w:cs="Times New Roman"/>
          <w:sz w:val="24"/>
          <w:szCs w:val="24"/>
        </w:rPr>
        <w:t>.2</w:t>
      </w:r>
      <w:r w:rsidR="00603636">
        <w:rPr>
          <w:rFonts w:ascii="Times New Roman" w:hAnsi="Times New Roman" w:cs="Times New Roman"/>
          <w:sz w:val="24"/>
          <w:szCs w:val="24"/>
        </w:rPr>
        <w:t>8</w:t>
      </w:r>
      <w:r w:rsidR="00D85FF3">
        <w:rPr>
          <w:rFonts w:ascii="Times New Roman" w:hAnsi="Times New Roman" w:cs="Times New Roman"/>
          <w:sz w:val="24"/>
          <w:szCs w:val="24"/>
        </w:rPr>
        <w:t xml:space="preserve"> </w:t>
      </w:r>
      <w:r w:rsidR="001C5D40">
        <w:rPr>
          <w:rFonts w:ascii="Times New Roman" w:hAnsi="Times New Roman" w:cs="Times New Roman"/>
          <w:sz w:val="24"/>
          <w:szCs w:val="24"/>
        </w:rPr>
        <w:t xml:space="preserve">for </w:t>
      </w:r>
      <w:r>
        <w:rPr>
          <w:rFonts w:ascii="Times New Roman" w:hAnsi="Times New Roman" w:cs="Times New Roman"/>
          <w:sz w:val="24"/>
          <w:szCs w:val="24"/>
        </w:rPr>
        <w:t xml:space="preserve">general </w:t>
      </w:r>
      <w:r w:rsidR="001C5D40">
        <w:rPr>
          <w:rFonts w:ascii="Times New Roman" w:hAnsi="Times New Roman" w:cs="Times New Roman"/>
          <w:sz w:val="24"/>
          <w:szCs w:val="24"/>
        </w:rPr>
        <w:t>knowledge</w:t>
      </w:r>
      <w:r w:rsidR="00D85FF3">
        <w:rPr>
          <w:rFonts w:ascii="Times New Roman" w:hAnsi="Times New Roman" w:cs="Times New Roman"/>
          <w:sz w:val="24"/>
          <w:szCs w:val="24"/>
        </w:rPr>
        <w:t xml:space="preserve"> </w:t>
      </w:r>
      <w:r w:rsidR="00603636">
        <w:rPr>
          <w:rFonts w:ascii="Times New Roman" w:hAnsi="Times New Roman" w:cs="Times New Roman"/>
          <w:sz w:val="24"/>
          <w:szCs w:val="24"/>
        </w:rPr>
        <w:t xml:space="preserve">and </w:t>
      </w:r>
      <w:r w:rsidR="00603636">
        <w:rPr>
          <w:rFonts w:ascii="Times New Roman" w:hAnsi="Times New Roman" w:cs="Times New Roman"/>
          <w:i/>
          <w:sz w:val="24"/>
          <w:szCs w:val="24"/>
        </w:rPr>
        <w:t>r =</w:t>
      </w:r>
      <w:r w:rsidR="001C5D40">
        <w:rPr>
          <w:rFonts w:ascii="Times New Roman" w:hAnsi="Times New Roman" w:cs="Times New Roman"/>
          <w:sz w:val="24"/>
          <w:szCs w:val="24"/>
        </w:rPr>
        <w:t xml:space="preserve"> .38 for vocabulary.  </w:t>
      </w:r>
      <w:r>
        <w:rPr>
          <w:rFonts w:ascii="Times New Roman" w:hAnsi="Times New Roman" w:cs="Times New Roman"/>
          <w:sz w:val="24"/>
          <w:szCs w:val="24"/>
        </w:rPr>
        <w:t xml:space="preserve"> The knowledge-activation index (performance on error detection)</w:t>
      </w:r>
      <w:r w:rsidR="00E16713">
        <w:rPr>
          <w:rFonts w:ascii="Times New Roman" w:hAnsi="Times New Roman" w:cs="Times New Roman"/>
          <w:sz w:val="24"/>
          <w:szCs w:val="24"/>
        </w:rPr>
        <w:t xml:space="preserve"> correlated slightly</w:t>
      </w:r>
      <w:r w:rsidR="00603636">
        <w:rPr>
          <w:rFonts w:ascii="Times New Roman" w:hAnsi="Times New Roman" w:cs="Times New Roman"/>
          <w:sz w:val="24"/>
          <w:szCs w:val="24"/>
        </w:rPr>
        <w:t xml:space="preserve"> but not significantly</w:t>
      </w:r>
      <w:r w:rsidR="00E16713">
        <w:rPr>
          <w:rFonts w:ascii="Times New Roman" w:hAnsi="Times New Roman" w:cs="Times New Roman"/>
          <w:sz w:val="24"/>
          <w:szCs w:val="24"/>
        </w:rPr>
        <w:t xml:space="preserve"> with structure building ability (.1</w:t>
      </w:r>
      <w:r w:rsidR="00603636">
        <w:rPr>
          <w:rFonts w:ascii="Times New Roman" w:hAnsi="Times New Roman" w:cs="Times New Roman"/>
          <w:sz w:val="24"/>
          <w:szCs w:val="24"/>
        </w:rPr>
        <w:t>8</w:t>
      </w:r>
      <w:r w:rsidR="000B2E9F">
        <w:rPr>
          <w:rFonts w:ascii="Times New Roman" w:hAnsi="Times New Roman" w:cs="Times New Roman"/>
          <w:sz w:val="24"/>
          <w:szCs w:val="24"/>
        </w:rPr>
        <w:t xml:space="preserve">, </w:t>
      </w:r>
      <w:r w:rsidR="000B2E9F">
        <w:rPr>
          <w:rFonts w:ascii="Times New Roman" w:hAnsi="Times New Roman" w:cs="Times New Roman"/>
          <w:i/>
          <w:sz w:val="24"/>
          <w:szCs w:val="24"/>
        </w:rPr>
        <w:t xml:space="preserve">p &lt; </w:t>
      </w:r>
      <w:r w:rsidR="000B2E9F">
        <w:rPr>
          <w:rFonts w:ascii="Times New Roman" w:hAnsi="Times New Roman" w:cs="Times New Roman"/>
          <w:sz w:val="24"/>
          <w:szCs w:val="24"/>
        </w:rPr>
        <w:t>.08</w:t>
      </w:r>
      <w:r w:rsidR="00E16713">
        <w:rPr>
          <w:rFonts w:ascii="Times New Roman" w:hAnsi="Times New Roman" w:cs="Times New Roman"/>
          <w:sz w:val="24"/>
          <w:szCs w:val="24"/>
        </w:rPr>
        <w:t xml:space="preserve">).   </w:t>
      </w:r>
      <w:r w:rsidR="001C5D40">
        <w:rPr>
          <w:rFonts w:ascii="Times New Roman" w:hAnsi="Times New Roman" w:cs="Times New Roman"/>
          <w:sz w:val="24"/>
          <w:szCs w:val="24"/>
        </w:rPr>
        <w:t xml:space="preserve">These patterns are in line with the idea that structure-building ability </w:t>
      </w:r>
      <w:r w:rsidR="00361FB6">
        <w:rPr>
          <w:rFonts w:ascii="Times New Roman" w:hAnsi="Times New Roman" w:cs="Times New Roman"/>
          <w:sz w:val="24"/>
          <w:szCs w:val="24"/>
        </w:rPr>
        <w:t xml:space="preserve">may </w:t>
      </w:r>
      <w:r w:rsidR="001C5D40">
        <w:rPr>
          <w:rFonts w:ascii="Times New Roman" w:hAnsi="Times New Roman" w:cs="Times New Roman"/>
          <w:sz w:val="24"/>
          <w:szCs w:val="24"/>
        </w:rPr>
        <w:t>rel</w:t>
      </w:r>
      <w:r w:rsidR="00361FB6">
        <w:rPr>
          <w:rFonts w:ascii="Times New Roman" w:hAnsi="Times New Roman" w:cs="Times New Roman"/>
          <w:sz w:val="24"/>
          <w:szCs w:val="24"/>
        </w:rPr>
        <w:t>y somewhat</w:t>
      </w:r>
      <w:r w:rsidR="001C5D40">
        <w:rPr>
          <w:rFonts w:ascii="Times New Roman" w:hAnsi="Times New Roman" w:cs="Times New Roman"/>
          <w:sz w:val="24"/>
          <w:szCs w:val="24"/>
        </w:rPr>
        <w:t xml:space="preserve"> on available prior knowledge.</w:t>
      </w:r>
    </w:p>
    <w:p w14:paraId="0085318C" w14:textId="332FCF4D" w:rsidR="00361FB6" w:rsidRDefault="004429F7" w:rsidP="00F15442">
      <w:pPr>
        <w:tabs>
          <w:tab w:val="left" w:pos="966"/>
        </w:tabs>
        <w:spacing w:line="480" w:lineRule="auto"/>
        <w:rPr>
          <w:rFonts w:ascii="Times New Roman" w:hAnsi="Times New Roman" w:cs="Times New Roman"/>
          <w:b/>
          <w:i/>
          <w:sz w:val="24"/>
          <w:szCs w:val="24"/>
        </w:rPr>
      </w:pPr>
      <w:r w:rsidRPr="00361FB6">
        <w:rPr>
          <w:rFonts w:ascii="Times New Roman" w:hAnsi="Times New Roman" w:cs="Times New Roman"/>
          <w:b/>
          <w:sz w:val="24"/>
          <w:szCs w:val="24"/>
        </w:rPr>
        <w:t>Inhibitory Deficits</w:t>
      </w:r>
    </w:p>
    <w:p w14:paraId="2FE8912A" w14:textId="71B42819" w:rsidR="007830A3" w:rsidRDefault="00361FB6" w:rsidP="00F15442">
      <w:pPr>
        <w:tabs>
          <w:tab w:val="left" w:pos="966"/>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6771D5">
        <w:rPr>
          <w:rFonts w:ascii="Times New Roman" w:hAnsi="Times New Roman" w:cs="Times New Roman"/>
          <w:sz w:val="24"/>
          <w:szCs w:val="24"/>
        </w:rPr>
        <w:t xml:space="preserve">As noted in the last section, learners must also deactivate irrelevant information, and crucial for present purposes is that several studies show </w:t>
      </w:r>
      <w:r w:rsidR="007830A3">
        <w:rPr>
          <w:rFonts w:ascii="Times New Roman" w:hAnsi="Times New Roman" w:cs="Times New Roman"/>
          <w:sz w:val="24"/>
          <w:szCs w:val="24"/>
        </w:rPr>
        <w:t xml:space="preserve">that less-able structure builders </w:t>
      </w:r>
      <w:r w:rsidR="004429F7">
        <w:rPr>
          <w:rFonts w:ascii="Times New Roman" w:hAnsi="Times New Roman" w:cs="Times New Roman"/>
          <w:sz w:val="24"/>
          <w:szCs w:val="24"/>
        </w:rPr>
        <w:t xml:space="preserve">are slower to </w:t>
      </w:r>
      <w:r w:rsidR="007830A3">
        <w:rPr>
          <w:rFonts w:ascii="Times New Roman" w:hAnsi="Times New Roman" w:cs="Times New Roman"/>
          <w:sz w:val="24"/>
          <w:szCs w:val="24"/>
        </w:rPr>
        <w:t>inhibit the irrelevant meanings of words.  For instance, in one task participants read sentence</w:t>
      </w:r>
      <w:r w:rsidR="004429F7">
        <w:rPr>
          <w:rFonts w:ascii="Times New Roman" w:hAnsi="Times New Roman" w:cs="Times New Roman"/>
          <w:sz w:val="24"/>
          <w:szCs w:val="24"/>
        </w:rPr>
        <w:t>s</w:t>
      </w:r>
      <w:r w:rsidR="007830A3">
        <w:rPr>
          <w:rFonts w:ascii="Times New Roman" w:hAnsi="Times New Roman" w:cs="Times New Roman"/>
          <w:sz w:val="24"/>
          <w:szCs w:val="24"/>
        </w:rPr>
        <w:t xml:space="preserve"> like “He dug with a spade” </w:t>
      </w:r>
      <w:r w:rsidR="004429F7">
        <w:rPr>
          <w:rFonts w:ascii="Times New Roman" w:hAnsi="Times New Roman" w:cs="Times New Roman"/>
          <w:sz w:val="24"/>
          <w:szCs w:val="24"/>
        </w:rPr>
        <w:t xml:space="preserve">and decided whether a probe word fit in the sentence. Critically, </w:t>
      </w:r>
      <w:r w:rsidR="007830A3">
        <w:rPr>
          <w:rFonts w:ascii="Times New Roman" w:hAnsi="Times New Roman" w:cs="Times New Roman"/>
          <w:sz w:val="24"/>
          <w:szCs w:val="24"/>
        </w:rPr>
        <w:t xml:space="preserve">the probe word </w:t>
      </w:r>
      <w:r w:rsidR="004429F7">
        <w:rPr>
          <w:rFonts w:ascii="Times New Roman" w:hAnsi="Times New Roman" w:cs="Times New Roman"/>
          <w:sz w:val="24"/>
          <w:szCs w:val="24"/>
        </w:rPr>
        <w:t xml:space="preserve">tapped a different meaning that the one implied in the sentence (e.g., </w:t>
      </w:r>
      <w:r w:rsidR="007830A3">
        <w:rPr>
          <w:rFonts w:ascii="Times New Roman" w:hAnsi="Times New Roman" w:cs="Times New Roman"/>
          <w:sz w:val="24"/>
          <w:szCs w:val="24"/>
        </w:rPr>
        <w:t>“ACE”</w:t>
      </w:r>
      <w:r w:rsidR="004429F7">
        <w:rPr>
          <w:rFonts w:ascii="Times New Roman" w:hAnsi="Times New Roman" w:cs="Times New Roman"/>
          <w:sz w:val="24"/>
          <w:szCs w:val="24"/>
        </w:rPr>
        <w:t xml:space="preserve">). </w:t>
      </w:r>
      <w:r w:rsidR="007830A3">
        <w:rPr>
          <w:rFonts w:ascii="Times New Roman" w:hAnsi="Times New Roman" w:cs="Times New Roman"/>
          <w:sz w:val="24"/>
          <w:szCs w:val="24"/>
        </w:rPr>
        <w:t xml:space="preserve"> </w:t>
      </w:r>
      <w:r w:rsidR="004429F7">
        <w:rPr>
          <w:rFonts w:ascii="Times New Roman" w:hAnsi="Times New Roman" w:cs="Times New Roman"/>
          <w:sz w:val="24"/>
          <w:szCs w:val="24"/>
        </w:rPr>
        <w:t>L</w:t>
      </w:r>
      <w:r w:rsidR="00636B3E">
        <w:rPr>
          <w:rFonts w:ascii="Times New Roman" w:hAnsi="Times New Roman" w:cs="Times New Roman"/>
          <w:sz w:val="24"/>
          <w:szCs w:val="24"/>
        </w:rPr>
        <w:t>ow-ability</w:t>
      </w:r>
      <w:r w:rsidR="004429F7">
        <w:rPr>
          <w:rFonts w:ascii="Times New Roman" w:hAnsi="Times New Roman" w:cs="Times New Roman"/>
          <w:sz w:val="24"/>
          <w:szCs w:val="24"/>
        </w:rPr>
        <w:t xml:space="preserve"> structure builders were slower to r</w:t>
      </w:r>
      <w:r w:rsidR="007830A3">
        <w:rPr>
          <w:rFonts w:ascii="Times New Roman" w:hAnsi="Times New Roman" w:cs="Times New Roman"/>
          <w:sz w:val="24"/>
          <w:szCs w:val="24"/>
        </w:rPr>
        <w:t>eject</w:t>
      </w:r>
      <w:r w:rsidR="004429F7">
        <w:rPr>
          <w:rFonts w:ascii="Times New Roman" w:hAnsi="Times New Roman" w:cs="Times New Roman"/>
          <w:sz w:val="24"/>
          <w:szCs w:val="24"/>
        </w:rPr>
        <w:t xml:space="preserve"> the related but irrelevant probe words, as compared to </w:t>
      </w:r>
      <w:r w:rsidR="007830A3">
        <w:rPr>
          <w:rFonts w:ascii="Times New Roman" w:hAnsi="Times New Roman" w:cs="Times New Roman"/>
          <w:sz w:val="24"/>
          <w:szCs w:val="24"/>
        </w:rPr>
        <w:t>more able structure builders (Gernsbacher et al., 1990, Experiment 4; see also Gernsbacher &amp; Faust, 1991, for a similar task and findings). In a converging cross-modality task, participants</w:t>
      </w:r>
      <w:r w:rsidR="00160E2E">
        <w:rPr>
          <w:rFonts w:ascii="Times New Roman" w:hAnsi="Times New Roman" w:cs="Times New Roman"/>
          <w:sz w:val="24"/>
          <w:szCs w:val="24"/>
        </w:rPr>
        <w:t xml:space="preserve"> saw pictures with words superimposed on them (e.g., the word “RAIN” might be superimposed on </w:t>
      </w:r>
      <w:r w:rsidR="00A644D3">
        <w:rPr>
          <w:rFonts w:ascii="Times New Roman" w:hAnsi="Times New Roman" w:cs="Times New Roman"/>
          <w:sz w:val="24"/>
          <w:szCs w:val="24"/>
        </w:rPr>
        <w:t>a</w:t>
      </w:r>
      <w:r w:rsidR="00160E2E">
        <w:rPr>
          <w:rFonts w:ascii="Times New Roman" w:hAnsi="Times New Roman" w:cs="Times New Roman"/>
          <w:sz w:val="24"/>
          <w:szCs w:val="24"/>
        </w:rPr>
        <w:t xml:space="preserve"> line drawing of a hand) and were instructed to ignore the words; each was followed by a picture slide and participants judged whether the two pictures were related.  Critically, </w:t>
      </w:r>
      <w:r w:rsidR="007830A3">
        <w:rPr>
          <w:rFonts w:ascii="Times New Roman" w:hAnsi="Times New Roman" w:cs="Times New Roman"/>
          <w:sz w:val="24"/>
          <w:szCs w:val="24"/>
        </w:rPr>
        <w:t xml:space="preserve">on some trials the </w:t>
      </w:r>
      <w:r w:rsidR="00160E2E">
        <w:rPr>
          <w:rFonts w:ascii="Times New Roman" w:hAnsi="Times New Roman" w:cs="Times New Roman"/>
          <w:sz w:val="24"/>
          <w:szCs w:val="24"/>
        </w:rPr>
        <w:t xml:space="preserve">to-be-judged </w:t>
      </w:r>
      <w:r w:rsidR="007830A3">
        <w:rPr>
          <w:rFonts w:ascii="Times New Roman" w:hAnsi="Times New Roman" w:cs="Times New Roman"/>
          <w:sz w:val="24"/>
          <w:szCs w:val="24"/>
        </w:rPr>
        <w:t xml:space="preserve">picture </w:t>
      </w:r>
      <w:r w:rsidR="00160E2E">
        <w:rPr>
          <w:rFonts w:ascii="Times New Roman" w:hAnsi="Times New Roman" w:cs="Times New Roman"/>
          <w:sz w:val="24"/>
          <w:szCs w:val="24"/>
        </w:rPr>
        <w:t xml:space="preserve">was </w:t>
      </w:r>
      <w:r w:rsidR="007830A3">
        <w:rPr>
          <w:rFonts w:ascii="Times New Roman" w:hAnsi="Times New Roman" w:cs="Times New Roman"/>
          <w:sz w:val="24"/>
          <w:szCs w:val="24"/>
        </w:rPr>
        <w:t xml:space="preserve">related to the </w:t>
      </w:r>
      <w:r w:rsidR="00160E2E">
        <w:rPr>
          <w:rFonts w:ascii="Times New Roman" w:hAnsi="Times New Roman" w:cs="Times New Roman"/>
          <w:sz w:val="24"/>
          <w:szCs w:val="24"/>
        </w:rPr>
        <w:t xml:space="preserve">to-be-ignored </w:t>
      </w:r>
      <w:r w:rsidR="007830A3">
        <w:rPr>
          <w:rFonts w:ascii="Times New Roman" w:hAnsi="Times New Roman" w:cs="Times New Roman"/>
          <w:sz w:val="24"/>
          <w:szCs w:val="24"/>
        </w:rPr>
        <w:t xml:space="preserve">word </w:t>
      </w:r>
      <w:r w:rsidR="00160E2E">
        <w:rPr>
          <w:rFonts w:ascii="Times New Roman" w:hAnsi="Times New Roman" w:cs="Times New Roman"/>
          <w:sz w:val="24"/>
          <w:szCs w:val="24"/>
        </w:rPr>
        <w:t xml:space="preserve">(e.g., a picture of an umbrella).  </w:t>
      </w:r>
      <w:r w:rsidR="00970DAE">
        <w:rPr>
          <w:rFonts w:ascii="Times New Roman" w:hAnsi="Times New Roman" w:cs="Times New Roman"/>
          <w:sz w:val="24"/>
          <w:szCs w:val="24"/>
        </w:rPr>
        <w:t>L</w:t>
      </w:r>
      <w:r w:rsidR="007830A3">
        <w:rPr>
          <w:rFonts w:ascii="Times New Roman" w:hAnsi="Times New Roman" w:cs="Times New Roman"/>
          <w:sz w:val="24"/>
          <w:szCs w:val="24"/>
        </w:rPr>
        <w:t>ow</w:t>
      </w:r>
      <w:r w:rsidR="00636B3E">
        <w:rPr>
          <w:rFonts w:ascii="Times New Roman" w:hAnsi="Times New Roman" w:cs="Times New Roman"/>
          <w:sz w:val="24"/>
          <w:szCs w:val="24"/>
        </w:rPr>
        <w:t>-ability</w:t>
      </w:r>
      <w:r w:rsidR="007830A3">
        <w:rPr>
          <w:rFonts w:ascii="Times New Roman" w:hAnsi="Times New Roman" w:cs="Times New Roman"/>
          <w:sz w:val="24"/>
          <w:szCs w:val="24"/>
        </w:rPr>
        <w:t xml:space="preserve"> structure builders </w:t>
      </w:r>
      <w:r w:rsidR="00160E2E">
        <w:rPr>
          <w:rFonts w:ascii="Times New Roman" w:hAnsi="Times New Roman" w:cs="Times New Roman"/>
          <w:sz w:val="24"/>
          <w:szCs w:val="24"/>
        </w:rPr>
        <w:t xml:space="preserve">took longer </w:t>
      </w:r>
      <w:r w:rsidR="007830A3">
        <w:rPr>
          <w:rFonts w:ascii="Times New Roman" w:hAnsi="Times New Roman" w:cs="Times New Roman"/>
          <w:sz w:val="24"/>
          <w:szCs w:val="24"/>
        </w:rPr>
        <w:t xml:space="preserve">to reject this picture </w:t>
      </w:r>
      <w:r w:rsidR="00160E2E">
        <w:rPr>
          <w:rFonts w:ascii="Times New Roman" w:hAnsi="Times New Roman" w:cs="Times New Roman"/>
          <w:sz w:val="24"/>
          <w:szCs w:val="24"/>
        </w:rPr>
        <w:t xml:space="preserve">and label it as unrelated to the prior picture (the hand; </w:t>
      </w:r>
      <w:r w:rsidR="007830A3">
        <w:rPr>
          <w:rFonts w:ascii="Times New Roman" w:hAnsi="Times New Roman" w:cs="Times New Roman"/>
          <w:sz w:val="24"/>
          <w:szCs w:val="24"/>
        </w:rPr>
        <w:t>Gernsbacher &amp; Faust, 1991, Experiment 3</w:t>
      </w:r>
      <w:r w:rsidR="00160E2E">
        <w:rPr>
          <w:rFonts w:ascii="Times New Roman" w:hAnsi="Times New Roman" w:cs="Times New Roman"/>
          <w:sz w:val="24"/>
          <w:szCs w:val="24"/>
        </w:rPr>
        <w:t xml:space="preserve">). A similar effect was found when participants were instructed to ignore the pictures on the context </w:t>
      </w:r>
      <w:r w:rsidR="00160E2E">
        <w:rPr>
          <w:rFonts w:ascii="Times New Roman" w:hAnsi="Times New Roman" w:cs="Times New Roman"/>
          <w:sz w:val="24"/>
          <w:szCs w:val="24"/>
        </w:rPr>
        <w:lastRenderedPageBreak/>
        <w:t xml:space="preserve">slide and instead judge whether a </w:t>
      </w:r>
      <w:r w:rsidR="00850E14">
        <w:rPr>
          <w:rFonts w:ascii="Times New Roman" w:hAnsi="Times New Roman" w:cs="Times New Roman"/>
          <w:sz w:val="24"/>
          <w:szCs w:val="24"/>
        </w:rPr>
        <w:t>word probe</w:t>
      </w:r>
      <w:r w:rsidR="00160E2E">
        <w:rPr>
          <w:rFonts w:ascii="Times New Roman" w:hAnsi="Times New Roman" w:cs="Times New Roman"/>
          <w:sz w:val="24"/>
          <w:szCs w:val="24"/>
        </w:rPr>
        <w:t xml:space="preserve"> was related to the word super-imposed on the picture.  </w:t>
      </w:r>
      <w:r w:rsidR="007830A3">
        <w:rPr>
          <w:rFonts w:ascii="Times New Roman" w:hAnsi="Times New Roman" w:cs="Times New Roman"/>
          <w:sz w:val="24"/>
          <w:szCs w:val="24"/>
        </w:rPr>
        <w:t xml:space="preserve">These and similar results </w:t>
      </w:r>
      <w:r w:rsidR="00867BBC">
        <w:rPr>
          <w:rFonts w:ascii="Times New Roman" w:hAnsi="Times New Roman" w:cs="Times New Roman"/>
          <w:sz w:val="24"/>
          <w:szCs w:val="24"/>
        </w:rPr>
        <w:t>suggest</w:t>
      </w:r>
      <w:r w:rsidR="007830A3">
        <w:rPr>
          <w:rFonts w:ascii="Times New Roman" w:hAnsi="Times New Roman" w:cs="Times New Roman"/>
          <w:sz w:val="24"/>
          <w:szCs w:val="24"/>
        </w:rPr>
        <w:t xml:space="preserve"> that low</w:t>
      </w:r>
      <w:r w:rsidR="00636B3E">
        <w:rPr>
          <w:rFonts w:ascii="Times New Roman" w:hAnsi="Times New Roman" w:cs="Times New Roman"/>
          <w:sz w:val="24"/>
          <w:szCs w:val="24"/>
        </w:rPr>
        <w:t>-ability</w:t>
      </w:r>
      <w:r w:rsidR="007830A3">
        <w:rPr>
          <w:rFonts w:ascii="Times New Roman" w:hAnsi="Times New Roman" w:cs="Times New Roman"/>
          <w:sz w:val="24"/>
          <w:szCs w:val="24"/>
        </w:rPr>
        <w:t xml:space="preserve"> structure builders are deficient in inhibiting irrelevant meanings of incoming in</w:t>
      </w:r>
      <w:r w:rsidR="00740C64">
        <w:rPr>
          <w:rFonts w:ascii="Times New Roman" w:hAnsi="Times New Roman" w:cs="Times New Roman"/>
          <w:sz w:val="24"/>
          <w:szCs w:val="24"/>
        </w:rPr>
        <w:t xml:space="preserve">formation, which is problematic because </w:t>
      </w:r>
      <w:r w:rsidR="007830A3">
        <w:rPr>
          <w:rFonts w:ascii="Times New Roman" w:hAnsi="Times New Roman" w:cs="Times New Roman"/>
          <w:sz w:val="24"/>
          <w:szCs w:val="24"/>
        </w:rPr>
        <w:t xml:space="preserve">successful comprehension </w:t>
      </w:r>
      <w:r w:rsidR="00740C64">
        <w:rPr>
          <w:rFonts w:ascii="Times New Roman" w:hAnsi="Times New Roman" w:cs="Times New Roman"/>
          <w:sz w:val="24"/>
          <w:szCs w:val="24"/>
        </w:rPr>
        <w:t xml:space="preserve">requires that </w:t>
      </w:r>
      <w:r w:rsidR="007830A3" w:rsidRPr="00E22830">
        <w:rPr>
          <w:rFonts w:ascii="Times New Roman" w:hAnsi="Times New Roman" w:cs="Times New Roman"/>
          <w:sz w:val="24"/>
          <w:szCs w:val="24"/>
        </w:rPr>
        <w:t xml:space="preserve"> </w:t>
      </w:r>
      <w:r w:rsidR="007830A3">
        <w:rPr>
          <w:rFonts w:ascii="Times New Roman" w:hAnsi="Times New Roman" w:cs="Times New Roman"/>
          <w:sz w:val="24"/>
          <w:szCs w:val="24"/>
        </w:rPr>
        <w:t>“</w:t>
      </w:r>
      <w:r w:rsidR="007830A3" w:rsidRPr="00E22830">
        <w:rPr>
          <w:rFonts w:ascii="Times New Roman" w:hAnsi="Times New Roman" w:cs="Times New Roman"/>
          <w:sz w:val="24"/>
          <w:szCs w:val="24"/>
        </w:rPr>
        <w:t>irrelevant or inappropriate</w:t>
      </w:r>
      <w:r w:rsidR="007830A3">
        <w:rPr>
          <w:rFonts w:ascii="Times New Roman" w:hAnsi="Times New Roman" w:cs="Times New Roman"/>
          <w:sz w:val="24"/>
          <w:szCs w:val="24"/>
        </w:rPr>
        <w:t xml:space="preserve"> </w:t>
      </w:r>
      <w:r w:rsidR="007830A3" w:rsidRPr="00E22830">
        <w:rPr>
          <w:rFonts w:ascii="Times New Roman" w:hAnsi="Times New Roman" w:cs="Times New Roman"/>
          <w:sz w:val="24"/>
          <w:szCs w:val="24"/>
        </w:rPr>
        <w:t>information must not affec</w:t>
      </w:r>
      <w:r w:rsidR="007830A3">
        <w:rPr>
          <w:rFonts w:ascii="Times New Roman" w:hAnsi="Times New Roman" w:cs="Times New Roman"/>
          <w:sz w:val="24"/>
          <w:szCs w:val="24"/>
        </w:rPr>
        <w:t xml:space="preserve">t ongoing processes; it must be </w:t>
      </w:r>
      <w:r w:rsidR="007830A3" w:rsidRPr="00E22830">
        <w:rPr>
          <w:rFonts w:ascii="Times New Roman" w:hAnsi="Times New Roman" w:cs="Times New Roman"/>
          <w:sz w:val="24"/>
          <w:szCs w:val="24"/>
        </w:rPr>
        <w:t>efficiently suppressed</w:t>
      </w:r>
      <w:r w:rsidR="007830A3">
        <w:rPr>
          <w:rFonts w:ascii="Times New Roman" w:hAnsi="Times New Roman" w:cs="Times New Roman"/>
          <w:sz w:val="24"/>
          <w:szCs w:val="24"/>
        </w:rPr>
        <w:t>” (Gernsbacher &amp; Faust, 1991, p. 247)</w:t>
      </w:r>
      <w:r w:rsidR="007830A3" w:rsidRPr="00E22830">
        <w:rPr>
          <w:rFonts w:ascii="Times New Roman" w:hAnsi="Times New Roman" w:cs="Times New Roman"/>
          <w:sz w:val="24"/>
          <w:szCs w:val="24"/>
        </w:rPr>
        <w:t>.</w:t>
      </w:r>
      <w:r w:rsidR="007830A3">
        <w:rPr>
          <w:rFonts w:ascii="Times New Roman" w:hAnsi="Times New Roman" w:cs="Times New Roman"/>
          <w:sz w:val="24"/>
          <w:szCs w:val="24"/>
        </w:rPr>
        <w:t xml:space="preserve">   </w:t>
      </w:r>
    </w:p>
    <w:p w14:paraId="6C8A1EE3" w14:textId="2773493C" w:rsidR="00636B3E" w:rsidRDefault="00636B3E" w:rsidP="00F15442">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To our knowledge, published research has </w:t>
      </w:r>
      <w:r w:rsidR="00E86F70">
        <w:rPr>
          <w:rFonts w:ascii="Times New Roman" w:hAnsi="Times New Roman" w:cs="Times New Roman"/>
          <w:sz w:val="24"/>
          <w:szCs w:val="24"/>
        </w:rPr>
        <w:t xml:space="preserve">generally </w:t>
      </w:r>
      <w:r>
        <w:rPr>
          <w:rFonts w:ascii="Times New Roman" w:hAnsi="Times New Roman" w:cs="Times New Roman"/>
          <w:sz w:val="24"/>
          <w:szCs w:val="24"/>
        </w:rPr>
        <w:t xml:space="preserve">not built on this rich set of initial findings. However, a recent study </w:t>
      </w:r>
      <w:r w:rsidR="00E86F70">
        <w:rPr>
          <w:rFonts w:ascii="Times New Roman" w:hAnsi="Times New Roman" w:cs="Times New Roman"/>
          <w:sz w:val="24"/>
          <w:szCs w:val="24"/>
        </w:rPr>
        <w:t>pursued the idea that compromised structure building ability is related to inhibitory deficit</w:t>
      </w:r>
      <w:r w:rsidR="00003AB5">
        <w:rPr>
          <w:rFonts w:ascii="Times New Roman" w:hAnsi="Times New Roman" w:cs="Times New Roman"/>
          <w:sz w:val="24"/>
          <w:szCs w:val="24"/>
        </w:rPr>
        <w:t>s</w:t>
      </w:r>
      <w:r w:rsidR="00E86F70">
        <w:rPr>
          <w:rFonts w:ascii="Times New Roman" w:hAnsi="Times New Roman" w:cs="Times New Roman"/>
          <w:sz w:val="24"/>
          <w:szCs w:val="24"/>
        </w:rPr>
        <w:t>.  In a continuous-measure design, Gouravajhala et al. (</w:t>
      </w:r>
      <w:r w:rsidR="000B2E9F">
        <w:rPr>
          <w:rFonts w:ascii="Times New Roman" w:hAnsi="Times New Roman" w:cs="Times New Roman"/>
          <w:sz w:val="24"/>
          <w:szCs w:val="24"/>
        </w:rPr>
        <w:t>in prep</w:t>
      </w:r>
      <w:r w:rsidR="00E86F70">
        <w:rPr>
          <w:rFonts w:ascii="Times New Roman" w:hAnsi="Times New Roman" w:cs="Times New Roman"/>
          <w:sz w:val="24"/>
          <w:szCs w:val="24"/>
        </w:rPr>
        <w:t>) assessed three indices of inhibitory control</w:t>
      </w:r>
      <w:r w:rsidR="008104F7">
        <w:rPr>
          <w:rFonts w:ascii="Times New Roman" w:hAnsi="Times New Roman" w:cs="Times New Roman"/>
          <w:sz w:val="24"/>
          <w:szCs w:val="24"/>
        </w:rPr>
        <w:t xml:space="preserve">: </w:t>
      </w:r>
      <w:r w:rsidR="00E86F70">
        <w:rPr>
          <w:rFonts w:ascii="Times New Roman" w:hAnsi="Times New Roman" w:cs="Times New Roman"/>
          <w:sz w:val="24"/>
          <w:szCs w:val="24"/>
        </w:rPr>
        <w:t>the irrelevant-word meaning task from Gernsbacher’s paradigm (Gernsbacher et al., 1990; Gernsbacher &amp; Faust, 1991), Stroop interference</w:t>
      </w:r>
      <w:r w:rsidR="008104F7">
        <w:rPr>
          <w:rFonts w:ascii="Times New Roman" w:hAnsi="Times New Roman" w:cs="Times New Roman"/>
          <w:sz w:val="24"/>
          <w:szCs w:val="24"/>
        </w:rPr>
        <w:t>,</w:t>
      </w:r>
      <w:r w:rsidR="00E86F70">
        <w:rPr>
          <w:rFonts w:ascii="Times New Roman" w:hAnsi="Times New Roman" w:cs="Times New Roman"/>
          <w:sz w:val="24"/>
          <w:szCs w:val="24"/>
        </w:rPr>
        <w:t xml:space="preserve"> and flanker interference.   </w:t>
      </w:r>
      <w:r w:rsidR="00B728FF">
        <w:rPr>
          <w:rFonts w:ascii="Times New Roman" w:hAnsi="Times New Roman" w:cs="Times New Roman"/>
          <w:sz w:val="24"/>
          <w:szCs w:val="24"/>
        </w:rPr>
        <w:t xml:space="preserve">Regression </w:t>
      </w:r>
      <w:r w:rsidR="003C07DF">
        <w:rPr>
          <w:rFonts w:ascii="Times New Roman" w:hAnsi="Times New Roman" w:cs="Times New Roman"/>
          <w:sz w:val="24"/>
          <w:szCs w:val="24"/>
        </w:rPr>
        <w:t>analys</w:t>
      </w:r>
      <w:r w:rsidR="00F551F6">
        <w:rPr>
          <w:rFonts w:ascii="Times New Roman" w:hAnsi="Times New Roman" w:cs="Times New Roman"/>
          <w:sz w:val="24"/>
          <w:szCs w:val="24"/>
        </w:rPr>
        <w:t>e</w:t>
      </w:r>
      <w:r w:rsidR="00B728FF">
        <w:rPr>
          <w:rFonts w:ascii="Times New Roman" w:hAnsi="Times New Roman" w:cs="Times New Roman"/>
          <w:sz w:val="24"/>
          <w:szCs w:val="24"/>
        </w:rPr>
        <w:t xml:space="preserve">s indicated that </w:t>
      </w:r>
      <w:r w:rsidR="00003AB5">
        <w:rPr>
          <w:rFonts w:ascii="Times New Roman" w:hAnsi="Times New Roman" w:cs="Times New Roman"/>
          <w:sz w:val="24"/>
          <w:szCs w:val="24"/>
        </w:rPr>
        <w:t xml:space="preserve">performance on </w:t>
      </w:r>
      <w:r w:rsidR="00B728FF">
        <w:rPr>
          <w:rFonts w:ascii="Times New Roman" w:hAnsi="Times New Roman" w:cs="Times New Roman"/>
          <w:sz w:val="24"/>
          <w:szCs w:val="24"/>
        </w:rPr>
        <w:t>the flanker task</w:t>
      </w:r>
      <w:r w:rsidR="003C07DF">
        <w:rPr>
          <w:rFonts w:ascii="Times New Roman" w:hAnsi="Times New Roman" w:cs="Times New Roman"/>
          <w:sz w:val="24"/>
          <w:szCs w:val="24"/>
        </w:rPr>
        <w:t>,</w:t>
      </w:r>
      <w:r w:rsidR="00B728FF">
        <w:rPr>
          <w:rFonts w:ascii="Times New Roman" w:hAnsi="Times New Roman" w:cs="Times New Roman"/>
          <w:sz w:val="24"/>
          <w:szCs w:val="24"/>
        </w:rPr>
        <w:t xml:space="preserve"> but not the other tasks</w:t>
      </w:r>
      <w:r w:rsidR="00380C9E">
        <w:rPr>
          <w:rFonts w:ascii="Times New Roman" w:hAnsi="Times New Roman" w:cs="Times New Roman"/>
          <w:sz w:val="24"/>
          <w:szCs w:val="24"/>
          <w:vertAlign w:val="superscript"/>
        </w:rPr>
        <w:t>7</w:t>
      </w:r>
      <w:r w:rsidR="00B728FF">
        <w:rPr>
          <w:rFonts w:ascii="Times New Roman" w:hAnsi="Times New Roman" w:cs="Times New Roman"/>
          <w:sz w:val="24"/>
          <w:szCs w:val="24"/>
        </w:rPr>
        <w:t xml:space="preserve">, </w:t>
      </w:r>
      <w:r w:rsidR="00F551F6">
        <w:rPr>
          <w:rFonts w:ascii="Times New Roman" w:hAnsi="Times New Roman" w:cs="Times New Roman"/>
          <w:sz w:val="24"/>
          <w:szCs w:val="24"/>
        </w:rPr>
        <w:t>w</w:t>
      </w:r>
      <w:r w:rsidR="00003AB5">
        <w:rPr>
          <w:rFonts w:ascii="Times New Roman" w:hAnsi="Times New Roman" w:cs="Times New Roman"/>
          <w:sz w:val="24"/>
          <w:szCs w:val="24"/>
        </w:rPr>
        <w:t>as</w:t>
      </w:r>
      <w:r w:rsidR="00603636">
        <w:rPr>
          <w:rFonts w:ascii="Times New Roman" w:hAnsi="Times New Roman" w:cs="Times New Roman"/>
          <w:sz w:val="24"/>
          <w:szCs w:val="24"/>
        </w:rPr>
        <w:t xml:space="preserve"> </w:t>
      </w:r>
      <w:r w:rsidR="00B728FF">
        <w:rPr>
          <w:rFonts w:ascii="Times New Roman" w:hAnsi="Times New Roman" w:cs="Times New Roman"/>
          <w:sz w:val="24"/>
          <w:szCs w:val="24"/>
        </w:rPr>
        <w:t>associated with structure-building ability</w:t>
      </w:r>
      <w:r w:rsidR="00F551F6">
        <w:rPr>
          <w:rFonts w:ascii="Times New Roman" w:hAnsi="Times New Roman" w:cs="Times New Roman"/>
          <w:sz w:val="24"/>
          <w:szCs w:val="24"/>
        </w:rPr>
        <w:t xml:space="preserve"> (increased flanker interference was associated with lower structure-building scores),</w:t>
      </w:r>
      <w:r w:rsidR="00B728FF">
        <w:rPr>
          <w:rFonts w:ascii="Times New Roman" w:hAnsi="Times New Roman" w:cs="Times New Roman"/>
          <w:sz w:val="24"/>
          <w:szCs w:val="24"/>
        </w:rPr>
        <w:t xml:space="preserve"> </w:t>
      </w:r>
      <w:r w:rsidR="00F551F6">
        <w:rPr>
          <w:rFonts w:ascii="Times New Roman" w:hAnsi="Times New Roman" w:cs="Times New Roman"/>
          <w:sz w:val="24"/>
          <w:szCs w:val="24"/>
        </w:rPr>
        <w:t>and this relation</w:t>
      </w:r>
      <w:r w:rsidR="00603636">
        <w:rPr>
          <w:rFonts w:ascii="Times New Roman" w:hAnsi="Times New Roman" w:cs="Times New Roman"/>
          <w:sz w:val="24"/>
          <w:szCs w:val="24"/>
        </w:rPr>
        <w:t xml:space="preserve"> </w:t>
      </w:r>
      <w:r w:rsidR="00F551F6">
        <w:rPr>
          <w:rFonts w:ascii="Times New Roman" w:hAnsi="Times New Roman" w:cs="Times New Roman"/>
          <w:sz w:val="24"/>
          <w:szCs w:val="24"/>
        </w:rPr>
        <w:t xml:space="preserve">persisted when </w:t>
      </w:r>
      <w:r w:rsidR="00003AB5">
        <w:rPr>
          <w:rFonts w:ascii="Times New Roman" w:hAnsi="Times New Roman" w:cs="Times New Roman"/>
          <w:sz w:val="24"/>
          <w:szCs w:val="24"/>
        </w:rPr>
        <w:t xml:space="preserve">scores on measures of </w:t>
      </w:r>
      <w:r w:rsidR="00F551F6">
        <w:rPr>
          <w:rFonts w:ascii="Times New Roman" w:hAnsi="Times New Roman" w:cs="Times New Roman"/>
          <w:sz w:val="24"/>
          <w:szCs w:val="24"/>
        </w:rPr>
        <w:t>prior knowledge and indices of connection making</w:t>
      </w:r>
      <w:r w:rsidR="008F500E">
        <w:rPr>
          <w:rFonts w:ascii="Times New Roman" w:hAnsi="Times New Roman" w:cs="Times New Roman"/>
          <w:sz w:val="24"/>
          <w:szCs w:val="24"/>
        </w:rPr>
        <w:t xml:space="preserve"> (described below)</w:t>
      </w:r>
      <w:r w:rsidR="00F551F6">
        <w:rPr>
          <w:rFonts w:ascii="Times New Roman" w:hAnsi="Times New Roman" w:cs="Times New Roman"/>
          <w:sz w:val="24"/>
          <w:szCs w:val="24"/>
        </w:rPr>
        <w:t xml:space="preserve"> were taken into account</w:t>
      </w:r>
      <w:r w:rsidR="00B728FF">
        <w:rPr>
          <w:rFonts w:ascii="Times New Roman" w:hAnsi="Times New Roman" w:cs="Times New Roman"/>
          <w:sz w:val="24"/>
          <w:szCs w:val="24"/>
        </w:rPr>
        <w:t xml:space="preserve">.  </w:t>
      </w:r>
    </w:p>
    <w:p w14:paraId="28F19813" w14:textId="77777777" w:rsidR="00361FB6" w:rsidRDefault="001C5D40" w:rsidP="00F15442">
      <w:pPr>
        <w:autoSpaceDE w:val="0"/>
        <w:autoSpaceDN w:val="0"/>
        <w:adjustRightInd w:val="0"/>
        <w:spacing w:after="0" w:line="480" w:lineRule="auto"/>
        <w:rPr>
          <w:rFonts w:ascii="Times New Roman" w:hAnsi="Times New Roman" w:cs="Times New Roman"/>
          <w:b/>
          <w:i/>
          <w:sz w:val="24"/>
          <w:szCs w:val="24"/>
        </w:rPr>
      </w:pPr>
      <w:r w:rsidRPr="0065706C">
        <w:rPr>
          <w:rFonts w:ascii="Times New Roman" w:hAnsi="Times New Roman" w:cs="Times New Roman"/>
          <w:b/>
          <w:sz w:val="24"/>
          <w:szCs w:val="24"/>
        </w:rPr>
        <w:t>Making Connections</w:t>
      </w:r>
    </w:p>
    <w:p w14:paraId="1B0A7037" w14:textId="77777777" w:rsidR="008E6C3A" w:rsidRDefault="001C5D40" w:rsidP="00F15442">
      <w:pPr>
        <w:autoSpaceDE w:val="0"/>
        <w:autoSpaceDN w:val="0"/>
        <w:adjustRightInd w:val="0"/>
        <w:spacing w:after="0" w:line="480" w:lineRule="auto"/>
        <w:rPr>
          <w:rFonts w:ascii="Times New Roman" w:hAnsi="Times New Roman" w:cs="Times New Roman"/>
          <w:sz w:val="24"/>
          <w:szCs w:val="24"/>
        </w:rPr>
      </w:pPr>
      <w:r w:rsidRPr="00277891">
        <w:rPr>
          <w:rFonts w:ascii="Times New Roman" w:hAnsi="Times New Roman" w:cs="Times New Roman"/>
          <w:b/>
          <w:i/>
          <w:sz w:val="24"/>
          <w:szCs w:val="24"/>
        </w:rPr>
        <w:t xml:space="preserve"> </w:t>
      </w:r>
      <w:r w:rsidR="00361FB6">
        <w:rPr>
          <w:rFonts w:ascii="Times New Roman" w:hAnsi="Times New Roman" w:cs="Times New Roman"/>
          <w:sz w:val="24"/>
          <w:szCs w:val="24"/>
        </w:rPr>
        <w:tab/>
      </w:r>
      <w:r>
        <w:rPr>
          <w:rFonts w:ascii="Times New Roman" w:hAnsi="Times New Roman" w:cs="Times New Roman"/>
          <w:sz w:val="24"/>
          <w:szCs w:val="24"/>
        </w:rPr>
        <w:t xml:space="preserve">Finally, one might posit that structure building is basically the skill of connecting ideas and building relations across patterns of information. To test this hypothesis, </w:t>
      </w:r>
      <w:r w:rsidRPr="00170906">
        <w:rPr>
          <w:rFonts w:ascii="Times New Roman" w:hAnsi="Times New Roman" w:cs="Times New Roman"/>
          <w:sz w:val="24"/>
          <w:szCs w:val="24"/>
        </w:rPr>
        <w:t>Gouravajhala et al. (</w:t>
      </w:r>
      <w:r w:rsidR="000B2E9F">
        <w:rPr>
          <w:rFonts w:ascii="Times New Roman" w:hAnsi="Times New Roman" w:cs="Times New Roman"/>
          <w:sz w:val="24"/>
          <w:szCs w:val="24"/>
        </w:rPr>
        <w:t>in prep</w:t>
      </w:r>
      <w:r w:rsidRPr="00170906">
        <w:rPr>
          <w:rFonts w:ascii="Times New Roman" w:hAnsi="Times New Roman" w:cs="Times New Roman"/>
          <w:sz w:val="24"/>
          <w:szCs w:val="24"/>
        </w:rPr>
        <w:t>)</w:t>
      </w:r>
      <w:r>
        <w:rPr>
          <w:rFonts w:ascii="Times New Roman" w:hAnsi="Times New Roman" w:cs="Times New Roman"/>
          <w:sz w:val="24"/>
          <w:szCs w:val="24"/>
        </w:rPr>
        <w:t xml:space="preserve"> administered the </w:t>
      </w:r>
      <w:r w:rsidR="000B2E9F">
        <w:rPr>
          <w:rFonts w:ascii="Times New Roman" w:hAnsi="Times New Roman" w:cs="Times New Roman"/>
          <w:sz w:val="24"/>
          <w:szCs w:val="24"/>
        </w:rPr>
        <w:t xml:space="preserve">Multi-Media Comprehension Battery </w:t>
      </w:r>
      <w:r>
        <w:rPr>
          <w:rFonts w:ascii="Times New Roman" w:hAnsi="Times New Roman" w:cs="Times New Roman"/>
          <w:sz w:val="24"/>
          <w:szCs w:val="24"/>
        </w:rPr>
        <w:t>and assessed three measures of subjects’ abilities to make connections across concepts. In the first, an analogies task</w:t>
      </w:r>
      <w:r w:rsidR="00445A7D">
        <w:rPr>
          <w:rFonts w:ascii="Times New Roman" w:hAnsi="Times New Roman" w:cs="Times New Roman"/>
          <w:sz w:val="24"/>
          <w:szCs w:val="24"/>
        </w:rPr>
        <w:t xml:space="preserve"> (ETS, 2015)</w:t>
      </w:r>
      <w:r>
        <w:rPr>
          <w:rFonts w:ascii="Times New Roman" w:hAnsi="Times New Roman" w:cs="Times New Roman"/>
          <w:sz w:val="24"/>
          <w:szCs w:val="24"/>
        </w:rPr>
        <w:t xml:space="preserve">, subjects discerned the critical relation in each of a series of base pairs </w:t>
      </w:r>
      <w:r w:rsidRPr="0088443B">
        <w:rPr>
          <w:rFonts w:ascii="Times New Roman" w:hAnsi="Times New Roman" w:cs="Times New Roman"/>
          <w:sz w:val="24"/>
          <w:szCs w:val="24"/>
        </w:rPr>
        <w:t>(e.g.</w:t>
      </w:r>
      <w:r>
        <w:rPr>
          <w:rFonts w:ascii="Times New Roman" w:hAnsi="Times New Roman" w:cs="Times New Roman"/>
          <w:sz w:val="24"/>
          <w:szCs w:val="24"/>
        </w:rPr>
        <w:t>,</w:t>
      </w:r>
      <w:r w:rsidRPr="0088443B">
        <w:rPr>
          <w:rFonts w:ascii="Times New Roman" w:hAnsi="Times New Roman" w:cs="Times New Roman"/>
          <w:sz w:val="24"/>
          <w:szCs w:val="24"/>
        </w:rPr>
        <w:t xml:space="preserve"> </w:t>
      </w:r>
      <w:r w:rsidRPr="0088443B">
        <w:rPr>
          <w:rFonts w:ascii="Times New Roman" w:hAnsi="Times New Roman" w:cs="Times New Roman"/>
          <w:i/>
          <w:sz w:val="24"/>
          <w:szCs w:val="24"/>
        </w:rPr>
        <w:t>rare : common</w:t>
      </w:r>
      <w:r w:rsidRPr="0088443B">
        <w:rPr>
          <w:rFonts w:ascii="Times New Roman" w:hAnsi="Times New Roman" w:cs="Times New Roman"/>
          <w:sz w:val="24"/>
          <w:szCs w:val="24"/>
        </w:rPr>
        <w:t xml:space="preserve">) </w:t>
      </w:r>
      <w:r>
        <w:rPr>
          <w:rFonts w:ascii="Times New Roman" w:hAnsi="Times New Roman" w:cs="Times New Roman"/>
          <w:sz w:val="24"/>
          <w:szCs w:val="24"/>
        </w:rPr>
        <w:t xml:space="preserve">and then selected the pair (out of </w:t>
      </w:r>
      <w:r w:rsidR="00220404">
        <w:rPr>
          <w:rFonts w:ascii="Times New Roman" w:hAnsi="Times New Roman" w:cs="Times New Roman"/>
          <w:sz w:val="24"/>
          <w:szCs w:val="24"/>
        </w:rPr>
        <w:t>four</w:t>
      </w:r>
      <w:r w:rsidR="00C86B6B">
        <w:rPr>
          <w:rFonts w:ascii="Times New Roman" w:hAnsi="Times New Roman" w:cs="Times New Roman"/>
          <w:sz w:val="24"/>
          <w:szCs w:val="24"/>
        </w:rPr>
        <w:t xml:space="preserve"> multiple choice options</w:t>
      </w:r>
      <w:r>
        <w:rPr>
          <w:rFonts w:ascii="Times New Roman" w:hAnsi="Times New Roman" w:cs="Times New Roman"/>
          <w:sz w:val="24"/>
          <w:szCs w:val="24"/>
        </w:rPr>
        <w:t xml:space="preserve">) reflecting the same kind of relation </w:t>
      </w:r>
      <w:r w:rsidRPr="0088443B">
        <w:rPr>
          <w:rFonts w:ascii="Times New Roman" w:hAnsi="Times New Roman" w:cs="Times New Roman"/>
          <w:sz w:val="24"/>
          <w:szCs w:val="24"/>
        </w:rPr>
        <w:t>(e.g.</w:t>
      </w:r>
      <w:r>
        <w:rPr>
          <w:rFonts w:ascii="Times New Roman" w:hAnsi="Times New Roman" w:cs="Times New Roman"/>
          <w:sz w:val="24"/>
          <w:szCs w:val="24"/>
        </w:rPr>
        <w:t>,</w:t>
      </w:r>
      <w:r w:rsidRPr="0088443B">
        <w:rPr>
          <w:rFonts w:ascii="Times New Roman" w:hAnsi="Times New Roman" w:cs="Times New Roman"/>
          <w:sz w:val="24"/>
          <w:szCs w:val="24"/>
        </w:rPr>
        <w:t xml:space="preserve"> </w:t>
      </w:r>
      <w:r w:rsidRPr="0088443B">
        <w:rPr>
          <w:rFonts w:ascii="Times New Roman" w:hAnsi="Times New Roman" w:cs="Times New Roman"/>
          <w:i/>
          <w:sz w:val="24"/>
          <w:szCs w:val="24"/>
        </w:rPr>
        <w:t>old : new</w:t>
      </w:r>
      <w:r w:rsidRPr="0088443B">
        <w:rPr>
          <w:rFonts w:ascii="Times New Roman" w:hAnsi="Times New Roman" w:cs="Times New Roman"/>
          <w:sz w:val="24"/>
          <w:szCs w:val="24"/>
        </w:rPr>
        <w:t>)</w:t>
      </w:r>
      <w:r>
        <w:rPr>
          <w:rFonts w:ascii="Times New Roman" w:hAnsi="Times New Roman" w:cs="Times New Roman"/>
          <w:sz w:val="24"/>
          <w:szCs w:val="24"/>
        </w:rPr>
        <w:t xml:space="preserve">. </w:t>
      </w:r>
      <w:r w:rsidR="0073506A">
        <w:rPr>
          <w:rFonts w:ascii="Times New Roman" w:hAnsi="Times New Roman" w:cs="Times New Roman"/>
          <w:sz w:val="24"/>
          <w:szCs w:val="24"/>
        </w:rPr>
        <w:t xml:space="preserve">Prior research has suggested that </w:t>
      </w:r>
      <w:r w:rsidR="00732456">
        <w:rPr>
          <w:rFonts w:ascii="Times New Roman" w:hAnsi="Times New Roman" w:cs="Times New Roman"/>
          <w:sz w:val="24"/>
          <w:szCs w:val="24"/>
        </w:rPr>
        <w:t xml:space="preserve">completing analogies can benefit </w:t>
      </w:r>
      <w:r w:rsidR="00732456">
        <w:rPr>
          <w:rFonts w:ascii="Times New Roman" w:hAnsi="Times New Roman" w:cs="Times New Roman"/>
          <w:sz w:val="24"/>
          <w:szCs w:val="24"/>
        </w:rPr>
        <w:lastRenderedPageBreak/>
        <w:t>comprehension of biological and statistical concepts, as well as serve as a building block for cognition in development (</w:t>
      </w:r>
      <w:bookmarkStart w:id="28" w:name="_Hlk30157674"/>
      <w:r w:rsidR="00732456">
        <w:rPr>
          <w:rFonts w:ascii="Times New Roman" w:hAnsi="Times New Roman" w:cs="Times New Roman"/>
          <w:sz w:val="24"/>
          <w:szCs w:val="24"/>
        </w:rPr>
        <w:t>Carey &amp; Gelman, 1991</w:t>
      </w:r>
      <w:bookmarkEnd w:id="28"/>
      <w:r w:rsidR="00732456">
        <w:rPr>
          <w:rFonts w:ascii="Times New Roman" w:hAnsi="Times New Roman" w:cs="Times New Roman"/>
          <w:sz w:val="24"/>
          <w:szCs w:val="24"/>
        </w:rPr>
        <w:t>;</w:t>
      </w:r>
      <w:r w:rsidR="0052574F">
        <w:rPr>
          <w:rFonts w:ascii="Times New Roman" w:hAnsi="Times New Roman" w:cs="Times New Roman"/>
          <w:sz w:val="24"/>
          <w:szCs w:val="24"/>
        </w:rPr>
        <w:t xml:space="preserve"> </w:t>
      </w:r>
      <w:bookmarkStart w:id="29" w:name="_Hlk30157680"/>
      <w:r w:rsidR="0052574F">
        <w:rPr>
          <w:rFonts w:ascii="Times New Roman" w:hAnsi="Times New Roman" w:cs="Times New Roman"/>
          <w:sz w:val="24"/>
          <w:szCs w:val="24"/>
        </w:rPr>
        <w:t>Goswami, 1996</w:t>
      </w:r>
      <w:bookmarkEnd w:id="29"/>
      <w:r w:rsidR="0052574F">
        <w:rPr>
          <w:rFonts w:ascii="Times New Roman" w:hAnsi="Times New Roman" w:cs="Times New Roman"/>
          <w:sz w:val="24"/>
          <w:szCs w:val="24"/>
        </w:rPr>
        <w:t>;</w:t>
      </w:r>
      <w:r w:rsidR="00732456">
        <w:rPr>
          <w:rFonts w:ascii="Times New Roman" w:hAnsi="Times New Roman" w:cs="Times New Roman"/>
          <w:sz w:val="24"/>
          <w:szCs w:val="24"/>
        </w:rPr>
        <w:t xml:space="preserve"> </w:t>
      </w:r>
      <w:bookmarkStart w:id="30" w:name="_Hlk30157684"/>
      <w:r w:rsidR="00732456">
        <w:rPr>
          <w:rFonts w:ascii="Times New Roman" w:hAnsi="Times New Roman" w:cs="Times New Roman"/>
          <w:sz w:val="24"/>
          <w:szCs w:val="24"/>
        </w:rPr>
        <w:t>Newby, Ertmer, &amp; Stepich, 1995</w:t>
      </w:r>
      <w:bookmarkEnd w:id="30"/>
      <w:r w:rsidR="00732456">
        <w:rPr>
          <w:rFonts w:ascii="Times New Roman" w:hAnsi="Times New Roman" w:cs="Times New Roman"/>
          <w:sz w:val="24"/>
          <w:szCs w:val="24"/>
        </w:rPr>
        <w:t>;</w:t>
      </w:r>
      <w:r w:rsidR="0052574F">
        <w:rPr>
          <w:rFonts w:ascii="Times New Roman" w:hAnsi="Times New Roman" w:cs="Times New Roman"/>
          <w:sz w:val="24"/>
          <w:szCs w:val="24"/>
        </w:rPr>
        <w:t xml:space="preserve"> </w:t>
      </w:r>
      <w:bookmarkStart w:id="31" w:name="_Hlk30157688"/>
      <w:r w:rsidR="00732456">
        <w:rPr>
          <w:rFonts w:ascii="Times New Roman" w:hAnsi="Times New Roman" w:cs="Times New Roman"/>
          <w:sz w:val="24"/>
          <w:szCs w:val="24"/>
        </w:rPr>
        <w:t>Quilici &amp; Mayer, 1996</w:t>
      </w:r>
      <w:bookmarkEnd w:id="31"/>
      <w:r w:rsidR="00732456">
        <w:rPr>
          <w:rFonts w:ascii="Times New Roman" w:hAnsi="Times New Roman" w:cs="Times New Roman"/>
          <w:sz w:val="24"/>
          <w:szCs w:val="24"/>
        </w:rPr>
        <w:t xml:space="preserve">). </w:t>
      </w:r>
      <w:r>
        <w:rPr>
          <w:rFonts w:ascii="Times New Roman" w:hAnsi="Times New Roman" w:cs="Times New Roman"/>
          <w:sz w:val="24"/>
          <w:szCs w:val="24"/>
        </w:rPr>
        <w:t>The second measure was the Raven’s Progressive Matrices Test (</w:t>
      </w:r>
      <w:bookmarkStart w:id="32" w:name="_Hlk30157692"/>
      <w:r>
        <w:rPr>
          <w:rFonts w:ascii="Times New Roman" w:hAnsi="Times New Roman" w:cs="Times New Roman"/>
          <w:sz w:val="24"/>
          <w:szCs w:val="24"/>
        </w:rPr>
        <w:t>Arthur &amp; Day, 1994</w:t>
      </w:r>
      <w:bookmarkEnd w:id="32"/>
      <w:r>
        <w:rPr>
          <w:rFonts w:ascii="Times New Roman" w:hAnsi="Times New Roman" w:cs="Times New Roman"/>
          <w:sz w:val="24"/>
          <w:szCs w:val="24"/>
        </w:rPr>
        <w:t xml:space="preserve">), which requires subjects to decide which of several choices (patterns) </w:t>
      </w:r>
      <w:r w:rsidRPr="0088443B">
        <w:rPr>
          <w:rFonts w:ascii="Times New Roman" w:hAnsi="Times New Roman" w:cs="Times New Roman"/>
          <w:sz w:val="24"/>
          <w:szCs w:val="24"/>
        </w:rPr>
        <w:t>complete</w:t>
      </w:r>
      <w:r>
        <w:rPr>
          <w:rFonts w:ascii="Times New Roman" w:hAnsi="Times New Roman" w:cs="Times New Roman"/>
          <w:sz w:val="24"/>
          <w:szCs w:val="24"/>
        </w:rPr>
        <w:t xml:space="preserve"> a matrix</w:t>
      </w:r>
      <w:r w:rsidRPr="0088443B">
        <w:rPr>
          <w:rFonts w:ascii="Times New Roman" w:hAnsi="Times New Roman" w:cs="Times New Roman"/>
          <w:sz w:val="24"/>
          <w:szCs w:val="24"/>
        </w:rPr>
        <w:t xml:space="preserve"> </w:t>
      </w:r>
      <w:r>
        <w:rPr>
          <w:rFonts w:ascii="Times New Roman" w:hAnsi="Times New Roman" w:cs="Times New Roman"/>
          <w:sz w:val="24"/>
          <w:szCs w:val="24"/>
        </w:rPr>
        <w:t>conveying</w:t>
      </w:r>
      <w:r w:rsidRPr="0088443B">
        <w:rPr>
          <w:rFonts w:ascii="Times New Roman" w:hAnsi="Times New Roman" w:cs="Times New Roman"/>
          <w:sz w:val="24"/>
          <w:szCs w:val="24"/>
        </w:rPr>
        <w:t xml:space="preserve"> </w:t>
      </w:r>
      <w:r>
        <w:rPr>
          <w:rFonts w:ascii="Times New Roman" w:hAnsi="Times New Roman" w:cs="Times New Roman"/>
          <w:sz w:val="24"/>
          <w:szCs w:val="24"/>
        </w:rPr>
        <w:t>a relational pattern</w:t>
      </w:r>
      <w:r w:rsidRPr="0088443B">
        <w:rPr>
          <w:rFonts w:ascii="Times New Roman" w:hAnsi="Times New Roman" w:cs="Times New Roman"/>
          <w:sz w:val="24"/>
          <w:szCs w:val="24"/>
        </w:rPr>
        <w:t>.</w:t>
      </w:r>
      <w:r>
        <w:rPr>
          <w:rFonts w:ascii="Times New Roman" w:hAnsi="Times New Roman" w:cs="Times New Roman"/>
          <w:sz w:val="24"/>
          <w:szCs w:val="24"/>
        </w:rPr>
        <w:t xml:space="preserve"> </w:t>
      </w:r>
      <w:r w:rsidR="003D57DC">
        <w:rPr>
          <w:rFonts w:ascii="Times New Roman" w:hAnsi="Times New Roman" w:cs="Times New Roman"/>
          <w:sz w:val="24"/>
          <w:szCs w:val="24"/>
        </w:rPr>
        <w:t xml:space="preserve">A well-validated measure of fluid intelligence and cognitive functioning, </w:t>
      </w:r>
      <w:r w:rsidR="004C66F9">
        <w:rPr>
          <w:rFonts w:ascii="Times New Roman" w:hAnsi="Times New Roman" w:cs="Times New Roman"/>
          <w:sz w:val="24"/>
          <w:szCs w:val="24"/>
        </w:rPr>
        <w:t>the Raven’s Progressive Matrices Test has also been shown to be highly correlated with verbal learning tasks (</w:t>
      </w:r>
      <w:bookmarkStart w:id="33" w:name="_Hlk30157697"/>
      <w:r w:rsidR="004C66F9">
        <w:rPr>
          <w:rFonts w:ascii="Times New Roman" w:hAnsi="Times New Roman" w:cs="Times New Roman"/>
          <w:sz w:val="24"/>
          <w:szCs w:val="24"/>
        </w:rPr>
        <w:t>Tamez, Myerson, &amp; Hale, 2008</w:t>
      </w:r>
      <w:bookmarkEnd w:id="33"/>
      <w:r w:rsidR="004C66F9">
        <w:rPr>
          <w:rFonts w:ascii="Times New Roman" w:hAnsi="Times New Roman" w:cs="Times New Roman"/>
          <w:sz w:val="24"/>
          <w:szCs w:val="24"/>
        </w:rPr>
        <w:t xml:space="preserve">; </w:t>
      </w:r>
      <w:bookmarkStart w:id="34" w:name="_Hlk30157701"/>
      <w:r w:rsidR="004C66F9">
        <w:rPr>
          <w:rFonts w:ascii="Times New Roman" w:hAnsi="Times New Roman" w:cs="Times New Roman"/>
          <w:sz w:val="24"/>
          <w:szCs w:val="24"/>
        </w:rPr>
        <w:t>Williams &amp; Pearlberg, 2006</w:t>
      </w:r>
      <w:bookmarkEnd w:id="34"/>
      <w:r w:rsidR="004C66F9">
        <w:rPr>
          <w:rFonts w:ascii="Times New Roman" w:hAnsi="Times New Roman" w:cs="Times New Roman"/>
          <w:sz w:val="24"/>
          <w:szCs w:val="24"/>
        </w:rPr>
        <w:t xml:space="preserve">). </w:t>
      </w:r>
      <w:r>
        <w:rPr>
          <w:rFonts w:ascii="Times New Roman" w:hAnsi="Times New Roman" w:cs="Times New Roman"/>
          <w:sz w:val="24"/>
          <w:szCs w:val="24"/>
        </w:rPr>
        <w:t>Finally, the third measure was the Remote Associates task (</w:t>
      </w:r>
      <w:bookmarkStart w:id="35" w:name="_Hlk30157705"/>
      <w:r>
        <w:rPr>
          <w:rFonts w:ascii="Times New Roman" w:hAnsi="Times New Roman" w:cs="Times New Roman"/>
          <w:sz w:val="24"/>
          <w:szCs w:val="24"/>
        </w:rPr>
        <w:t>Mednick, 1962</w:t>
      </w:r>
      <w:bookmarkEnd w:id="35"/>
      <w:r>
        <w:rPr>
          <w:rFonts w:ascii="Times New Roman" w:hAnsi="Times New Roman" w:cs="Times New Roman"/>
          <w:sz w:val="24"/>
          <w:szCs w:val="24"/>
        </w:rPr>
        <w:t xml:space="preserve">); participants read three-word triads and generated a linking word for each triad (e.g., “sweet” is the best response to “tooth”, “potato”, and “heart”).  </w:t>
      </w:r>
    </w:p>
    <w:p w14:paraId="0284956A" w14:textId="5084B8F1" w:rsidR="008104F7" w:rsidRPr="007057CA" w:rsidRDefault="001C5D40" w:rsidP="008978D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Performance on the Raven’s (</w:t>
      </w:r>
      <w:r>
        <w:rPr>
          <w:rFonts w:ascii="Times New Roman" w:hAnsi="Times New Roman" w:cs="Times New Roman"/>
          <w:i/>
          <w:sz w:val="24"/>
          <w:szCs w:val="24"/>
        </w:rPr>
        <w:t xml:space="preserve">r </w:t>
      </w:r>
      <w:r>
        <w:rPr>
          <w:rFonts w:ascii="Times New Roman" w:hAnsi="Times New Roman" w:cs="Times New Roman"/>
          <w:sz w:val="24"/>
          <w:szCs w:val="24"/>
        </w:rPr>
        <w:t>= .</w:t>
      </w:r>
      <w:r w:rsidR="00F37AAA">
        <w:rPr>
          <w:rFonts w:ascii="Times New Roman" w:hAnsi="Times New Roman" w:cs="Times New Roman"/>
          <w:sz w:val="24"/>
          <w:szCs w:val="24"/>
        </w:rPr>
        <w:t>38</w:t>
      </w:r>
      <w:r>
        <w:rPr>
          <w:rFonts w:ascii="Times New Roman" w:hAnsi="Times New Roman" w:cs="Times New Roman"/>
          <w:sz w:val="24"/>
          <w:szCs w:val="24"/>
        </w:rPr>
        <w:t>) and the R</w:t>
      </w:r>
      <w:r w:rsidR="00F37AAA">
        <w:rPr>
          <w:rFonts w:ascii="Times New Roman" w:hAnsi="Times New Roman" w:cs="Times New Roman"/>
          <w:sz w:val="24"/>
          <w:szCs w:val="24"/>
        </w:rPr>
        <w:t xml:space="preserve">emote Associates </w:t>
      </w:r>
      <w:r>
        <w:rPr>
          <w:rFonts w:ascii="Times New Roman" w:hAnsi="Times New Roman" w:cs="Times New Roman"/>
          <w:sz w:val="24"/>
          <w:szCs w:val="24"/>
        </w:rPr>
        <w:t xml:space="preserve"> (</w:t>
      </w:r>
      <w:r>
        <w:rPr>
          <w:rFonts w:ascii="Times New Roman" w:hAnsi="Times New Roman" w:cs="Times New Roman"/>
          <w:i/>
          <w:sz w:val="24"/>
          <w:szCs w:val="24"/>
        </w:rPr>
        <w:t xml:space="preserve">r </w:t>
      </w:r>
      <w:r>
        <w:rPr>
          <w:rFonts w:ascii="Times New Roman" w:hAnsi="Times New Roman" w:cs="Times New Roman"/>
          <w:sz w:val="24"/>
          <w:szCs w:val="24"/>
        </w:rPr>
        <w:t>=.</w:t>
      </w:r>
      <w:r w:rsidR="00F37AAA">
        <w:rPr>
          <w:rFonts w:ascii="Times New Roman" w:hAnsi="Times New Roman" w:cs="Times New Roman"/>
          <w:sz w:val="24"/>
          <w:szCs w:val="24"/>
        </w:rPr>
        <w:t>4</w:t>
      </w:r>
      <w:r>
        <w:rPr>
          <w:rFonts w:ascii="Times New Roman" w:hAnsi="Times New Roman" w:cs="Times New Roman"/>
          <w:sz w:val="24"/>
          <w:szCs w:val="24"/>
        </w:rPr>
        <w:t>3)</w:t>
      </w:r>
      <w:r w:rsidR="00F37AAA">
        <w:rPr>
          <w:rFonts w:ascii="Times New Roman" w:hAnsi="Times New Roman" w:cs="Times New Roman"/>
          <w:sz w:val="24"/>
          <w:szCs w:val="24"/>
        </w:rPr>
        <w:t xml:space="preserve"> </w:t>
      </w:r>
      <w:r>
        <w:rPr>
          <w:rFonts w:ascii="Times New Roman" w:hAnsi="Times New Roman" w:cs="Times New Roman"/>
          <w:sz w:val="24"/>
          <w:szCs w:val="24"/>
        </w:rPr>
        <w:t xml:space="preserve">tasks (but not the analogies task) significantly correlated with </w:t>
      </w:r>
      <w:r w:rsidR="008C21BE">
        <w:rPr>
          <w:rFonts w:ascii="Times New Roman" w:hAnsi="Times New Roman" w:cs="Times New Roman"/>
          <w:sz w:val="24"/>
          <w:szCs w:val="24"/>
        </w:rPr>
        <w:t xml:space="preserve">Multi-Media Comprehension Battery </w:t>
      </w:r>
      <w:r>
        <w:rPr>
          <w:rFonts w:ascii="Times New Roman" w:hAnsi="Times New Roman" w:cs="Times New Roman"/>
          <w:sz w:val="24"/>
          <w:szCs w:val="24"/>
        </w:rPr>
        <w:t xml:space="preserve">scores (written version).   Multiple regression models showed that prior knowledge predicted </w:t>
      </w:r>
      <w:r w:rsidR="008C21BE">
        <w:rPr>
          <w:rFonts w:ascii="Times New Roman" w:hAnsi="Times New Roman" w:cs="Times New Roman"/>
          <w:sz w:val="24"/>
          <w:szCs w:val="24"/>
        </w:rPr>
        <w:t>Multi-Media Comprehension Battery</w:t>
      </w:r>
      <w:r>
        <w:rPr>
          <w:rFonts w:ascii="Times New Roman" w:hAnsi="Times New Roman" w:cs="Times New Roman"/>
          <w:sz w:val="24"/>
          <w:szCs w:val="24"/>
        </w:rPr>
        <w:t xml:space="preserve"> scores (</w:t>
      </w:r>
      <w:r w:rsidR="00F551F6">
        <w:rPr>
          <w:rFonts w:ascii="Times New Roman" w:hAnsi="Times New Roman" w:cs="Times New Roman"/>
          <w:sz w:val="24"/>
          <w:szCs w:val="24"/>
        </w:rPr>
        <w:t>as indexed by vocabulary</w:t>
      </w:r>
      <w:r w:rsidR="008F500E">
        <w:rPr>
          <w:rFonts w:ascii="Times New Roman" w:hAnsi="Times New Roman" w:cs="Times New Roman"/>
          <w:sz w:val="24"/>
          <w:szCs w:val="24"/>
        </w:rPr>
        <w:t xml:space="preserve"> but not the general </w:t>
      </w:r>
      <w:r w:rsidR="008C21BE">
        <w:rPr>
          <w:rFonts w:ascii="Times New Roman" w:hAnsi="Times New Roman" w:cs="Times New Roman"/>
          <w:sz w:val="24"/>
          <w:szCs w:val="24"/>
        </w:rPr>
        <w:t>knowledge index</w:t>
      </w:r>
      <w:r>
        <w:rPr>
          <w:rFonts w:ascii="Times New Roman" w:hAnsi="Times New Roman" w:cs="Times New Roman"/>
          <w:sz w:val="24"/>
          <w:szCs w:val="24"/>
        </w:rPr>
        <w:t xml:space="preserve">), but this relationship disappeared once scores on the Ravens and the </w:t>
      </w:r>
      <w:r w:rsidR="008C21BE">
        <w:rPr>
          <w:rFonts w:ascii="Times New Roman" w:hAnsi="Times New Roman" w:cs="Times New Roman"/>
          <w:sz w:val="24"/>
          <w:szCs w:val="24"/>
        </w:rPr>
        <w:t>Remote Associates task</w:t>
      </w:r>
      <w:r w:rsidR="000D24E6">
        <w:rPr>
          <w:rFonts w:ascii="Times New Roman" w:hAnsi="Times New Roman" w:cs="Times New Roman"/>
          <w:sz w:val="24"/>
          <w:szCs w:val="24"/>
        </w:rPr>
        <w:t>s</w:t>
      </w:r>
      <w:r w:rsidR="008C21BE">
        <w:rPr>
          <w:rFonts w:ascii="Times New Roman" w:hAnsi="Times New Roman" w:cs="Times New Roman"/>
          <w:sz w:val="24"/>
          <w:szCs w:val="24"/>
        </w:rPr>
        <w:t xml:space="preserve"> </w:t>
      </w:r>
      <w:r>
        <w:rPr>
          <w:rFonts w:ascii="Times New Roman" w:hAnsi="Times New Roman" w:cs="Times New Roman"/>
          <w:sz w:val="24"/>
          <w:szCs w:val="24"/>
        </w:rPr>
        <w:t>were entered into the model</w:t>
      </w:r>
      <w:r w:rsidR="00F551F6">
        <w:rPr>
          <w:rFonts w:ascii="Times New Roman" w:hAnsi="Times New Roman" w:cs="Times New Roman"/>
          <w:sz w:val="24"/>
          <w:szCs w:val="24"/>
        </w:rPr>
        <w:t xml:space="preserve"> (both of which were significant predictors)</w:t>
      </w:r>
      <w:r>
        <w:rPr>
          <w:rFonts w:ascii="Times New Roman" w:hAnsi="Times New Roman" w:cs="Times New Roman"/>
          <w:sz w:val="24"/>
          <w:szCs w:val="24"/>
        </w:rPr>
        <w:t>. These patterns show that the ability to draw connections and discover relations is an important component of structure-building.  Of course, both of these tasks (Raven’s and remote associates) are also correlate</w:t>
      </w:r>
      <w:r w:rsidR="0009347E">
        <w:rPr>
          <w:rFonts w:ascii="Times New Roman" w:hAnsi="Times New Roman" w:cs="Times New Roman"/>
          <w:sz w:val="24"/>
          <w:szCs w:val="24"/>
        </w:rPr>
        <w:t>d with prior knowledge measures</w:t>
      </w:r>
      <w:r>
        <w:rPr>
          <w:rFonts w:ascii="Times New Roman" w:hAnsi="Times New Roman" w:cs="Times New Roman"/>
          <w:sz w:val="24"/>
          <w:szCs w:val="24"/>
        </w:rPr>
        <w:t>, and thus prior knowledge may contribute to several levels of structure building (i.e., deactivating irrelevant information, drawing connections)</w:t>
      </w:r>
      <w:r w:rsidR="0065706C">
        <w:rPr>
          <w:rFonts w:ascii="Times New Roman" w:hAnsi="Times New Roman" w:cs="Times New Roman"/>
          <w:sz w:val="24"/>
          <w:szCs w:val="24"/>
        </w:rPr>
        <w:t xml:space="preserve"> (cf. McNamara &amp; Magliano, 2009)</w:t>
      </w:r>
      <w:r>
        <w:rPr>
          <w:rFonts w:ascii="Times New Roman" w:hAnsi="Times New Roman" w:cs="Times New Roman"/>
          <w:sz w:val="24"/>
          <w:szCs w:val="24"/>
        </w:rPr>
        <w:t xml:space="preserve">.  These interpretations clearly await more in-depth investigations.   </w:t>
      </w:r>
    </w:p>
    <w:p w14:paraId="1651725D" w14:textId="4E9427BE" w:rsidR="001C5D40" w:rsidRPr="00533E7C" w:rsidRDefault="002D0BDF" w:rsidP="00533E7C">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Theoretical Implications</w:t>
      </w:r>
    </w:p>
    <w:p w14:paraId="6080A331" w14:textId="6C353697" w:rsidR="00BC7F8B" w:rsidRDefault="006F29AE" w:rsidP="002D0BD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Identifying </w:t>
      </w:r>
      <w:r w:rsidR="00273B67">
        <w:rPr>
          <w:rFonts w:ascii="Times New Roman" w:hAnsi="Times New Roman" w:cs="Times New Roman"/>
          <w:sz w:val="24"/>
          <w:szCs w:val="24"/>
        </w:rPr>
        <w:t xml:space="preserve">structure-building as a predictive </w:t>
      </w:r>
      <w:r>
        <w:rPr>
          <w:rFonts w:ascii="Times New Roman" w:hAnsi="Times New Roman" w:cs="Times New Roman"/>
          <w:sz w:val="24"/>
          <w:szCs w:val="24"/>
        </w:rPr>
        <w:t xml:space="preserve">individual difference raises the question of </w:t>
      </w:r>
      <w:r w:rsidR="00273B67">
        <w:rPr>
          <w:rFonts w:ascii="Times New Roman" w:hAnsi="Times New Roman" w:cs="Times New Roman"/>
          <w:i/>
          <w:sz w:val="24"/>
          <w:szCs w:val="24"/>
        </w:rPr>
        <w:t xml:space="preserve">how </w:t>
      </w:r>
      <w:r>
        <w:rPr>
          <w:rFonts w:ascii="Times New Roman" w:hAnsi="Times New Roman" w:cs="Times New Roman"/>
          <w:sz w:val="24"/>
          <w:szCs w:val="24"/>
        </w:rPr>
        <w:t>structure-building ability</w:t>
      </w:r>
      <w:r w:rsidR="00BC7F8B">
        <w:rPr>
          <w:rFonts w:ascii="Times New Roman" w:hAnsi="Times New Roman" w:cs="Times New Roman"/>
          <w:sz w:val="24"/>
          <w:szCs w:val="24"/>
        </w:rPr>
        <w:t xml:space="preserve"> relates to</w:t>
      </w:r>
      <w:r w:rsidR="00273B67">
        <w:rPr>
          <w:rFonts w:ascii="Times New Roman" w:hAnsi="Times New Roman" w:cs="Times New Roman"/>
          <w:sz w:val="24"/>
          <w:szCs w:val="24"/>
        </w:rPr>
        <w:t xml:space="preserve"> the construction of representational structures</w:t>
      </w:r>
      <w:r>
        <w:rPr>
          <w:rFonts w:ascii="Times New Roman" w:hAnsi="Times New Roman" w:cs="Times New Roman"/>
          <w:sz w:val="24"/>
          <w:szCs w:val="24"/>
        </w:rPr>
        <w:t>.  Addressing this issue is complicated by the</w:t>
      </w:r>
      <w:r w:rsidR="00EB3924">
        <w:rPr>
          <w:rFonts w:ascii="Times New Roman" w:hAnsi="Times New Roman" w:cs="Times New Roman"/>
          <w:sz w:val="24"/>
          <w:szCs w:val="24"/>
        </w:rPr>
        <w:t xml:space="preserve"> long-standing and</w:t>
      </w:r>
      <w:r>
        <w:rPr>
          <w:rFonts w:ascii="Times New Roman" w:hAnsi="Times New Roman" w:cs="Times New Roman"/>
          <w:sz w:val="24"/>
          <w:szCs w:val="24"/>
        </w:rPr>
        <w:t xml:space="preserve"> </w:t>
      </w:r>
      <w:r w:rsidR="00EB3924">
        <w:rPr>
          <w:rFonts w:ascii="Times New Roman" w:hAnsi="Times New Roman" w:cs="Times New Roman"/>
          <w:sz w:val="24"/>
          <w:szCs w:val="24"/>
        </w:rPr>
        <w:t>vigorous theoretical debate regarding the nature of the representations that are constructed during comprehension.   At present, there is a lack of consensus and continuing debate (McNamara &amp; Magliano, 2009)</w:t>
      </w:r>
      <w:r w:rsidR="00CB5F0E">
        <w:rPr>
          <w:rFonts w:ascii="Times New Roman" w:hAnsi="Times New Roman" w:cs="Times New Roman"/>
          <w:sz w:val="24"/>
          <w:szCs w:val="24"/>
        </w:rPr>
        <w:t xml:space="preserve">, and it is </w:t>
      </w:r>
      <w:r w:rsidR="00EB3924">
        <w:rPr>
          <w:rFonts w:ascii="Times New Roman" w:hAnsi="Times New Roman" w:cs="Times New Roman"/>
          <w:sz w:val="24"/>
          <w:szCs w:val="24"/>
        </w:rPr>
        <w:t>beyond the scope o</w:t>
      </w:r>
      <w:r w:rsidR="004F1A81">
        <w:rPr>
          <w:rFonts w:ascii="Times New Roman" w:hAnsi="Times New Roman" w:cs="Times New Roman"/>
          <w:sz w:val="24"/>
          <w:szCs w:val="24"/>
        </w:rPr>
        <w:t xml:space="preserve">f this article to consider </w:t>
      </w:r>
      <w:r w:rsidR="00BC7F8B">
        <w:rPr>
          <w:rFonts w:ascii="Times New Roman" w:hAnsi="Times New Roman" w:cs="Times New Roman"/>
          <w:sz w:val="24"/>
          <w:szCs w:val="24"/>
        </w:rPr>
        <w:t xml:space="preserve">all of </w:t>
      </w:r>
      <w:r w:rsidR="004F1A81">
        <w:rPr>
          <w:rFonts w:ascii="Times New Roman" w:hAnsi="Times New Roman" w:cs="Times New Roman"/>
          <w:sz w:val="24"/>
          <w:szCs w:val="24"/>
        </w:rPr>
        <w:t>the various</w:t>
      </w:r>
      <w:r w:rsidR="00CB5F0E">
        <w:rPr>
          <w:rFonts w:ascii="Times New Roman" w:hAnsi="Times New Roman" w:cs="Times New Roman"/>
          <w:sz w:val="24"/>
          <w:szCs w:val="24"/>
        </w:rPr>
        <w:t xml:space="preserve"> competing</w:t>
      </w:r>
      <w:r w:rsidR="00EB3924">
        <w:rPr>
          <w:rFonts w:ascii="Times New Roman" w:hAnsi="Times New Roman" w:cs="Times New Roman"/>
          <w:sz w:val="24"/>
          <w:szCs w:val="24"/>
        </w:rPr>
        <w:t xml:space="preserve"> theoretical position</w:t>
      </w:r>
      <w:r w:rsidR="004F1A81">
        <w:rPr>
          <w:rFonts w:ascii="Times New Roman" w:hAnsi="Times New Roman" w:cs="Times New Roman"/>
          <w:sz w:val="24"/>
          <w:szCs w:val="24"/>
        </w:rPr>
        <w:t>s</w:t>
      </w:r>
      <w:r w:rsidR="00EB3924">
        <w:rPr>
          <w:rFonts w:ascii="Times New Roman" w:hAnsi="Times New Roman" w:cs="Times New Roman"/>
          <w:sz w:val="24"/>
          <w:szCs w:val="24"/>
        </w:rPr>
        <w:t>.</w:t>
      </w:r>
    </w:p>
    <w:p w14:paraId="51E66DF3" w14:textId="50D59D3B" w:rsidR="009E2A44" w:rsidRDefault="00AF7F6A" w:rsidP="00E57CD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an </w:t>
      </w:r>
      <w:r w:rsidR="00CB5F0E">
        <w:rPr>
          <w:rFonts w:ascii="Times New Roman" w:hAnsi="Times New Roman" w:cs="Times New Roman"/>
          <w:sz w:val="24"/>
          <w:szCs w:val="24"/>
        </w:rPr>
        <w:t>initia</w:t>
      </w:r>
      <w:r w:rsidR="009C3250">
        <w:rPr>
          <w:rFonts w:ascii="Times New Roman" w:hAnsi="Times New Roman" w:cs="Times New Roman"/>
          <w:sz w:val="24"/>
          <w:szCs w:val="24"/>
        </w:rPr>
        <w:t>l theoretical treatment</w:t>
      </w:r>
      <w:r>
        <w:rPr>
          <w:rFonts w:ascii="Times New Roman" w:hAnsi="Times New Roman" w:cs="Times New Roman"/>
          <w:sz w:val="24"/>
          <w:szCs w:val="24"/>
        </w:rPr>
        <w:t xml:space="preserve">, </w:t>
      </w:r>
      <w:r w:rsidR="00D9512D">
        <w:rPr>
          <w:rFonts w:ascii="Times New Roman" w:hAnsi="Times New Roman" w:cs="Times New Roman"/>
          <w:sz w:val="24"/>
          <w:szCs w:val="24"/>
        </w:rPr>
        <w:t xml:space="preserve">we </w:t>
      </w:r>
      <w:r w:rsidR="009C3250">
        <w:rPr>
          <w:rFonts w:ascii="Times New Roman" w:hAnsi="Times New Roman" w:cs="Times New Roman"/>
          <w:sz w:val="24"/>
          <w:szCs w:val="24"/>
        </w:rPr>
        <w:t>situate</w:t>
      </w:r>
      <w:r w:rsidR="00273B67">
        <w:rPr>
          <w:rFonts w:ascii="Times New Roman" w:hAnsi="Times New Roman" w:cs="Times New Roman"/>
          <w:sz w:val="24"/>
          <w:szCs w:val="24"/>
        </w:rPr>
        <w:t>d</w:t>
      </w:r>
      <w:r w:rsidR="009C3250">
        <w:rPr>
          <w:rFonts w:ascii="Times New Roman" w:hAnsi="Times New Roman" w:cs="Times New Roman"/>
          <w:sz w:val="24"/>
          <w:szCs w:val="24"/>
        </w:rPr>
        <w:t xml:space="preserve"> our analysis</w:t>
      </w:r>
      <w:r w:rsidR="00AB7F28">
        <w:rPr>
          <w:rFonts w:ascii="Times New Roman" w:hAnsi="Times New Roman" w:cs="Times New Roman"/>
          <w:sz w:val="24"/>
          <w:szCs w:val="24"/>
        </w:rPr>
        <w:t xml:space="preserve"> </w:t>
      </w:r>
      <w:r>
        <w:rPr>
          <w:rFonts w:ascii="Times New Roman" w:hAnsi="Times New Roman" w:cs="Times New Roman"/>
          <w:sz w:val="24"/>
          <w:szCs w:val="24"/>
        </w:rPr>
        <w:t>of individual differen</w:t>
      </w:r>
      <w:r w:rsidR="00DC2FD9">
        <w:rPr>
          <w:rFonts w:ascii="Times New Roman" w:hAnsi="Times New Roman" w:cs="Times New Roman"/>
          <w:sz w:val="24"/>
          <w:szCs w:val="24"/>
        </w:rPr>
        <w:t>c</w:t>
      </w:r>
      <w:r>
        <w:rPr>
          <w:rFonts w:ascii="Times New Roman" w:hAnsi="Times New Roman" w:cs="Times New Roman"/>
          <w:sz w:val="24"/>
          <w:szCs w:val="24"/>
        </w:rPr>
        <w:t xml:space="preserve">es </w:t>
      </w:r>
      <w:r w:rsidR="002D0BDF">
        <w:rPr>
          <w:rFonts w:ascii="Times New Roman" w:hAnsi="Times New Roman" w:cs="Times New Roman"/>
          <w:sz w:val="24"/>
          <w:szCs w:val="24"/>
        </w:rPr>
        <w:t>within</w:t>
      </w:r>
      <w:r w:rsidR="00D9512D">
        <w:rPr>
          <w:rFonts w:ascii="Times New Roman" w:hAnsi="Times New Roman" w:cs="Times New Roman"/>
          <w:sz w:val="24"/>
          <w:szCs w:val="24"/>
        </w:rPr>
        <w:t xml:space="preserve"> </w:t>
      </w:r>
      <w:r w:rsidR="002D0BDF">
        <w:rPr>
          <w:rFonts w:ascii="Times New Roman" w:hAnsi="Times New Roman" w:cs="Times New Roman"/>
          <w:sz w:val="24"/>
          <w:szCs w:val="24"/>
        </w:rPr>
        <w:t xml:space="preserve">Kintsch’s </w:t>
      </w:r>
      <w:r w:rsidR="00245ACD">
        <w:rPr>
          <w:rFonts w:ascii="Times New Roman" w:hAnsi="Times New Roman" w:cs="Times New Roman"/>
          <w:sz w:val="24"/>
          <w:szCs w:val="24"/>
        </w:rPr>
        <w:t>influential</w:t>
      </w:r>
      <w:r w:rsidR="00241369">
        <w:rPr>
          <w:rFonts w:ascii="Times New Roman" w:hAnsi="Times New Roman" w:cs="Times New Roman"/>
          <w:sz w:val="24"/>
          <w:szCs w:val="24"/>
        </w:rPr>
        <w:t xml:space="preserve"> model of text </w:t>
      </w:r>
      <w:r w:rsidR="001951E1">
        <w:rPr>
          <w:rFonts w:ascii="Times New Roman" w:hAnsi="Times New Roman" w:cs="Times New Roman"/>
          <w:sz w:val="24"/>
          <w:szCs w:val="24"/>
        </w:rPr>
        <w:t xml:space="preserve">processing </w:t>
      </w:r>
      <w:r w:rsidR="00210929">
        <w:rPr>
          <w:rFonts w:ascii="Times New Roman" w:hAnsi="Times New Roman" w:cs="Times New Roman"/>
          <w:sz w:val="24"/>
          <w:szCs w:val="24"/>
        </w:rPr>
        <w:t>(</w:t>
      </w:r>
      <w:r w:rsidR="000C1371">
        <w:rPr>
          <w:rFonts w:ascii="Times New Roman" w:hAnsi="Times New Roman" w:cs="Times New Roman"/>
          <w:sz w:val="24"/>
          <w:szCs w:val="24"/>
        </w:rPr>
        <w:t xml:space="preserve">Kintsch, 1988; </w:t>
      </w:r>
      <w:r w:rsidR="00210929">
        <w:rPr>
          <w:rFonts w:ascii="Times New Roman" w:hAnsi="Times New Roman" w:cs="Times New Roman"/>
          <w:sz w:val="24"/>
          <w:szCs w:val="24"/>
        </w:rPr>
        <w:t xml:space="preserve">Kintsch &amp; van Dijk, 1978; van Dijk &amp; Kintsch, 1983).  </w:t>
      </w:r>
      <w:r w:rsidR="00DC2FD9">
        <w:rPr>
          <w:rFonts w:ascii="Times New Roman" w:hAnsi="Times New Roman" w:cs="Times New Roman"/>
          <w:sz w:val="24"/>
          <w:szCs w:val="24"/>
        </w:rPr>
        <w:t>A number of reasons compelled our choice of this particular model, the most prominent being: (1)</w:t>
      </w:r>
      <w:r w:rsidR="00D60A43">
        <w:rPr>
          <w:rFonts w:ascii="Times New Roman" w:hAnsi="Times New Roman" w:cs="Times New Roman"/>
          <w:sz w:val="24"/>
          <w:szCs w:val="24"/>
        </w:rPr>
        <w:t xml:space="preserve"> T</w:t>
      </w:r>
      <w:r w:rsidR="00DC2FD9">
        <w:rPr>
          <w:rFonts w:ascii="Times New Roman" w:hAnsi="Times New Roman" w:cs="Times New Roman"/>
          <w:sz w:val="24"/>
          <w:szCs w:val="24"/>
        </w:rPr>
        <w:t xml:space="preserve">he model </w:t>
      </w:r>
      <w:r w:rsidR="004F1A81">
        <w:rPr>
          <w:rFonts w:ascii="Times New Roman" w:hAnsi="Times New Roman" w:cs="Times New Roman"/>
          <w:sz w:val="24"/>
          <w:szCs w:val="24"/>
        </w:rPr>
        <w:t>specifies several parallel representational structures</w:t>
      </w:r>
      <w:r w:rsidR="007509FD">
        <w:rPr>
          <w:rFonts w:ascii="Times New Roman" w:hAnsi="Times New Roman" w:cs="Times New Roman"/>
          <w:sz w:val="24"/>
          <w:szCs w:val="24"/>
        </w:rPr>
        <w:t xml:space="preserve"> (</w:t>
      </w:r>
      <w:r w:rsidR="00AB7F28">
        <w:rPr>
          <w:rFonts w:ascii="Times New Roman" w:hAnsi="Times New Roman" w:cs="Times New Roman"/>
          <w:sz w:val="24"/>
          <w:szCs w:val="24"/>
        </w:rPr>
        <w:t xml:space="preserve">as is generally embraced by the field; McNamara &amp; Magliano, 2009; </w:t>
      </w:r>
      <w:r w:rsidR="00163D04">
        <w:rPr>
          <w:rFonts w:ascii="Times New Roman" w:hAnsi="Times New Roman" w:cs="Times New Roman"/>
          <w:sz w:val="24"/>
          <w:szCs w:val="24"/>
        </w:rPr>
        <w:t xml:space="preserve">see also </w:t>
      </w:r>
      <w:r w:rsidR="00AB7F28">
        <w:rPr>
          <w:rFonts w:ascii="Times New Roman" w:hAnsi="Times New Roman" w:cs="Times New Roman"/>
          <w:sz w:val="24"/>
          <w:szCs w:val="24"/>
        </w:rPr>
        <w:t xml:space="preserve">Zwaan &amp; Radvansky, </w:t>
      </w:r>
      <w:r w:rsidR="00D60A43">
        <w:rPr>
          <w:rFonts w:ascii="Times New Roman" w:hAnsi="Times New Roman" w:cs="Times New Roman"/>
          <w:sz w:val="24"/>
          <w:szCs w:val="24"/>
        </w:rPr>
        <w:t xml:space="preserve">1998), </w:t>
      </w:r>
      <w:r w:rsidR="007509FD">
        <w:rPr>
          <w:rFonts w:ascii="Times New Roman" w:hAnsi="Times New Roman" w:cs="Times New Roman"/>
          <w:sz w:val="24"/>
          <w:szCs w:val="24"/>
        </w:rPr>
        <w:t>which</w:t>
      </w:r>
      <w:r w:rsidR="00306DC3">
        <w:rPr>
          <w:rFonts w:ascii="Times New Roman" w:hAnsi="Times New Roman" w:cs="Times New Roman"/>
          <w:sz w:val="24"/>
          <w:szCs w:val="24"/>
        </w:rPr>
        <w:t xml:space="preserve"> allows the possibility for a</w:t>
      </w:r>
      <w:r w:rsidR="004F1A81">
        <w:rPr>
          <w:rFonts w:ascii="Times New Roman" w:hAnsi="Times New Roman" w:cs="Times New Roman"/>
          <w:sz w:val="24"/>
          <w:szCs w:val="24"/>
        </w:rPr>
        <w:t xml:space="preserve"> more nuanced </w:t>
      </w:r>
      <w:r w:rsidR="007509FD">
        <w:rPr>
          <w:rFonts w:ascii="Times New Roman" w:hAnsi="Times New Roman" w:cs="Times New Roman"/>
          <w:sz w:val="24"/>
          <w:szCs w:val="24"/>
        </w:rPr>
        <w:t>specification of the representational outcomes of individual differences in structure building</w:t>
      </w:r>
      <w:r w:rsidR="00306DC3">
        <w:rPr>
          <w:rFonts w:ascii="Times New Roman" w:hAnsi="Times New Roman" w:cs="Times New Roman"/>
          <w:sz w:val="24"/>
          <w:szCs w:val="24"/>
        </w:rPr>
        <w:t xml:space="preserve"> </w:t>
      </w:r>
      <w:r w:rsidR="003050E8">
        <w:rPr>
          <w:rFonts w:ascii="Times New Roman" w:hAnsi="Times New Roman" w:cs="Times New Roman"/>
          <w:sz w:val="24"/>
          <w:szCs w:val="24"/>
        </w:rPr>
        <w:t>(than models embracing one</w:t>
      </w:r>
      <w:r w:rsidR="00306DC3">
        <w:rPr>
          <w:rFonts w:ascii="Times New Roman" w:hAnsi="Times New Roman" w:cs="Times New Roman"/>
          <w:sz w:val="24"/>
          <w:szCs w:val="24"/>
        </w:rPr>
        <w:t xml:space="preserve"> representational level)</w:t>
      </w:r>
      <w:r w:rsidR="007509FD">
        <w:rPr>
          <w:rFonts w:ascii="Times New Roman" w:hAnsi="Times New Roman" w:cs="Times New Roman"/>
          <w:sz w:val="24"/>
          <w:szCs w:val="24"/>
        </w:rPr>
        <w:t xml:space="preserve">.  </w:t>
      </w:r>
      <w:r w:rsidR="00DC2FD9">
        <w:rPr>
          <w:rFonts w:ascii="Times New Roman" w:hAnsi="Times New Roman" w:cs="Times New Roman"/>
          <w:sz w:val="24"/>
          <w:szCs w:val="24"/>
        </w:rPr>
        <w:t xml:space="preserve">(2) </w:t>
      </w:r>
      <w:r w:rsidR="00D60A43">
        <w:rPr>
          <w:rFonts w:ascii="Times New Roman" w:hAnsi="Times New Roman" w:cs="Times New Roman"/>
          <w:sz w:val="24"/>
          <w:szCs w:val="24"/>
        </w:rPr>
        <w:t xml:space="preserve">The model has stimulated a literature that aligns particular behavioral measures with each representational structure. (3) The </w:t>
      </w:r>
      <w:r w:rsidR="007509FD">
        <w:rPr>
          <w:rFonts w:ascii="Times New Roman" w:hAnsi="Times New Roman" w:cs="Times New Roman"/>
          <w:sz w:val="24"/>
          <w:szCs w:val="24"/>
        </w:rPr>
        <w:t xml:space="preserve">model </w:t>
      </w:r>
      <w:r w:rsidR="00BC7F8B">
        <w:rPr>
          <w:rFonts w:ascii="Times New Roman" w:hAnsi="Times New Roman" w:cs="Times New Roman"/>
          <w:sz w:val="24"/>
          <w:szCs w:val="24"/>
        </w:rPr>
        <w:t xml:space="preserve">is </w:t>
      </w:r>
      <w:r w:rsidR="00D9512D">
        <w:rPr>
          <w:rFonts w:ascii="Times New Roman" w:hAnsi="Times New Roman" w:cs="Times New Roman"/>
          <w:sz w:val="24"/>
          <w:szCs w:val="24"/>
        </w:rPr>
        <w:t>an influential benchmark theory</w:t>
      </w:r>
      <w:r w:rsidR="007509FD">
        <w:rPr>
          <w:rFonts w:ascii="Times New Roman" w:hAnsi="Times New Roman" w:cs="Times New Roman"/>
          <w:sz w:val="24"/>
          <w:szCs w:val="24"/>
        </w:rPr>
        <w:t xml:space="preserve"> </w:t>
      </w:r>
      <w:r w:rsidR="00BC7F8B">
        <w:rPr>
          <w:rFonts w:ascii="Times New Roman" w:hAnsi="Times New Roman" w:cs="Times New Roman"/>
          <w:sz w:val="24"/>
          <w:szCs w:val="24"/>
        </w:rPr>
        <w:t xml:space="preserve">that </w:t>
      </w:r>
      <w:r w:rsidR="00D60A43">
        <w:rPr>
          <w:rFonts w:ascii="Times New Roman" w:hAnsi="Times New Roman" w:cs="Times New Roman"/>
          <w:sz w:val="24"/>
          <w:szCs w:val="24"/>
        </w:rPr>
        <w:t xml:space="preserve">has </w:t>
      </w:r>
      <w:r w:rsidR="00BC7F8B">
        <w:rPr>
          <w:rFonts w:ascii="Times New Roman" w:hAnsi="Times New Roman" w:cs="Times New Roman"/>
          <w:sz w:val="24"/>
          <w:szCs w:val="24"/>
        </w:rPr>
        <w:t xml:space="preserve">provided the </w:t>
      </w:r>
      <w:r w:rsidR="00146616">
        <w:rPr>
          <w:rFonts w:ascii="Times New Roman" w:hAnsi="Times New Roman" w:cs="Times New Roman"/>
          <w:sz w:val="24"/>
          <w:szCs w:val="24"/>
        </w:rPr>
        <w:t xml:space="preserve">foundation for several </w:t>
      </w:r>
      <w:r w:rsidR="0026491F">
        <w:rPr>
          <w:rFonts w:ascii="Times New Roman" w:hAnsi="Times New Roman" w:cs="Times New Roman"/>
          <w:sz w:val="24"/>
          <w:szCs w:val="24"/>
        </w:rPr>
        <w:t xml:space="preserve">competing models, thereby providing some commonality across a range of specific theoretical perspectives (though not all).  </w:t>
      </w:r>
      <w:r w:rsidR="00DC2FD9">
        <w:rPr>
          <w:rFonts w:ascii="Times New Roman" w:hAnsi="Times New Roman" w:cs="Times New Roman"/>
          <w:sz w:val="24"/>
          <w:szCs w:val="24"/>
        </w:rPr>
        <w:t xml:space="preserve"> </w:t>
      </w:r>
      <w:r w:rsidR="00D60A43">
        <w:rPr>
          <w:rFonts w:ascii="Times New Roman" w:hAnsi="Times New Roman" w:cs="Times New Roman"/>
          <w:sz w:val="24"/>
          <w:szCs w:val="24"/>
        </w:rPr>
        <w:t xml:space="preserve">(4) The </w:t>
      </w:r>
      <w:r w:rsidR="00D9512D">
        <w:rPr>
          <w:rFonts w:ascii="Times New Roman" w:hAnsi="Times New Roman" w:cs="Times New Roman"/>
          <w:sz w:val="24"/>
          <w:szCs w:val="24"/>
        </w:rPr>
        <w:t>Kintsch</w:t>
      </w:r>
      <w:r w:rsidR="00306DC3">
        <w:rPr>
          <w:rFonts w:ascii="Times New Roman" w:hAnsi="Times New Roman" w:cs="Times New Roman"/>
          <w:sz w:val="24"/>
          <w:szCs w:val="24"/>
        </w:rPr>
        <w:t xml:space="preserve"> model can be</w:t>
      </w:r>
      <w:r w:rsidR="00367E89">
        <w:rPr>
          <w:rFonts w:ascii="Times New Roman" w:hAnsi="Times New Roman" w:cs="Times New Roman"/>
          <w:sz w:val="24"/>
          <w:szCs w:val="24"/>
        </w:rPr>
        <w:t xml:space="preserve"> instantiated in</w:t>
      </w:r>
      <w:r w:rsidR="0026491F">
        <w:rPr>
          <w:rFonts w:ascii="Times New Roman" w:hAnsi="Times New Roman" w:cs="Times New Roman"/>
          <w:sz w:val="24"/>
          <w:szCs w:val="24"/>
        </w:rPr>
        <w:t xml:space="preserve"> a computational model</w:t>
      </w:r>
      <w:r w:rsidR="007509FD">
        <w:rPr>
          <w:rFonts w:ascii="Times New Roman" w:hAnsi="Times New Roman" w:cs="Times New Roman"/>
          <w:sz w:val="24"/>
          <w:szCs w:val="24"/>
        </w:rPr>
        <w:t xml:space="preserve"> (see e.g., Schmalho</w:t>
      </w:r>
      <w:r w:rsidR="008978D8">
        <w:rPr>
          <w:rFonts w:ascii="Times New Roman" w:hAnsi="Times New Roman" w:cs="Times New Roman"/>
          <w:sz w:val="24"/>
          <w:szCs w:val="24"/>
        </w:rPr>
        <w:t>fer, McDaniel, &amp; Keefe</w:t>
      </w:r>
      <w:r w:rsidR="007509FD">
        <w:rPr>
          <w:rFonts w:ascii="Times New Roman" w:hAnsi="Times New Roman" w:cs="Times New Roman"/>
          <w:sz w:val="24"/>
          <w:szCs w:val="24"/>
        </w:rPr>
        <w:t>, 2002)</w:t>
      </w:r>
      <w:r w:rsidR="00306DC3">
        <w:rPr>
          <w:rFonts w:ascii="Times New Roman" w:hAnsi="Times New Roman" w:cs="Times New Roman"/>
          <w:sz w:val="24"/>
          <w:szCs w:val="24"/>
        </w:rPr>
        <w:t xml:space="preserve">, </w:t>
      </w:r>
      <w:r w:rsidR="00367E89">
        <w:rPr>
          <w:rFonts w:ascii="Times New Roman" w:hAnsi="Times New Roman" w:cs="Times New Roman"/>
          <w:sz w:val="24"/>
          <w:szCs w:val="24"/>
        </w:rPr>
        <w:t xml:space="preserve">providing a formal basis for </w:t>
      </w:r>
      <w:r w:rsidR="002D1E7A">
        <w:rPr>
          <w:rFonts w:ascii="Times New Roman" w:hAnsi="Times New Roman" w:cs="Times New Roman"/>
          <w:sz w:val="24"/>
          <w:szCs w:val="24"/>
        </w:rPr>
        <w:t>(</w:t>
      </w:r>
      <w:r w:rsidR="00367E89">
        <w:rPr>
          <w:rFonts w:ascii="Times New Roman" w:hAnsi="Times New Roman" w:cs="Times New Roman"/>
          <w:sz w:val="24"/>
          <w:szCs w:val="24"/>
        </w:rPr>
        <w:t>future</w:t>
      </w:r>
      <w:r w:rsidR="002D1E7A">
        <w:rPr>
          <w:rFonts w:ascii="Times New Roman" w:hAnsi="Times New Roman" w:cs="Times New Roman"/>
          <w:sz w:val="24"/>
          <w:szCs w:val="24"/>
        </w:rPr>
        <w:t>)</w:t>
      </w:r>
      <w:r w:rsidR="00367E89">
        <w:rPr>
          <w:rFonts w:ascii="Times New Roman" w:hAnsi="Times New Roman" w:cs="Times New Roman"/>
          <w:sz w:val="24"/>
          <w:szCs w:val="24"/>
        </w:rPr>
        <w:t xml:space="preserve"> work </w:t>
      </w:r>
      <w:r w:rsidR="002D1E7A">
        <w:rPr>
          <w:rFonts w:ascii="Times New Roman" w:hAnsi="Times New Roman" w:cs="Times New Roman"/>
          <w:sz w:val="24"/>
          <w:szCs w:val="24"/>
        </w:rPr>
        <w:t>attempting to characterize</w:t>
      </w:r>
      <w:r w:rsidR="0026491F">
        <w:rPr>
          <w:rFonts w:ascii="Times New Roman" w:hAnsi="Times New Roman" w:cs="Times New Roman"/>
          <w:sz w:val="24"/>
          <w:szCs w:val="24"/>
        </w:rPr>
        <w:t xml:space="preserve"> </w:t>
      </w:r>
      <w:r w:rsidR="00CD2B6B">
        <w:rPr>
          <w:rFonts w:ascii="Times New Roman" w:hAnsi="Times New Roman" w:cs="Times New Roman"/>
          <w:sz w:val="24"/>
          <w:szCs w:val="24"/>
        </w:rPr>
        <w:t xml:space="preserve">how individual differences in structure-building affect </w:t>
      </w:r>
      <w:r w:rsidR="0026491F">
        <w:rPr>
          <w:rFonts w:ascii="Times New Roman" w:hAnsi="Times New Roman" w:cs="Times New Roman"/>
          <w:sz w:val="24"/>
          <w:szCs w:val="24"/>
        </w:rPr>
        <w:t>processing and representation</w:t>
      </w:r>
      <w:r w:rsidR="00163D04">
        <w:rPr>
          <w:rFonts w:ascii="Times New Roman" w:hAnsi="Times New Roman" w:cs="Times New Roman"/>
          <w:sz w:val="24"/>
          <w:szCs w:val="24"/>
        </w:rPr>
        <w:t xml:space="preserve">s </w:t>
      </w:r>
      <w:r w:rsidR="007509FD">
        <w:rPr>
          <w:rFonts w:ascii="Times New Roman" w:hAnsi="Times New Roman" w:cs="Times New Roman"/>
          <w:sz w:val="24"/>
          <w:szCs w:val="24"/>
        </w:rPr>
        <w:t>(</w:t>
      </w:r>
      <w:r w:rsidR="00A9315F">
        <w:rPr>
          <w:rFonts w:ascii="Times New Roman" w:hAnsi="Times New Roman" w:cs="Times New Roman"/>
          <w:sz w:val="24"/>
          <w:szCs w:val="24"/>
        </w:rPr>
        <w:t>McNamara, 1997).</w:t>
      </w:r>
      <w:r w:rsidR="007509FD">
        <w:rPr>
          <w:rFonts w:ascii="Times New Roman" w:hAnsi="Times New Roman" w:cs="Times New Roman"/>
          <w:sz w:val="24"/>
          <w:szCs w:val="24"/>
        </w:rPr>
        <w:t xml:space="preserve">   </w:t>
      </w:r>
      <w:r w:rsidR="008C2188">
        <w:rPr>
          <w:rFonts w:ascii="Times New Roman" w:hAnsi="Times New Roman" w:cs="Times New Roman"/>
          <w:sz w:val="24"/>
          <w:szCs w:val="24"/>
        </w:rPr>
        <w:t>Though</w:t>
      </w:r>
      <w:r w:rsidR="00D60A43">
        <w:rPr>
          <w:rFonts w:ascii="Times New Roman" w:hAnsi="Times New Roman" w:cs="Times New Roman"/>
          <w:sz w:val="24"/>
          <w:szCs w:val="24"/>
        </w:rPr>
        <w:t xml:space="preserve"> t</w:t>
      </w:r>
      <w:r w:rsidR="00BC7F8B">
        <w:rPr>
          <w:rFonts w:ascii="Times New Roman" w:hAnsi="Times New Roman" w:cs="Times New Roman"/>
          <w:sz w:val="24"/>
          <w:szCs w:val="24"/>
        </w:rPr>
        <w:t xml:space="preserve">he Kintsch model focuses on text comprehension, this choice of model does not limit the reach of structure-building to reading. That is, the seminal structure-building framework </w:t>
      </w:r>
      <w:r w:rsidR="00BC7F8B">
        <w:rPr>
          <w:rFonts w:ascii="Times New Roman" w:hAnsi="Times New Roman" w:cs="Times New Roman"/>
          <w:sz w:val="24"/>
          <w:szCs w:val="24"/>
        </w:rPr>
        <w:lastRenderedPageBreak/>
        <w:t xml:space="preserve">was explicitly intended to encompass processes general to many modalities; we use the Kintsch framework because it is the most developed, not because it involves reading. </w:t>
      </w:r>
    </w:p>
    <w:p w14:paraId="36565CB8" w14:textId="1014F339" w:rsidR="00DA3F51" w:rsidRDefault="002D0BDF" w:rsidP="009E2A4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210929">
        <w:rPr>
          <w:rFonts w:ascii="Times New Roman" w:hAnsi="Times New Roman" w:cs="Times New Roman"/>
          <w:sz w:val="24"/>
          <w:szCs w:val="24"/>
        </w:rPr>
        <w:t xml:space="preserve"> th</w:t>
      </w:r>
      <w:r w:rsidR="00C463A6">
        <w:rPr>
          <w:rFonts w:ascii="Times New Roman" w:hAnsi="Times New Roman" w:cs="Times New Roman"/>
          <w:sz w:val="24"/>
          <w:szCs w:val="24"/>
        </w:rPr>
        <w:t>e Kintsch</w:t>
      </w:r>
      <w:r w:rsidR="00210929">
        <w:rPr>
          <w:rFonts w:ascii="Times New Roman" w:hAnsi="Times New Roman" w:cs="Times New Roman"/>
          <w:sz w:val="24"/>
          <w:szCs w:val="24"/>
        </w:rPr>
        <w:t xml:space="preserve"> model, understanding involves constructing </w:t>
      </w:r>
      <w:r>
        <w:rPr>
          <w:rFonts w:ascii="Times New Roman" w:hAnsi="Times New Roman" w:cs="Times New Roman"/>
          <w:sz w:val="24"/>
          <w:szCs w:val="24"/>
        </w:rPr>
        <w:t xml:space="preserve">two </w:t>
      </w:r>
      <w:r w:rsidR="00210929">
        <w:rPr>
          <w:rFonts w:ascii="Times New Roman" w:hAnsi="Times New Roman" w:cs="Times New Roman"/>
          <w:sz w:val="24"/>
          <w:szCs w:val="24"/>
        </w:rPr>
        <w:t>parallel mental structures</w:t>
      </w:r>
      <w:r>
        <w:rPr>
          <w:rFonts w:ascii="Times New Roman" w:hAnsi="Times New Roman" w:cs="Times New Roman"/>
          <w:sz w:val="24"/>
          <w:szCs w:val="24"/>
        </w:rPr>
        <w:t xml:space="preserve">. The first is a </w:t>
      </w:r>
      <w:r w:rsidR="00210929">
        <w:rPr>
          <w:rFonts w:ascii="Times New Roman" w:hAnsi="Times New Roman" w:cs="Times New Roman"/>
          <w:sz w:val="24"/>
          <w:szCs w:val="24"/>
        </w:rPr>
        <w:t xml:space="preserve">coherent, interrelated network of the propositions stated in the text </w:t>
      </w:r>
      <w:r>
        <w:rPr>
          <w:rFonts w:ascii="Times New Roman" w:hAnsi="Times New Roman" w:cs="Times New Roman"/>
          <w:sz w:val="24"/>
          <w:szCs w:val="24"/>
        </w:rPr>
        <w:t xml:space="preserve">as well as those </w:t>
      </w:r>
      <w:r w:rsidR="00210929">
        <w:rPr>
          <w:rFonts w:ascii="Times New Roman" w:hAnsi="Times New Roman" w:cs="Times New Roman"/>
          <w:sz w:val="24"/>
          <w:szCs w:val="24"/>
        </w:rPr>
        <w:t xml:space="preserve">inferred from the text (the </w:t>
      </w:r>
      <w:r w:rsidR="00210929">
        <w:rPr>
          <w:rFonts w:ascii="Times New Roman" w:hAnsi="Times New Roman" w:cs="Times New Roman"/>
          <w:i/>
          <w:sz w:val="24"/>
          <w:szCs w:val="24"/>
        </w:rPr>
        <w:t xml:space="preserve">text-based </w:t>
      </w:r>
      <w:r w:rsidR="00210929">
        <w:rPr>
          <w:rFonts w:ascii="Times New Roman" w:hAnsi="Times New Roman" w:cs="Times New Roman"/>
          <w:sz w:val="24"/>
          <w:szCs w:val="24"/>
        </w:rPr>
        <w:t>representation)</w:t>
      </w:r>
      <w:r>
        <w:rPr>
          <w:rFonts w:ascii="Times New Roman" w:hAnsi="Times New Roman" w:cs="Times New Roman"/>
          <w:sz w:val="24"/>
          <w:szCs w:val="24"/>
        </w:rPr>
        <w:t xml:space="preserve">. The second is </w:t>
      </w:r>
      <w:r w:rsidR="00210929">
        <w:rPr>
          <w:rFonts w:ascii="Times New Roman" w:hAnsi="Times New Roman" w:cs="Times New Roman"/>
          <w:sz w:val="24"/>
          <w:szCs w:val="24"/>
        </w:rPr>
        <w:t xml:space="preserve">a mental </w:t>
      </w:r>
      <w:r w:rsidR="0065706C">
        <w:rPr>
          <w:rFonts w:ascii="Times New Roman" w:hAnsi="Times New Roman" w:cs="Times New Roman"/>
          <w:sz w:val="24"/>
          <w:szCs w:val="24"/>
        </w:rPr>
        <w:t>representation</w:t>
      </w:r>
      <w:r w:rsidR="00210929">
        <w:rPr>
          <w:rFonts w:ascii="Times New Roman" w:hAnsi="Times New Roman" w:cs="Times New Roman"/>
          <w:sz w:val="24"/>
          <w:szCs w:val="24"/>
        </w:rPr>
        <w:t xml:space="preserve"> of </w:t>
      </w:r>
      <w:r w:rsidR="0065706C">
        <w:rPr>
          <w:rFonts w:ascii="Times New Roman" w:hAnsi="Times New Roman" w:cs="Times New Roman"/>
          <w:sz w:val="24"/>
          <w:szCs w:val="24"/>
        </w:rPr>
        <w:t xml:space="preserve">the </w:t>
      </w:r>
      <w:r w:rsidR="00E471E6">
        <w:rPr>
          <w:rFonts w:ascii="Times New Roman" w:hAnsi="Times New Roman" w:cs="Times New Roman"/>
          <w:sz w:val="24"/>
          <w:szCs w:val="24"/>
        </w:rPr>
        <w:t xml:space="preserve">larger event or action described in the </w:t>
      </w:r>
      <w:r w:rsidR="0065706C">
        <w:rPr>
          <w:rFonts w:ascii="Times New Roman" w:hAnsi="Times New Roman" w:cs="Times New Roman"/>
          <w:sz w:val="24"/>
          <w:szCs w:val="24"/>
        </w:rPr>
        <w:t>text</w:t>
      </w:r>
      <w:r w:rsidR="00DA15AB">
        <w:rPr>
          <w:rFonts w:ascii="Times New Roman" w:hAnsi="Times New Roman" w:cs="Times New Roman"/>
          <w:sz w:val="24"/>
          <w:szCs w:val="24"/>
        </w:rPr>
        <w:t xml:space="preserve">.  This </w:t>
      </w:r>
      <w:r w:rsidR="0015163C">
        <w:rPr>
          <w:rFonts w:ascii="Times New Roman" w:hAnsi="Times New Roman" w:cs="Times New Roman"/>
          <w:sz w:val="24"/>
          <w:szCs w:val="24"/>
        </w:rPr>
        <w:t xml:space="preserve">representation might capture </w:t>
      </w:r>
      <w:r w:rsidR="00DA15AB">
        <w:rPr>
          <w:rFonts w:ascii="Times New Roman" w:hAnsi="Times New Roman" w:cs="Times New Roman"/>
          <w:sz w:val="24"/>
          <w:szCs w:val="24"/>
        </w:rPr>
        <w:t xml:space="preserve">the </w:t>
      </w:r>
      <w:r w:rsidR="008620A7">
        <w:rPr>
          <w:rFonts w:ascii="Times New Roman" w:hAnsi="Times New Roman" w:cs="Times New Roman"/>
          <w:sz w:val="24"/>
          <w:szCs w:val="24"/>
        </w:rPr>
        <w:t>overarching activity</w:t>
      </w:r>
      <w:r w:rsidR="00DA15AB">
        <w:rPr>
          <w:rFonts w:ascii="Times New Roman" w:hAnsi="Times New Roman" w:cs="Times New Roman"/>
          <w:sz w:val="24"/>
          <w:szCs w:val="24"/>
        </w:rPr>
        <w:t xml:space="preserve"> described </w:t>
      </w:r>
      <w:r w:rsidR="008620A7">
        <w:rPr>
          <w:rFonts w:ascii="Times New Roman" w:hAnsi="Times New Roman" w:cs="Times New Roman"/>
          <w:sz w:val="24"/>
          <w:szCs w:val="24"/>
        </w:rPr>
        <w:t>(e.g</w:t>
      </w:r>
      <w:r w:rsidR="008C2188">
        <w:rPr>
          <w:rFonts w:ascii="Times New Roman" w:hAnsi="Times New Roman" w:cs="Times New Roman"/>
          <w:sz w:val="24"/>
          <w:szCs w:val="24"/>
        </w:rPr>
        <w:t>.,</w:t>
      </w:r>
      <w:r w:rsidR="008620A7">
        <w:rPr>
          <w:rFonts w:ascii="Times New Roman" w:hAnsi="Times New Roman" w:cs="Times New Roman"/>
          <w:sz w:val="24"/>
          <w:szCs w:val="24"/>
        </w:rPr>
        <w:t xml:space="preserve"> laundry rather than the individual steps of the process; Bransford &amp; Johnson, 1972), </w:t>
      </w:r>
      <w:r w:rsidR="00E471E6">
        <w:rPr>
          <w:rFonts w:ascii="Times New Roman" w:hAnsi="Times New Roman" w:cs="Times New Roman"/>
          <w:sz w:val="24"/>
          <w:szCs w:val="24"/>
        </w:rPr>
        <w:t xml:space="preserve">a character’s </w:t>
      </w:r>
      <w:r w:rsidR="008620A7">
        <w:rPr>
          <w:rFonts w:ascii="Times New Roman" w:hAnsi="Times New Roman" w:cs="Times New Roman"/>
          <w:sz w:val="24"/>
          <w:szCs w:val="24"/>
        </w:rPr>
        <w:t xml:space="preserve">path </w:t>
      </w:r>
      <w:r w:rsidR="00E471E6">
        <w:rPr>
          <w:rFonts w:ascii="Times New Roman" w:hAnsi="Times New Roman" w:cs="Times New Roman"/>
          <w:sz w:val="24"/>
          <w:szCs w:val="24"/>
        </w:rPr>
        <w:t xml:space="preserve">through </w:t>
      </w:r>
      <w:r w:rsidR="00FD36E4">
        <w:rPr>
          <w:rFonts w:ascii="Times New Roman" w:hAnsi="Times New Roman" w:cs="Times New Roman"/>
          <w:sz w:val="24"/>
          <w:szCs w:val="24"/>
        </w:rPr>
        <w:t xml:space="preserve">a physical setting </w:t>
      </w:r>
      <w:r w:rsidR="000C1371">
        <w:rPr>
          <w:rFonts w:ascii="Times New Roman" w:hAnsi="Times New Roman" w:cs="Times New Roman"/>
          <w:sz w:val="24"/>
          <w:szCs w:val="24"/>
        </w:rPr>
        <w:t xml:space="preserve">(e.g., </w:t>
      </w:r>
      <w:bookmarkStart w:id="36" w:name="_Hlk30157738"/>
      <w:r w:rsidR="00891DA2">
        <w:rPr>
          <w:rFonts w:ascii="Times New Roman" w:hAnsi="Times New Roman" w:cs="Times New Roman"/>
          <w:sz w:val="24"/>
          <w:szCs w:val="24"/>
        </w:rPr>
        <w:t>Bower &amp; Morrow, 1990</w:t>
      </w:r>
      <w:bookmarkEnd w:id="36"/>
      <w:r w:rsidR="00891DA2">
        <w:rPr>
          <w:rFonts w:ascii="Times New Roman" w:hAnsi="Times New Roman" w:cs="Times New Roman"/>
          <w:sz w:val="24"/>
          <w:szCs w:val="24"/>
        </w:rPr>
        <w:t xml:space="preserve">; </w:t>
      </w:r>
      <w:bookmarkStart w:id="37" w:name="_Hlk30157742"/>
      <w:r w:rsidR="00891DA2">
        <w:rPr>
          <w:rFonts w:ascii="Times New Roman" w:hAnsi="Times New Roman" w:cs="Times New Roman"/>
          <w:sz w:val="24"/>
          <w:szCs w:val="24"/>
        </w:rPr>
        <w:t>Morrow, Greenspan, &amp; Bower, 1987</w:t>
      </w:r>
      <w:bookmarkEnd w:id="37"/>
      <w:r w:rsidR="00891DA2">
        <w:rPr>
          <w:rFonts w:ascii="Times New Roman" w:hAnsi="Times New Roman" w:cs="Times New Roman"/>
          <w:sz w:val="24"/>
          <w:szCs w:val="24"/>
        </w:rPr>
        <w:t>)</w:t>
      </w:r>
      <w:r w:rsidR="00500D5B">
        <w:rPr>
          <w:rStyle w:val="CommentReference"/>
        </w:rPr>
        <w:t>,</w:t>
      </w:r>
      <w:r w:rsidR="008620A7">
        <w:rPr>
          <w:rFonts w:ascii="Times New Roman" w:hAnsi="Times New Roman" w:cs="Times New Roman"/>
          <w:sz w:val="24"/>
          <w:szCs w:val="24"/>
        </w:rPr>
        <w:t xml:space="preserve"> or how interacting </w:t>
      </w:r>
      <w:r w:rsidR="00E471E6">
        <w:rPr>
          <w:rFonts w:ascii="Times New Roman" w:hAnsi="Times New Roman" w:cs="Times New Roman"/>
          <w:sz w:val="24"/>
          <w:szCs w:val="24"/>
        </w:rPr>
        <w:t>m</w:t>
      </w:r>
      <w:r w:rsidR="008620A7">
        <w:rPr>
          <w:rFonts w:ascii="Times New Roman" w:hAnsi="Times New Roman" w:cs="Times New Roman"/>
          <w:sz w:val="24"/>
          <w:szCs w:val="24"/>
        </w:rPr>
        <w:t xml:space="preserve">echanical parts </w:t>
      </w:r>
      <w:r w:rsidR="008C2188">
        <w:rPr>
          <w:rFonts w:ascii="Times New Roman" w:hAnsi="Times New Roman" w:cs="Times New Roman"/>
          <w:sz w:val="24"/>
          <w:szCs w:val="24"/>
        </w:rPr>
        <w:t>support</w:t>
      </w:r>
      <w:r w:rsidR="000C1371">
        <w:rPr>
          <w:rFonts w:ascii="Times New Roman" w:hAnsi="Times New Roman" w:cs="Times New Roman"/>
          <w:sz w:val="24"/>
          <w:szCs w:val="24"/>
        </w:rPr>
        <w:t xml:space="preserve"> </w:t>
      </w:r>
      <w:r w:rsidR="00E471E6">
        <w:rPr>
          <w:rFonts w:ascii="Times New Roman" w:hAnsi="Times New Roman" w:cs="Times New Roman"/>
          <w:sz w:val="24"/>
          <w:szCs w:val="24"/>
        </w:rPr>
        <w:t xml:space="preserve">a device’s </w:t>
      </w:r>
      <w:r w:rsidR="000C1371">
        <w:rPr>
          <w:rFonts w:ascii="Times New Roman" w:hAnsi="Times New Roman" w:cs="Times New Roman"/>
          <w:sz w:val="24"/>
          <w:szCs w:val="24"/>
        </w:rPr>
        <w:t>function (e.g., Mayer &amp; Gallini, 1990)</w:t>
      </w:r>
      <w:r w:rsidR="0096041B">
        <w:rPr>
          <w:rFonts w:ascii="Times New Roman" w:hAnsi="Times New Roman" w:cs="Times New Roman"/>
          <w:sz w:val="24"/>
          <w:szCs w:val="24"/>
        </w:rPr>
        <w:t>.</w:t>
      </w:r>
      <w:r w:rsidR="000C1371">
        <w:rPr>
          <w:rFonts w:ascii="Times New Roman" w:hAnsi="Times New Roman" w:cs="Times New Roman"/>
          <w:sz w:val="24"/>
          <w:szCs w:val="24"/>
        </w:rPr>
        <w:t xml:space="preserve"> </w:t>
      </w:r>
      <w:r w:rsidR="00B61E0A">
        <w:rPr>
          <w:rFonts w:ascii="Times New Roman" w:hAnsi="Times New Roman" w:cs="Times New Roman"/>
          <w:sz w:val="24"/>
          <w:szCs w:val="24"/>
        </w:rPr>
        <w:t xml:space="preserve">This representational structure has been </w:t>
      </w:r>
      <w:r w:rsidR="00DA3F51">
        <w:rPr>
          <w:rFonts w:ascii="Times New Roman" w:hAnsi="Times New Roman" w:cs="Times New Roman"/>
          <w:sz w:val="24"/>
          <w:szCs w:val="24"/>
        </w:rPr>
        <w:t xml:space="preserve">termed </w:t>
      </w:r>
      <w:r w:rsidR="00213D68">
        <w:rPr>
          <w:rFonts w:ascii="Times New Roman" w:hAnsi="Times New Roman" w:cs="Times New Roman"/>
          <w:sz w:val="24"/>
          <w:szCs w:val="24"/>
        </w:rPr>
        <w:t xml:space="preserve">a </w:t>
      </w:r>
      <w:r w:rsidR="00241369">
        <w:rPr>
          <w:rFonts w:ascii="Times New Roman" w:hAnsi="Times New Roman" w:cs="Times New Roman"/>
          <w:i/>
          <w:sz w:val="24"/>
          <w:szCs w:val="24"/>
        </w:rPr>
        <w:t xml:space="preserve">mental model, </w:t>
      </w:r>
      <w:r w:rsidR="00DA3F51">
        <w:rPr>
          <w:rFonts w:ascii="Times New Roman" w:hAnsi="Times New Roman" w:cs="Times New Roman"/>
          <w:sz w:val="24"/>
          <w:szCs w:val="24"/>
        </w:rPr>
        <w:t>Johnson-Laird</w:t>
      </w:r>
      <w:r w:rsidR="00D65E80">
        <w:rPr>
          <w:rFonts w:ascii="Times New Roman" w:hAnsi="Times New Roman" w:cs="Times New Roman"/>
          <w:sz w:val="24"/>
          <w:szCs w:val="24"/>
        </w:rPr>
        <w:t xml:space="preserve">, </w:t>
      </w:r>
      <w:r w:rsidR="000357C7">
        <w:rPr>
          <w:rFonts w:ascii="Times New Roman" w:hAnsi="Times New Roman" w:cs="Times New Roman"/>
          <w:sz w:val="24"/>
          <w:szCs w:val="24"/>
        </w:rPr>
        <w:t>1981</w:t>
      </w:r>
      <w:r w:rsidR="00241369">
        <w:rPr>
          <w:rFonts w:ascii="Times New Roman" w:hAnsi="Times New Roman" w:cs="Times New Roman"/>
          <w:sz w:val="24"/>
          <w:szCs w:val="24"/>
        </w:rPr>
        <w:t>;</w:t>
      </w:r>
      <w:r w:rsidR="00D65E80">
        <w:rPr>
          <w:rFonts w:ascii="Times New Roman" w:hAnsi="Times New Roman" w:cs="Times New Roman"/>
          <w:sz w:val="24"/>
          <w:szCs w:val="24"/>
        </w:rPr>
        <w:t xml:space="preserve"> or</w:t>
      </w:r>
      <w:r w:rsidR="00DA3F51">
        <w:rPr>
          <w:rFonts w:ascii="Times New Roman" w:hAnsi="Times New Roman" w:cs="Times New Roman"/>
          <w:i/>
          <w:sz w:val="24"/>
          <w:szCs w:val="24"/>
        </w:rPr>
        <w:t xml:space="preserve"> situation model </w:t>
      </w:r>
      <w:r w:rsidR="00DA3F51">
        <w:rPr>
          <w:rFonts w:ascii="Times New Roman" w:hAnsi="Times New Roman" w:cs="Times New Roman"/>
          <w:sz w:val="24"/>
          <w:szCs w:val="24"/>
        </w:rPr>
        <w:t xml:space="preserve">(Kintsch, 1988; </w:t>
      </w:r>
      <w:bookmarkStart w:id="38" w:name="_Hlk30157759"/>
      <w:r w:rsidR="00161441">
        <w:rPr>
          <w:rFonts w:ascii="Times New Roman" w:hAnsi="Times New Roman" w:cs="Times New Roman"/>
          <w:sz w:val="24"/>
          <w:szCs w:val="24"/>
        </w:rPr>
        <w:t>Perrig &amp; Kintsch, 1985</w:t>
      </w:r>
      <w:bookmarkEnd w:id="38"/>
      <w:r w:rsidR="00241369">
        <w:rPr>
          <w:rFonts w:ascii="Times New Roman" w:hAnsi="Times New Roman" w:cs="Times New Roman"/>
          <w:sz w:val="24"/>
          <w:szCs w:val="24"/>
        </w:rPr>
        <w:t>; Schmalhofer</w:t>
      </w:r>
      <w:r w:rsidR="002926C1">
        <w:rPr>
          <w:rFonts w:ascii="Times New Roman" w:hAnsi="Times New Roman" w:cs="Times New Roman"/>
          <w:sz w:val="24"/>
          <w:szCs w:val="24"/>
        </w:rPr>
        <w:t xml:space="preserve"> et al., </w:t>
      </w:r>
      <w:r w:rsidR="00241369">
        <w:rPr>
          <w:rFonts w:ascii="Times New Roman" w:hAnsi="Times New Roman" w:cs="Times New Roman"/>
          <w:sz w:val="24"/>
          <w:szCs w:val="24"/>
        </w:rPr>
        <w:t>2002</w:t>
      </w:r>
      <w:r w:rsidR="00DA3F51">
        <w:rPr>
          <w:rFonts w:ascii="Times New Roman" w:hAnsi="Times New Roman" w:cs="Times New Roman"/>
          <w:sz w:val="24"/>
          <w:szCs w:val="24"/>
        </w:rPr>
        <w:t>)</w:t>
      </w:r>
      <w:r w:rsidR="0096041B">
        <w:rPr>
          <w:rFonts w:ascii="Times New Roman" w:hAnsi="Times New Roman" w:cs="Times New Roman"/>
          <w:sz w:val="24"/>
          <w:szCs w:val="24"/>
        </w:rPr>
        <w:t>.</w:t>
      </w:r>
      <w:r w:rsidR="00DA3F51">
        <w:rPr>
          <w:rFonts w:ascii="Times New Roman" w:hAnsi="Times New Roman" w:cs="Times New Roman"/>
          <w:sz w:val="24"/>
          <w:szCs w:val="24"/>
        </w:rPr>
        <w:t xml:space="preserve">  </w:t>
      </w:r>
      <w:r w:rsidR="00241369">
        <w:rPr>
          <w:rFonts w:ascii="Times New Roman" w:hAnsi="Times New Roman" w:cs="Times New Roman"/>
          <w:sz w:val="24"/>
          <w:szCs w:val="24"/>
        </w:rPr>
        <w:t>Theoretically, individual differences in structure building could affect the coherence of the text-based representation</w:t>
      </w:r>
      <w:r w:rsidR="007E58F4">
        <w:rPr>
          <w:rFonts w:ascii="Times New Roman" w:hAnsi="Times New Roman" w:cs="Times New Roman"/>
          <w:sz w:val="24"/>
          <w:szCs w:val="24"/>
        </w:rPr>
        <w:t xml:space="preserve"> or </w:t>
      </w:r>
      <w:r w:rsidR="00241369">
        <w:rPr>
          <w:rFonts w:ascii="Times New Roman" w:hAnsi="Times New Roman" w:cs="Times New Roman"/>
          <w:sz w:val="24"/>
          <w:szCs w:val="24"/>
        </w:rPr>
        <w:t>the quality of the situation model, or both.</w:t>
      </w:r>
      <w:r w:rsidR="00D52DB9">
        <w:rPr>
          <w:rFonts w:ascii="Times New Roman" w:hAnsi="Times New Roman" w:cs="Times New Roman"/>
          <w:sz w:val="24"/>
          <w:szCs w:val="24"/>
        </w:rPr>
        <w:t xml:space="preserve">  We</w:t>
      </w:r>
      <w:r w:rsidR="00241369">
        <w:rPr>
          <w:rFonts w:ascii="Times New Roman" w:hAnsi="Times New Roman" w:cs="Times New Roman"/>
          <w:sz w:val="24"/>
          <w:szCs w:val="24"/>
        </w:rPr>
        <w:t xml:space="preserve"> examine these possibilities next. </w:t>
      </w:r>
    </w:p>
    <w:p w14:paraId="0F2DCF92" w14:textId="56DD8AA9" w:rsidR="00213D68" w:rsidRDefault="000A5316" w:rsidP="00533E7C">
      <w:pPr>
        <w:autoSpaceDE w:val="0"/>
        <w:autoSpaceDN w:val="0"/>
        <w:adjustRightInd w:val="0"/>
        <w:spacing w:after="0" w:line="480" w:lineRule="auto"/>
        <w:rPr>
          <w:rFonts w:ascii="Times New Roman" w:hAnsi="Times New Roman" w:cs="Times New Roman"/>
          <w:sz w:val="24"/>
          <w:szCs w:val="24"/>
        </w:rPr>
      </w:pPr>
      <w:r w:rsidRPr="00533E7C">
        <w:rPr>
          <w:rFonts w:ascii="Times New Roman" w:hAnsi="Times New Roman" w:cs="Times New Roman"/>
          <w:b/>
          <w:sz w:val="24"/>
          <w:szCs w:val="24"/>
        </w:rPr>
        <w:t>Text-Based Level Structures</w:t>
      </w:r>
    </w:p>
    <w:p w14:paraId="2A2FCA39" w14:textId="5261D522" w:rsidR="0090754E" w:rsidRDefault="007E58F4" w:rsidP="00213D6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Free recall is typically used t</w:t>
      </w:r>
      <w:r w:rsidR="00241369">
        <w:rPr>
          <w:rFonts w:ascii="Times New Roman" w:hAnsi="Times New Roman" w:cs="Times New Roman"/>
          <w:sz w:val="24"/>
          <w:szCs w:val="24"/>
        </w:rPr>
        <w:t>o</w:t>
      </w:r>
      <w:r w:rsidR="00D52DB9">
        <w:rPr>
          <w:rFonts w:ascii="Times New Roman" w:hAnsi="Times New Roman" w:cs="Times New Roman"/>
          <w:sz w:val="24"/>
          <w:szCs w:val="24"/>
        </w:rPr>
        <w:t xml:space="preserve"> gauge </w:t>
      </w:r>
      <w:r w:rsidR="00241369">
        <w:rPr>
          <w:rFonts w:ascii="Times New Roman" w:hAnsi="Times New Roman" w:cs="Times New Roman"/>
          <w:sz w:val="24"/>
          <w:szCs w:val="24"/>
        </w:rPr>
        <w:t>the coherence of text-based representation</w:t>
      </w:r>
      <w:r>
        <w:rPr>
          <w:rFonts w:ascii="Times New Roman" w:hAnsi="Times New Roman" w:cs="Times New Roman"/>
          <w:sz w:val="24"/>
          <w:szCs w:val="24"/>
        </w:rPr>
        <w:t>s</w:t>
      </w:r>
      <w:r w:rsidR="00241369">
        <w:rPr>
          <w:rFonts w:ascii="Times New Roman" w:hAnsi="Times New Roman" w:cs="Times New Roman"/>
          <w:sz w:val="24"/>
          <w:szCs w:val="24"/>
        </w:rPr>
        <w:t xml:space="preserve"> </w:t>
      </w:r>
      <w:r w:rsidR="00D52DB9">
        <w:rPr>
          <w:rFonts w:ascii="Times New Roman" w:hAnsi="Times New Roman" w:cs="Times New Roman"/>
          <w:sz w:val="24"/>
          <w:szCs w:val="24"/>
        </w:rPr>
        <w:t>(</w:t>
      </w:r>
      <w:r>
        <w:rPr>
          <w:rFonts w:ascii="Times New Roman" w:hAnsi="Times New Roman" w:cs="Times New Roman"/>
          <w:sz w:val="24"/>
          <w:szCs w:val="24"/>
        </w:rPr>
        <w:t>see</w:t>
      </w:r>
      <w:r w:rsidR="00D52DB9">
        <w:rPr>
          <w:rFonts w:ascii="Times New Roman" w:hAnsi="Times New Roman" w:cs="Times New Roman"/>
          <w:sz w:val="24"/>
          <w:szCs w:val="24"/>
        </w:rPr>
        <w:t xml:space="preserve"> Kintsch &amp; van Dijk, 1978, </w:t>
      </w:r>
      <w:r>
        <w:rPr>
          <w:rFonts w:ascii="Times New Roman" w:hAnsi="Times New Roman" w:cs="Times New Roman"/>
          <w:sz w:val="24"/>
          <w:szCs w:val="24"/>
        </w:rPr>
        <w:t>for an example of this approach</w:t>
      </w:r>
      <w:r w:rsidR="00D52DB9">
        <w:rPr>
          <w:rFonts w:ascii="Times New Roman" w:hAnsi="Times New Roman" w:cs="Times New Roman"/>
          <w:sz w:val="24"/>
          <w:szCs w:val="24"/>
        </w:rPr>
        <w:t>)</w:t>
      </w:r>
      <w:r w:rsidR="000A5316">
        <w:rPr>
          <w:rFonts w:ascii="Times New Roman" w:hAnsi="Times New Roman" w:cs="Times New Roman"/>
          <w:sz w:val="24"/>
          <w:szCs w:val="24"/>
        </w:rPr>
        <w:t xml:space="preserve">.  The idea is that a tightly interconnected network of </w:t>
      </w:r>
      <w:r w:rsidR="0090754E">
        <w:rPr>
          <w:rFonts w:ascii="Times New Roman" w:hAnsi="Times New Roman" w:cs="Times New Roman"/>
          <w:sz w:val="24"/>
          <w:szCs w:val="24"/>
        </w:rPr>
        <w:t>propositions</w:t>
      </w:r>
      <w:r w:rsidR="00D52DB9">
        <w:rPr>
          <w:rFonts w:ascii="Times New Roman" w:hAnsi="Times New Roman" w:cs="Times New Roman"/>
          <w:sz w:val="24"/>
          <w:szCs w:val="24"/>
        </w:rPr>
        <w:t xml:space="preserve"> provide</w:t>
      </w:r>
      <w:r w:rsidR="00E84CEC">
        <w:rPr>
          <w:rFonts w:ascii="Times New Roman" w:hAnsi="Times New Roman" w:cs="Times New Roman"/>
          <w:sz w:val="24"/>
          <w:szCs w:val="24"/>
        </w:rPr>
        <w:t>s</w:t>
      </w:r>
      <w:r w:rsidR="00D52DB9">
        <w:rPr>
          <w:rFonts w:ascii="Times New Roman" w:hAnsi="Times New Roman" w:cs="Times New Roman"/>
          <w:sz w:val="24"/>
          <w:szCs w:val="24"/>
        </w:rPr>
        <w:t xml:space="preserve"> an organizational structure for recalling  information; the more coherent the text-based representation, </w:t>
      </w:r>
      <w:r w:rsidR="001974BE">
        <w:rPr>
          <w:rFonts w:ascii="Times New Roman" w:hAnsi="Times New Roman" w:cs="Times New Roman"/>
          <w:sz w:val="24"/>
          <w:szCs w:val="24"/>
        </w:rPr>
        <w:t xml:space="preserve">the </w:t>
      </w:r>
      <w:r w:rsidR="006043E2">
        <w:rPr>
          <w:rFonts w:ascii="Times New Roman" w:hAnsi="Times New Roman" w:cs="Times New Roman"/>
          <w:sz w:val="24"/>
          <w:szCs w:val="24"/>
        </w:rPr>
        <w:t xml:space="preserve">more that will be recalled. </w:t>
      </w:r>
      <w:r w:rsidR="00D52DB9">
        <w:rPr>
          <w:rFonts w:ascii="Times New Roman" w:hAnsi="Times New Roman" w:cs="Times New Roman"/>
          <w:sz w:val="24"/>
          <w:szCs w:val="24"/>
        </w:rPr>
        <w:t xml:space="preserve"> Accordingly, </w:t>
      </w:r>
      <w:r w:rsidR="001974BE">
        <w:rPr>
          <w:rFonts w:ascii="Times New Roman" w:hAnsi="Times New Roman" w:cs="Times New Roman"/>
          <w:sz w:val="24"/>
          <w:szCs w:val="24"/>
        </w:rPr>
        <w:t xml:space="preserve">if structure building ability is related to the construction of a coherent text-based level representation, </w:t>
      </w:r>
      <w:r w:rsidR="00E84CEC">
        <w:rPr>
          <w:rFonts w:ascii="Times New Roman" w:hAnsi="Times New Roman" w:cs="Times New Roman"/>
          <w:sz w:val="24"/>
          <w:szCs w:val="24"/>
        </w:rPr>
        <w:t xml:space="preserve">it should also be </w:t>
      </w:r>
      <w:r w:rsidR="001974BE">
        <w:rPr>
          <w:rFonts w:ascii="Times New Roman" w:hAnsi="Times New Roman" w:cs="Times New Roman"/>
          <w:sz w:val="24"/>
          <w:szCs w:val="24"/>
        </w:rPr>
        <w:t xml:space="preserve">associated with </w:t>
      </w:r>
      <w:r w:rsidR="00113385">
        <w:rPr>
          <w:rFonts w:ascii="Times New Roman" w:hAnsi="Times New Roman" w:cs="Times New Roman"/>
          <w:sz w:val="24"/>
          <w:szCs w:val="24"/>
        </w:rPr>
        <w:t xml:space="preserve">greater </w:t>
      </w:r>
      <w:r w:rsidR="0064570E">
        <w:rPr>
          <w:rFonts w:ascii="Times New Roman" w:hAnsi="Times New Roman" w:cs="Times New Roman"/>
          <w:sz w:val="24"/>
          <w:szCs w:val="24"/>
        </w:rPr>
        <w:t>recall</w:t>
      </w:r>
      <w:r w:rsidR="001974BE">
        <w:rPr>
          <w:rFonts w:ascii="Times New Roman" w:hAnsi="Times New Roman" w:cs="Times New Roman"/>
          <w:sz w:val="24"/>
          <w:szCs w:val="24"/>
        </w:rPr>
        <w:t xml:space="preserve">. </w:t>
      </w:r>
      <w:r w:rsidR="00D52DB9">
        <w:rPr>
          <w:rFonts w:ascii="Times New Roman" w:hAnsi="Times New Roman" w:cs="Times New Roman"/>
          <w:sz w:val="24"/>
          <w:szCs w:val="24"/>
        </w:rPr>
        <w:t xml:space="preserve"> </w:t>
      </w:r>
      <w:r w:rsidR="00E84CEC">
        <w:rPr>
          <w:rFonts w:ascii="Times New Roman" w:hAnsi="Times New Roman" w:cs="Times New Roman"/>
          <w:sz w:val="24"/>
          <w:szCs w:val="24"/>
        </w:rPr>
        <w:t xml:space="preserve">Below we review the evidence supporting this prediction.  </w:t>
      </w:r>
      <w:r w:rsidR="000A5316">
        <w:rPr>
          <w:rFonts w:ascii="Times New Roman" w:hAnsi="Times New Roman" w:cs="Times New Roman"/>
          <w:sz w:val="24"/>
          <w:szCs w:val="24"/>
        </w:rPr>
        <w:t xml:space="preserve">  </w:t>
      </w:r>
    </w:p>
    <w:p w14:paraId="4CBAF7FF" w14:textId="6FB5C38A" w:rsidR="009231C9" w:rsidRDefault="00E84CEC" w:rsidP="00A964A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Across studies and a number of procedural variations, higher structure-building ability is associated with greater recall of a text.  </w:t>
      </w:r>
      <w:r w:rsidR="0012069C">
        <w:rPr>
          <w:rFonts w:ascii="Times New Roman" w:hAnsi="Times New Roman" w:cs="Times New Roman"/>
          <w:sz w:val="24"/>
          <w:szCs w:val="24"/>
        </w:rPr>
        <w:t xml:space="preserve">Figure </w:t>
      </w:r>
      <w:r w:rsidR="00372998">
        <w:rPr>
          <w:rFonts w:ascii="Times New Roman" w:hAnsi="Times New Roman" w:cs="Times New Roman"/>
          <w:sz w:val="24"/>
          <w:szCs w:val="24"/>
        </w:rPr>
        <w:t>3</w:t>
      </w:r>
      <w:r w:rsidR="00ED2BCB">
        <w:rPr>
          <w:rFonts w:ascii="Times New Roman" w:hAnsi="Times New Roman" w:cs="Times New Roman"/>
          <w:sz w:val="24"/>
          <w:szCs w:val="24"/>
        </w:rPr>
        <w:t>, for example,</w:t>
      </w:r>
      <w:r>
        <w:rPr>
          <w:rFonts w:ascii="Times New Roman" w:hAnsi="Times New Roman" w:cs="Times New Roman"/>
          <w:sz w:val="24"/>
          <w:szCs w:val="24"/>
        </w:rPr>
        <w:t xml:space="preserve"> shows that this pattern holds when participants initially recall a technical mechanics text (with high</w:t>
      </w:r>
      <w:r w:rsidR="00FE7ED9">
        <w:rPr>
          <w:rFonts w:ascii="Times New Roman" w:hAnsi="Times New Roman" w:cs="Times New Roman"/>
          <w:sz w:val="24"/>
          <w:szCs w:val="24"/>
        </w:rPr>
        <w:t>-ability</w:t>
      </w:r>
      <w:r>
        <w:rPr>
          <w:rFonts w:ascii="Times New Roman" w:hAnsi="Times New Roman" w:cs="Times New Roman"/>
          <w:sz w:val="24"/>
          <w:szCs w:val="24"/>
        </w:rPr>
        <w:t xml:space="preserve"> structure builders recalling almost </w:t>
      </w:r>
      <w:r w:rsidR="00B14836">
        <w:rPr>
          <w:rFonts w:ascii="Times New Roman" w:hAnsi="Times New Roman" w:cs="Times New Roman"/>
          <w:sz w:val="24"/>
          <w:szCs w:val="24"/>
        </w:rPr>
        <w:t>4</w:t>
      </w:r>
      <w:r>
        <w:rPr>
          <w:rFonts w:ascii="Times New Roman" w:hAnsi="Times New Roman" w:cs="Times New Roman"/>
          <w:sz w:val="24"/>
          <w:szCs w:val="24"/>
        </w:rPr>
        <w:t xml:space="preserve">0% more) and even after </w:t>
      </w:r>
      <w:r w:rsidR="00ED2BCB">
        <w:rPr>
          <w:rFonts w:ascii="Times New Roman" w:hAnsi="Times New Roman" w:cs="Times New Roman"/>
          <w:sz w:val="24"/>
          <w:szCs w:val="24"/>
        </w:rPr>
        <w:t>receiv</w:t>
      </w:r>
      <w:r w:rsidR="00DA15AB">
        <w:rPr>
          <w:rFonts w:ascii="Times New Roman" w:hAnsi="Times New Roman" w:cs="Times New Roman"/>
          <w:sz w:val="24"/>
          <w:szCs w:val="24"/>
        </w:rPr>
        <w:t>ing</w:t>
      </w:r>
      <w:r w:rsidR="00ED2BCB">
        <w:rPr>
          <w:rFonts w:ascii="Times New Roman" w:hAnsi="Times New Roman" w:cs="Times New Roman"/>
          <w:sz w:val="24"/>
          <w:szCs w:val="24"/>
        </w:rPr>
        <w:t xml:space="preserve"> a</w:t>
      </w:r>
      <w:r>
        <w:rPr>
          <w:rFonts w:ascii="Times New Roman" w:hAnsi="Times New Roman" w:cs="Times New Roman"/>
          <w:sz w:val="24"/>
          <w:szCs w:val="24"/>
        </w:rPr>
        <w:t xml:space="preserve"> chance to restudy the passage before recalling again (Martin et al., 2016). </w:t>
      </w:r>
      <w:r w:rsidR="00860B93">
        <w:rPr>
          <w:rFonts w:ascii="Times New Roman" w:hAnsi="Times New Roman" w:cs="Times New Roman"/>
          <w:sz w:val="24"/>
          <w:szCs w:val="24"/>
        </w:rPr>
        <w:t xml:space="preserve">As would be expected, final recall was higher than initial free recall, but </w:t>
      </w:r>
      <w:r w:rsidR="00ED2BCB">
        <w:rPr>
          <w:rFonts w:ascii="Times New Roman" w:hAnsi="Times New Roman" w:cs="Times New Roman"/>
          <w:sz w:val="24"/>
          <w:szCs w:val="24"/>
        </w:rPr>
        <w:t xml:space="preserve">if </w:t>
      </w:r>
      <w:r w:rsidR="006043E2">
        <w:rPr>
          <w:rFonts w:ascii="Times New Roman" w:hAnsi="Times New Roman" w:cs="Times New Roman"/>
          <w:sz w:val="24"/>
          <w:szCs w:val="24"/>
        </w:rPr>
        <w:t>anything,</w:t>
      </w:r>
      <w:r w:rsidR="00ED2BCB">
        <w:rPr>
          <w:rFonts w:ascii="Times New Roman" w:hAnsi="Times New Roman" w:cs="Times New Roman"/>
          <w:sz w:val="24"/>
          <w:szCs w:val="24"/>
        </w:rPr>
        <w:t xml:space="preserve"> </w:t>
      </w:r>
      <w:r w:rsidR="00860B93">
        <w:rPr>
          <w:rFonts w:ascii="Times New Roman" w:hAnsi="Times New Roman" w:cs="Times New Roman"/>
          <w:sz w:val="24"/>
          <w:szCs w:val="24"/>
        </w:rPr>
        <w:t xml:space="preserve">the </w:t>
      </w:r>
      <w:r w:rsidR="003B1E3C">
        <w:rPr>
          <w:rFonts w:ascii="Times New Roman" w:hAnsi="Times New Roman" w:cs="Times New Roman"/>
          <w:sz w:val="24"/>
          <w:szCs w:val="24"/>
        </w:rPr>
        <w:t xml:space="preserve">low-ability </w:t>
      </w:r>
      <w:r w:rsidR="00860B93">
        <w:rPr>
          <w:rFonts w:ascii="Times New Roman" w:hAnsi="Times New Roman" w:cs="Times New Roman"/>
          <w:sz w:val="24"/>
          <w:szCs w:val="24"/>
        </w:rPr>
        <w:t>structure build</w:t>
      </w:r>
      <w:r w:rsidR="006043E2">
        <w:rPr>
          <w:rFonts w:ascii="Times New Roman" w:hAnsi="Times New Roman" w:cs="Times New Roman"/>
          <w:sz w:val="24"/>
          <w:szCs w:val="24"/>
        </w:rPr>
        <w:t>ers</w:t>
      </w:r>
      <w:r w:rsidR="00860B93">
        <w:rPr>
          <w:rFonts w:ascii="Times New Roman" w:hAnsi="Times New Roman" w:cs="Times New Roman"/>
          <w:sz w:val="24"/>
          <w:szCs w:val="24"/>
        </w:rPr>
        <w:t xml:space="preserve"> </w:t>
      </w:r>
      <w:r w:rsidR="00ED2BCB">
        <w:rPr>
          <w:rFonts w:ascii="Times New Roman" w:hAnsi="Times New Roman" w:cs="Times New Roman"/>
          <w:sz w:val="24"/>
          <w:szCs w:val="24"/>
        </w:rPr>
        <w:t>were at even more of a disad</w:t>
      </w:r>
      <w:r w:rsidR="00533E7C">
        <w:rPr>
          <w:rFonts w:ascii="Times New Roman" w:hAnsi="Times New Roman" w:cs="Times New Roman"/>
          <w:sz w:val="24"/>
          <w:szCs w:val="24"/>
        </w:rPr>
        <w:t>vantage when recalling for the second</w:t>
      </w:r>
      <w:r w:rsidR="00ED2BCB">
        <w:rPr>
          <w:rFonts w:ascii="Times New Roman" w:hAnsi="Times New Roman" w:cs="Times New Roman"/>
          <w:sz w:val="24"/>
          <w:szCs w:val="24"/>
        </w:rPr>
        <w:t xml:space="preserve"> </w:t>
      </w:r>
      <w:r w:rsidR="00533E7C">
        <w:rPr>
          <w:rFonts w:ascii="Times New Roman" w:hAnsi="Times New Roman" w:cs="Times New Roman"/>
          <w:sz w:val="24"/>
          <w:szCs w:val="24"/>
        </w:rPr>
        <w:t>time.  A</w:t>
      </w:r>
      <w:r>
        <w:rPr>
          <w:rFonts w:ascii="Times New Roman" w:hAnsi="Times New Roman" w:cs="Times New Roman"/>
          <w:sz w:val="24"/>
          <w:szCs w:val="24"/>
        </w:rPr>
        <w:t xml:space="preserve">rnold et al. (2017) </w:t>
      </w:r>
      <w:r w:rsidR="00A964A4">
        <w:rPr>
          <w:rFonts w:ascii="Times New Roman" w:hAnsi="Times New Roman" w:cs="Times New Roman"/>
          <w:sz w:val="24"/>
          <w:szCs w:val="24"/>
        </w:rPr>
        <w:t xml:space="preserve">found similar results when participants were </w:t>
      </w:r>
      <w:r w:rsidR="00ED2BCB">
        <w:rPr>
          <w:rFonts w:ascii="Times New Roman" w:hAnsi="Times New Roman" w:cs="Times New Roman"/>
          <w:sz w:val="24"/>
          <w:szCs w:val="24"/>
        </w:rPr>
        <w:t xml:space="preserve">instructed </w:t>
      </w:r>
      <w:r w:rsidR="00A964A4">
        <w:rPr>
          <w:rFonts w:ascii="Times New Roman" w:hAnsi="Times New Roman" w:cs="Times New Roman"/>
          <w:sz w:val="24"/>
          <w:szCs w:val="24"/>
        </w:rPr>
        <w:t xml:space="preserve">to </w:t>
      </w:r>
      <w:r w:rsidR="00ED2BCB">
        <w:rPr>
          <w:rFonts w:ascii="Times New Roman" w:hAnsi="Times New Roman" w:cs="Times New Roman"/>
          <w:sz w:val="24"/>
          <w:szCs w:val="24"/>
        </w:rPr>
        <w:t xml:space="preserve">either </w:t>
      </w:r>
      <w:r w:rsidR="00A964A4">
        <w:rPr>
          <w:rFonts w:ascii="Times New Roman" w:hAnsi="Times New Roman" w:cs="Times New Roman"/>
          <w:sz w:val="24"/>
          <w:szCs w:val="24"/>
        </w:rPr>
        <w:t xml:space="preserve">recall or write an essay about an astronomy text.  </w:t>
      </w:r>
      <w:r>
        <w:rPr>
          <w:rFonts w:ascii="Times New Roman" w:hAnsi="Times New Roman" w:cs="Times New Roman"/>
          <w:sz w:val="24"/>
          <w:szCs w:val="24"/>
        </w:rPr>
        <w:t xml:space="preserve">Participants’ </w:t>
      </w:r>
      <w:r w:rsidR="006043E2">
        <w:rPr>
          <w:rFonts w:ascii="Times New Roman" w:hAnsi="Times New Roman" w:cs="Times New Roman"/>
          <w:sz w:val="24"/>
          <w:szCs w:val="24"/>
        </w:rPr>
        <w:t xml:space="preserve">written </w:t>
      </w:r>
      <w:r>
        <w:rPr>
          <w:rFonts w:ascii="Times New Roman" w:hAnsi="Times New Roman" w:cs="Times New Roman"/>
          <w:sz w:val="24"/>
          <w:szCs w:val="24"/>
        </w:rPr>
        <w:t xml:space="preserve">protocols </w:t>
      </w:r>
      <w:r w:rsidR="00A964A4">
        <w:rPr>
          <w:rFonts w:ascii="Times New Roman" w:hAnsi="Times New Roman" w:cs="Times New Roman"/>
          <w:sz w:val="24"/>
          <w:szCs w:val="24"/>
        </w:rPr>
        <w:t xml:space="preserve">(free recall or essays) </w:t>
      </w:r>
      <w:r>
        <w:rPr>
          <w:rFonts w:ascii="Times New Roman" w:hAnsi="Times New Roman" w:cs="Times New Roman"/>
          <w:sz w:val="24"/>
          <w:szCs w:val="24"/>
        </w:rPr>
        <w:t xml:space="preserve">were scored </w:t>
      </w:r>
      <w:r w:rsidR="00A964A4">
        <w:rPr>
          <w:rFonts w:ascii="Times New Roman" w:hAnsi="Times New Roman" w:cs="Times New Roman"/>
          <w:sz w:val="24"/>
          <w:szCs w:val="24"/>
        </w:rPr>
        <w:t xml:space="preserve">for the </w:t>
      </w:r>
      <w:r>
        <w:rPr>
          <w:rFonts w:ascii="Times New Roman" w:hAnsi="Times New Roman" w:cs="Times New Roman"/>
          <w:sz w:val="24"/>
          <w:szCs w:val="24"/>
        </w:rPr>
        <w:t>number of content words (nouns, action verbs, and adjectives</w:t>
      </w:r>
      <w:r w:rsidR="00ED2BCB">
        <w:rPr>
          <w:rFonts w:ascii="Times New Roman" w:hAnsi="Times New Roman" w:cs="Times New Roman"/>
          <w:sz w:val="24"/>
          <w:szCs w:val="24"/>
        </w:rPr>
        <w:t xml:space="preserve"> from the text</w:t>
      </w:r>
      <w:r>
        <w:rPr>
          <w:rFonts w:ascii="Times New Roman" w:hAnsi="Times New Roman" w:cs="Times New Roman"/>
          <w:sz w:val="24"/>
          <w:szCs w:val="24"/>
        </w:rPr>
        <w:t xml:space="preserve">) </w:t>
      </w:r>
      <w:r w:rsidR="00A964A4">
        <w:rPr>
          <w:rFonts w:ascii="Times New Roman" w:hAnsi="Times New Roman" w:cs="Times New Roman"/>
          <w:sz w:val="24"/>
          <w:szCs w:val="24"/>
        </w:rPr>
        <w:t xml:space="preserve">included.  </w:t>
      </w:r>
      <w:r>
        <w:rPr>
          <w:rFonts w:ascii="Times New Roman" w:hAnsi="Times New Roman" w:cs="Times New Roman"/>
          <w:sz w:val="24"/>
          <w:szCs w:val="24"/>
        </w:rPr>
        <w:t xml:space="preserve">Structure building ability was significantly related to number of content words </w:t>
      </w:r>
      <w:r w:rsidR="00ED2BCB">
        <w:rPr>
          <w:rFonts w:ascii="Times New Roman" w:hAnsi="Times New Roman" w:cs="Times New Roman"/>
          <w:sz w:val="24"/>
          <w:szCs w:val="24"/>
        </w:rPr>
        <w:t>retrieved</w:t>
      </w:r>
      <w:r w:rsidR="00A964A4">
        <w:rPr>
          <w:rFonts w:ascii="Times New Roman" w:hAnsi="Times New Roman" w:cs="Times New Roman"/>
          <w:sz w:val="24"/>
          <w:szCs w:val="24"/>
        </w:rPr>
        <w:t xml:space="preserve"> </w:t>
      </w:r>
      <w:r>
        <w:rPr>
          <w:rFonts w:ascii="Times New Roman" w:hAnsi="Times New Roman" w:cs="Times New Roman"/>
          <w:sz w:val="24"/>
          <w:szCs w:val="24"/>
        </w:rPr>
        <w:t>(semipartial r = .51)</w:t>
      </w:r>
      <w:r w:rsidR="008B5675">
        <w:rPr>
          <w:rFonts w:ascii="Times New Roman" w:hAnsi="Times New Roman" w:cs="Times New Roman"/>
          <w:sz w:val="24"/>
          <w:szCs w:val="24"/>
        </w:rPr>
        <w:t>,</w:t>
      </w:r>
      <w:r w:rsidR="00A964A4">
        <w:rPr>
          <w:rFonts w:ascii="Times New Roman" w:hAnsi="Times New Roman" w:cs="Times New Roman"/>
          <w:sz w:val="24"/>
          <w:szCs w:val="24"/>
        </w:rPr>
        <w:t xml:space="preserve"> whereas </w:t>
      </w:r>
      <w:r>
        <w:rPr>
          <w:rFonts w:ascii="Times New Roman" w:hAnsi="Times New Roman" w:cs="Times New Roman"/>
          <w:sz w:val="24"/>
          <w:szCs w:val="24"/>
        </w:rPr>
        <w:t>neither working memory nor writing ability w</w:t>
      </w:r>
      <w:r w:rsidR="00A964A4">
        <w:rPr>
          <w:rFonts w:ascii="Times New Roman" w:hAnsi="Times New Roman" w:cs="Times New Roman"/>
          <w:sz w:val="24"/>
          <w:szCs w:val="24"/>
        </w:rPr>
        <w:t xml:space="preserve">ere. </w:t>
      </w:r>
      <w:r>
        <w:rPr>
          <w:rFonts w:ascii="Times New Roman" w:hAnsi="Times New Roman" w:cs="Times New Roman"/>
          <w:sz w:val="24"/>
          <w:szCs w:val="24"/>
        </w:rPr>
        <w:t xml:space="preserve"> Clearly, these two studies must be considered preliminary; firm conclusions await additional research, ideally using a range of texts and converging measures to gauge the coherence of the text-based representations constructed as a function of structure-building ability.     </w:t>
      </w:r>
    </w:p>
    <w:p w14:paraId="72F7F825" w14:textId="2B1B686A" w:rsidR="00436ECA" w:rsidRDefault="00244017" w:rsidP="009A57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of the </w:t>
      </w:r>
      <w:r w:rsidR="009A4D2A">
        <w:rPr>
          <w:rFonts w:ascii="Times New Roman" w:hAnsi="Times New Roman" w:cs="Times New Roman"/>
          <w:sz w:val="24"/>
          <w:szCs w:val="24"/>
        </w:rPr>
        <w:t xml:space="preserve">processes described earlier may explain why lower-ability structure builders have less coherent text-based representations.   For example, </w:t>
      </w:r>
      <w:r w:rsidR="00F7292A">
        <w:rPr>
          <w:rFonts w:ascii="Times New Roman" w:hAnsi="Times New Roman" w:cs="Times New Roman"/>
          <w:sz w:val="24"/>
          <w:szCs w:val="24"/>
        </w:rPr>
        <w:t xml:space="preserve"> insufficient encoding  </w:t>
      </w:r>
      <w:r>
        <w:rPr>
          <w:rFonts w:ascii="Times New Roman" w:hAnsi="Times New Roman" w:cs="Times New Roman"/>
          <w:sz w:val="24"/>
          <w:szCs w:val="24"/>
        </w:rPr>
        <w:t xml:space="preserve">is likely </w:t>
      </w:r>
      <w:r w:rsidR="009A4D2A">
        <w:rPr>
          <w:rFonts w:ascii="Times New Roman" w:hAnsi="Times New Roman" w:cs="Times New Roman"/>
          <w:sz w:val="24"/>
          <w:szCs w:val="24"/>
        </w:rPr>
        <w:t xml:space="preserve">involved, as it  </w:t>
      </w:r>
      <w:r w:rsidR="00F7292A">
        <w:rPr>
          <w:rFonts w:ascii="Times New Roman" w:hAnsi="Times New Roman" w:cs="Times New Roman"/>
          <w:sz w:val="24"/>
          <w:szCs w:val="24"/>
        </w:rPr>
        <w:t xml:space="preserve">stands to reason that </w:t>
      </w:r>
      <w:r w:rsidR="009A4D2A">
        <w:rPr>
          <w:rFonts w:ascii="Times New Roman" w:hAnsi="Times New Roman" w:cs="Times New Roman"/>
          <w:sz w:val="24"/>
          <w:szCs w:val="24"/>
        </w:rPr>
        <w:t xml:space="preserve">connecting ideas across an event requires one to remember the </w:t>
      </w:r>
      <w:r w:rsidR="00F7292A">
        <w:rPr>
          <w:rFonts w:ascii="Times New Roman" w:hAnsi="Times New Roman" w:cs="Times New Roman"/>
          <w:sz w:val="24"/>
          <w:szCs w:val="24"/>
        </w:rPr>
        <w:t>preceding parts of the event (</w:t>
      </w:r>
      <w:r w:rsidR="009A4D2A">
        <w:rPr>
          <w:rFonts w:ascii="Times New Roman" w:hAnsi="Times New Roman" w:cs="Times New Roman"/>
          <w:sz w:val="24"/>
          <w:szCs w:val="24"/>
        </w:rPr>
        <w:t xml:space="preserve">be it a </w:t>
      </w:r>
      <w:r w:rsidR="00F7292A">
        <w:rPr>
          <w:rFonts w:ascii="Times New Roman" w:hAnsi="Times New Roman" w:cs="Times New Roman"/>
          <w:sz w:val="24"/>
          <w:szCs w:val="24"/>
        </w:rPr>
        <w:t>text, lecture, film, picture-story)</w:t>
      </w:r>
      <w:r w:rsidR="00893D71">
        <w:rPr>
          <w:rFonts w:ascii="Times New Roman" w:hAnsi="Times New Roman" w:cs="Times New Roman"/>
          <w:sz w:val="24"/>
          <w:szCs w:val="24"/>
        </w:rPr>
        <w:t>.</w:t>
      </w:r>
      <w:r>
        <w:rPr>
          <w:rFonts w:ascii="Times New Roman" w:hAnsi="Times New Roman" w:cs="Times New Roman"/>
          <w:sz w:val="24"/>
          <w:szCs w:val="24"/>
        </w:rPr>
        <w:t xml:space="preserve">  Similarly, if a reader fails to identify the main points,</w:t>
      </w:r>
      <w:r w:rsidR="00F300C6">
        <w:rPr>
          <w:rFonts w:ascii="Times New Roman" w:hAnsi="Times New Roman" w:cs="Times New Roman"/>
          <w:sz w:val="24"/>
          <w:szCs w:val="24"/>
        </w:rPr>
        <w:t xml:space="preserve"> the coherence of the text-based representation arguably could be compromised.  </w:t>
      </w:r>
      <w:r>
        <w:rPr>
          <w:rFonts w:ascii="Times New Roman" w:hAnsi="Times New Roman" w:cs="Times New Roman"/>
          <w:sz w:val="24"/>
          <w:szCs w:val="24"/>
        </w:rPr>
        <w:t xml:space="preserve"> </w:t>
      </w:r>
      <w:r w:rsidR="0051739B">
        <w:rPr>
          <w:rFonts w:ascii="Times New Roman" w:hAnsi="Times New Roman" w:cs="Times New Roman"/>
          <w:sz w:val="24"/>
          <w:szCs w:val="24"/>
        </w:rPr>
        <w:t xml:space="preserve">A key process in constructing a coherent text-based representation is maintaining activation of important points (propositions) in working memory, because the important points have a higher likelihood of argument overlap with incoming propositions than </w:t>
      </w:r>
      <w:r w:rsidR="0051739B">
        <w:rPr>
          <w:rFonts w:ascii="Times New Roman" w:hAnsi="Times New Roman" w:cs="Times New Roman"/>
          <w:sz w:val="24"/>
          <w:szCs w:val="24"/>
        </w:rPr>
        <w:lastRenderedPageBreak/>
        <w:t>do subordinate points</w:t>
      </w:r>
      <w:r w:rsidR="00F300C6">
        <w:rPr>
          <w:rFonts w:ascii="Times New Roman" w:hAnsi="Times New Roman" w:cs="Times New Roman"/>
          <w:sz w:val="24"/>
          <w:szCs w:val="24"/>
        </w:rPr>
        <w:t>.</w:t>
      </w:r>
      <w:r w:rsidR="0051739B">
        <w:rPr>
          <w:rFonts w:ascii="Times New Roman" w:hAnsi="Times New Roman" w:cs="Times New Roman"/>
          <w:sz w:val="24"/>
          <w:szCs w:val="24"/>
        </w:rPr>
        <w:t xml:space="preserve"> </w:t>
      </w:r>
      <w:r w:rsidR="00C86BD0">
        <w:rPr>
          <w:rFonts w:ascii="Times New Roman" w:hAnsi="Times New Roman" w:cs="Times New Roman"/>
          <w:sz w:val="24"/>
          <w:szCs w:val="24"/>
        </w:rPr>
        <w:t xml:space="preserve"> (Failure to establish argument overlap between newly input propositions and those held in working memory penalizes free recall of texts</w:t>
      </w:r>
      <w:r w:rsidR="008C21BE">
        <w:rPr>
          <w:rFonts w:ascii="Times New Roman" w:hAnsi="Times New Roman" w:cs="Times New Roman"/>
          <w:sz w:val="24"/>
          <w:szCs w:val="24"/>
        </w:rPr>
        <w:t xml:space="preserve">, </w:t>
      </w:r>
      <w:r w:rsidR="00C86BD0">
        <w:rPr>
          <w:rFonts w:ascii="Times New Roman" w:hAnsi="Times New Roman" w:cs="Times New Roman"/>
          <w:sz w:val="24"/>
          <w:szCs w:val="24"/>
        </w:rPr>
        <w:t xml:space="preserve">Britton &amp; Gulgoz, 1991, presumably because the coherence of the text-based representation suffers.) </w:t>
      </w:r>
      <w:r w:rsidR="0015163C">
        <w:rPr>
          <w:rFonts w:ascii="Times New Roman" w:hAnsi="Times New Roman" w:cs="Times New Roman"/>
          <w:sz w:val="24"/>
          <w:szCs w:val="24"/>
        </w:rPr>
        <w:t xml:space="preserve">If the main points are not identified, it is less likely they will </w:t>
      </w:r>
      <w:r w:rsidR="0051739B">
        <w:rPr>
          <w:rFonts w:ascii="Times New Roman" w:hAnsi="Times New Roman" w:cs="Times New Roman"/>
          <w:sz w:val="24"/>
          <w:szCs w:val="24"/>
        </w:rPr>
        <w:t xml:space="preserve">be kept active in working memory to anchor the construction of a coherent text-based representation.   </w:t>
      </w:r>
      <w:r>
        <w:rPr>
          <w:rFonts w:ascii="Times New Roman" w:hAnsi="Times New Roman" w:cs="Times New Roman"/>
          <w:sz w:val="24"/>
          <w:szCs w:val="24"/>
        </w:rPr>
        <w:t xml:space="preserve">   </w:t>
      </w:r>
      <w:r w:rsidR="00DA15AB">
        <w:rPr>
          <w:rFonts w:ascii="Times New Roman" w:hAnsi="Times New Roman" w:cs="Times New Roman"/>
          <w:sz w:val="24"/>
          <w:szCs w:val="24"/>
        </w:rPr>
        <w:t xml:space="preserve">Inhibitory </w:t>
      </w:r>
      <w:r>
        <w:rPr>
          <w:rFonts w:ascii="Times New Roman" w:hAnsi="Times New Roman" w:cs="Times New Roman"/>
          <w:sz w:val="24"/>
          <w:szCs w:val="24"/>
        </w:rPr>
        <w:t xml:space="preserve">deficits </w:t>
      </w:r>
      <w:r w:rsidR="00DA15AB">
        <w:rPr>
          <w:rFonts w:ascii="Times New Roman" w:hAnsi="Times New Roman" w:cs="Times New Roman"/>
          <w:sz w:val="24"/>
          <w:szCs w:val="24"/>
        </w:rPr>
        <w:t xml:space="preserve">might also </w:t>
      </w:r>
      <w:r>
        <w:rPr>
          <w:rFonts w:ascii="Times New Roman" w:hAnsi="Times New Roman" w:cs="Times New Roman"/>
          <w:sz w:val="24"/>
          <w:szCs w:val="24"/>
        </w:rPr>
        <w:t xml:space="preserve">impair </w:t>
      </w:r>
      <w:r w:rsidR="00DA15AB">
        <w:rPr>
          <w:rFonts w:ascii="Times New Roman" w:hAnsi="Times New Roman" w:cs="Times New Roman"/>
          <w:sz w:val="24"/>
          <w:szCs w:val="24"/>
        </w:rPr>
        <w:t xml:space="preserve">the </w:t>
      </w:r>
      <w:r>
        <w:rPr>
          <w:rFonts w:ascii="Times New Roman" w:hAnsi="Times New Roman" w:cs="Times New Roman"/>
          <w:sz w:val="24"/>
          <w:szCs w:val="24"/>
        </w:rPr>
        <w:t xml:space="preserve">coherence of </w:t>
      </w:r>
      <w:r w:rsidR="00DA15AB">
        <w:rPr>
          <w:rFonts w:ascii="Times New Roman" w:hAnsi="Times New Roman" w:cs="Times New Roman"/>
          <w:sz w:val="24"/>
          <w:szCs w:val="24"/>
        </w:rPr>
        <w:t xml:space="preserve">a reader’s </w:t>
      </w:r>
      <w:r>
        <w:rPr>
          <w:rFonts w:ascii="Times New Roman" w:hAnsi="Times New Roman" w:cs="Times New Roman"/>
          <w:sz w:val="24"/>
          <w:szCs w:val="24"/>
        </w:rPr>
        <w:t xml:space="preserve">text-base.  </w:t>
      </w:r>
      <w:r w:rsidR="00DA15AB">
        <w:rPr>
          <w:rFonts w:ascii="Times New Roman" w:hAnsi="Times New Roman" w:cs="Times New Roman"/>
          <w:sz w:val="24"/>
          <w:szCs w:val="24"/>
        </w:rPr>
        <w:t>L</w:t>
      </w:r>
      <w:r>
        <w:rPr>
          <w:rFonts w:ascii="Times New Roman" w:hAnsi="Times New Roman" w:cs="Times New Roman"/>
          <w:sz w:val="24"/>
          <w:szCs w:val="24"/>
        </w:rPr>
        <w:t>ess facile inhibition of irrelevant meanings of words (reviewed in the previous section) could produce inappropriate or failed argument overlap</w:t>
      </w:r>
      <w:r w:rsidR="00D34959">
        <w:rPr>
          <w:rFonts w:ascii="Times New Roman" w:hAnsi="Times New Roman" w:cs="Times New Roman"/>
          <w:sz w:val="24"/>
          <w:szCs w:val="24"/>
        </w:rPr>
        <w:t xml:space="preserve">.  </w:t>
      </w:r>
      <w:r w:rsidR="00436ECA">
        <w:rPr>
          <w:rFonts w:ascii="Times New Roman" w:hAnsi="Times New Roman" w:cs="Times New Roman"/>
          <w:sz w:val="24"/>
          <w:szCs w:val="24"/>
        </w:rPr>
        <w:t>Beyond text comprehension, inhibiting irrelevant pictorial material, which is associated with less-able structure builders (Gernsbacher &amp; Faust, 1991), could be important in structuring pictorial events.</w:t>
      </w:r>
    </w:p>
    <w:p w14:paraId="3D3541F1" w14:textId="6F921FDF" w:rsidR="00244017" w:rsidRPr="00241369" w:rsidRDefault="00436ECA" w:rsidP="009A57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34959">
        <w:rPr>
          <w:rFonts w:ascii="Times New Roman" w:hAnsi="Times New Roman" w:cs="Times New Roman"/>
          <w:sz w:val="24"/>
          <w:szCs w:val="24"/>
        </w:rPr>
        <w:t xml:space="preserve">Finally, it is less clear how differences in prior knowledge and making connections would contribute to problems with the text model; </w:t>
      </w:r>
      <w:r w:rsidR="00244017" w:rsidRPr="00BE2971">
        <w:rPr>
          <w:rFonts w:ascii="Times New Roman" w:hAnsi="Times New Roman" w:cs="Times New Roman"/>
          <w:sz w:val="24"/>
          <w:szCs w:val="24"/>
        </w:rPr>
        <w:t xml:space="preserve">knowledge </w:t>
      </w:r>
      <w:r w:rsidR="00244017">
        <w:rPr>
          <w:rFonts w:ascii="Times New Roman" w:hAnsi="Times New Roman" w:cs="Times New Roman"/>
          <w:sz w:val="24"/>
          <w:szCs w:val="24"/>
        </w:rPr>
        <w:t>is typically considered more essential to construction of situation-model representations (Kintsch, 1988</w:t>
      </w:r>
      <w:r w:rsidR="00D34959">
        <w:rPr>
          <w:rFonts w:ascii="Times New Roman" w:hAnsi="Times New Roman" w:cs="Times New Roman"/>
          <w:sz w:val="24"/>
          <w:szCs w:val="24"/>
        </w:rPr>
        <w:t xml:space="preserve">; </w:t>
      </w:r>
      <w:r w:rsidR="00244017">
        <w:rPr>
          <w:rFonts w:ascii="Times New Roman" w:hAnsi="Times New Roman" w:cs="Times New Roman"/>
          <w:sz w:val="24"/>
          <w:szCs w:val="24"/>
        </w:rPr>
        <w:t>McNamara &amp; Magliano, 2009)</w:t>
      </w:r>
      <w:r>
        <w:rPr>
          <w:rFonts w:ascii="Times New Roman" w:hAnsi="Times New Roman" w:cs="Times New Roman"/>
          <w:sz w:val="24"/>
          <w:szCs w:val="24"/>
        </w:rPr>
        <w:t xml:space="preserve">. </w:t>
      </w:r>
      <w:r w:rsidR="00C96EA0">
        <w:rPr>
          <w:rFonts w:ascii="Times New Roman" w:hAnsi="Times New Roman" w:cs="Times New Roman"/>
          <w:sz w:val="24"/>
          <w:szCs w:val="24"/>
        </w:rPr>
        <w:t xml:space="preserve"> Making connections is arguably a strategic, skilled process, and constructing causal connections in stories is likely one such strategic process.  </w:t>
      </w:r>
      <w:r w:rsidR="00D34959">
        <w:rPr>
          <w:rFonts w:ascii="Times New Roman" w:hAnsi="Times New Roman" w:cs="Times New Roman"/>
          <w:sz w:val="24"/>
          <w:szCs w:val="24"/>
        </w:rPr>
        <w:t xml:space="preserve"> </w:t>
      </w:r>
      <w:r w:rsidR="00C96EA0" w:rsidRPr="009E2A44">
        <w:rPr>
          <w:rFonts w:ascii="Times New Roman" w:hAnsi="Times New Roman" w:cs="Times New Roman"/>
          <w:sz w:val="24"/>
          <w:szCs w:val="24"/>
        </w:rPr>
        <w:t>However</w:t>
      </w:r>
      <w:r w:rsidR="00D34959" w:rsidRPr="009E2A44">
        <w:rPr>
          <w:rFonts w:ascii="Times New Roman" w:hAnsi="Times New Roman" w:cs="Times New Roman"/>
          <w:sz w:val="24"/>
          <w:szCs w:val="24"/>
        </w:rPr>
        <w:t xml:space="preserve">, </w:t>
      </w:r>
      <w:r w:rsidR="00C96EA0" w:rsidRPr="009E2A44">
        <w:rPr>
          <w:rFonts w:ascii="Times New Roman" w:hAnsi="Times New Roman" w:cs="Times New Roman"/>
          <w:sz w:val="24"/>
          <w:szCs w:val="24"/>
        </w:rPr>
        <w:t xml:space="preserve">for expository texts (as used in nearly all studies of individual differences in structure building and text recall; see Table 1) making connections </w:t>
      </w:r>
      <w:r w:rsidR="00D34959" w:rsidRPr="009E2A44">
        <w:rPr>
          <w:rFonts w:ascii="Times New Roman" w:hAnsi="Times New Roman" w:cs="Times New Roman"/>
          <w:sz w:val="24"/>
          <w:szCs w:val="24"/>
        </w:rPr>
        <w:t xml:space="preserve"> involve</w:t>
      </w:r>
      <w:r w:rsidR="00C96EA0" w:rsidRPr="009E2A44">
        <w:rPr>
          <w:rFonts w:ascii="Times New Roman" w:hAnsi="Times New Roman" w:cs="Times New Roman"/>
          <w:sz w:val="24"/>
          <w:szCs w:val="24"/>
        </w:rPr>
        <w:t>s</w:t>
      </w:r>
      <w:r w:rsidR="00D34959" w:rsidRPr="009E2A44">
        <w:rPr>
          <w:rFonts w:ascii="Times New Roman" w:hAnsi="Times New Roman" w:cs="Times New Roman"/>
          <w:sz w:val="24"/>
          <w:szCs w:val="24"/>
        </w:rPr>
        <w:t xml:space="preserve"> n</w:t>
      </w:r>
      <w:r w:rsidR="00244017" w:rsidRPr="009E2A44">
        <w:rPr>
          <w:rFonts w:ascii="Times New Roman" w:hAnsi="Times New Roman" w:cs="Times New Roman"/>
          <w:sz w:val="24"/>
          <w:szCs w:val="24"/>
        </w:rPr>
        <w:t>oticing</w:t>
      </w:r>
      <w:r w:rsidR="00244017">
        <w:rPr>
          <w:rFonts w:ascii="Times New Roman" w:hAnsi="Times New Roman" w:cs="Times New Roman"/>
          <w:sz w:val="24"/>
          <w:szCs w:val="24"/>
        </w:rPr>
        <w:t xml:space="preserve"> argument overlap</w:t>
      </w:r>
      <w:r w:rsidR="00D34959">
        <w:rPr>
          <w:rFonts w:ascii="Times New Roman" w:hAnsi="Times New Roman" w:cs="Times New Roman"/>
          <w:sz w:val="24"/>
          <w:szCs w:val="24"/>
        </w:rPr>
        <w:t>, which</w:t>
      </w:r>
      <w:r w:rsidR="00244017">
        <w:rPr>
          <w:rFonts w:ascii="Times New Roman" w:hAnsi="Times New Roman" w:cs="Times New Roman"/>
          <w:sz w:val="24"/>
          <w:szCs w:val="24"/>
        </w:rPr>
        <w:t xml:space="preserve"> is presumably a straightforward and non-complex process (essentially a matching process) that most, if not all, comprehenders presumably accomplish.  </w:t>
      </w:r>
    </w:p>
    <w:p w14:paraId="7A99D8AB" w14:textId="2C113022" w:rsidR="00834221" w:rsidRDefault="00D52DB9" w:rsidP="00493D58">
      <w:pPr>
        <w:tabs>
          <w:tab w:val="left" w:pos="966"/>
        </w:tabs>
        <w:spacing w:line="480" w:lineRule="auto"/>
        <w:rPr>
          <w:rFonts w:ascii="Times New Roman" w:hAnsi="Times New Roman" w:cs="Times New Roman"/>
          <w:sz w:val="24"/>
          <w:szCs w:val="24"/>
        </w:rPr>
      </w:pPr>
      <w:r w:rsidRPr="008B5675">
        <w:rPr>
          <w:rFonts w:ascii="Times New Roman" w:hAnsi="Times New Roman" w:cs="Times New Roman"/>
          <w:b/>
          <w:sz w:val="24"/>
          <w:szCs w:val="24"/>
        </w:rPr>
        <w:t>Situation Model Representations</w:t>
      </w:r>
    </w:p>
    <w:p w14:paraId="2B99D1F7" w14:textId="6763EFFA" w:rsidR="00ED1DA1" w:rsidRDefault="00DA3F51" w:rsidP="008B5675">
      <w:pPr>
        <w:tabs>
          <w:tab w:val="left" w:pos="966"/>
        </w:tabs>
        <w:spacing w:line="480" w:lineRule="auto"/>
        <w:ind w:firstLine="720"/>
        <w:rPr>
          <w:rFonts w:ascii="Times New Roman" w:hAnsi="Times New Roman" w:cs="Times New Roman"/>
          <w:sz w:val="24"/>
          <w:szCs w:val="24"/>
        </w:rPr>
      </w:pPr>
      <w:r>
        <w:rPr>
          <w:rFonts w:ascii="Times New Roman" w:hAnsi="Times New Roman" w:cs="Times New Roman"/>
          <w:sz w:val="24"/>
          <w:szCs w:val="24"/>
        </w:rPr>
        <w:t>Coherent mental/situation models theoretically represent an overarching understanding of the referent of the text</w:t>
      </w:r>
      <w:r w:rsidR="00EF3BA1">
        <w:rPr>
          <w:rFonts w:ascii="Times New Roman" w:hAnsi="Times New Roman" w:cs="Times New Roman"/>
          <w:sz w:val="24"/>
          <w:szCs w:val="24"/>
        </w:rPr>
        <w:t xml:space="preserve"> or situation</w:t>
      </w:r>
      <w:r>
        <w:rPr>
          <w:rFonts w:ascii="Times New Roman" w:hAnsi="Times New Roman" w:cs="Times New Roman"/>
          <w:sz w:val="24"/>
          <w:szCs w:val="24"/>
        </w:rPr>
        <w:t>—</w:t>
      </w:r>
      <w:r w:rsidR="00EF2A33">
        <w:rPr>
          <w:rFonts w:ascii="Times New Roman" w:hAnsi="Times New Roman" w:cs="Times New Roman"/>
          <w:sz w:val="24"/>
          <w:szCs w:val="24"/>
        </w:rPr>
        <w:t xml:space="preserve"> for example, </w:t>
      </w:r>
      <w:r>
        <w:rPr>
          <w:rFonts w:ascii="Times New Roman" w:hAnsi="Times New Roman" w:cs="Times New Roman"/>
          <w:sz w:val="24"/>
          <w:szCs w:val="24"/>
        </w:rPr>
        <w:t xml:space="preserve">the layout of a town or </w:t>
      </w:r>
      <w:r w:rsidR="00EF2A33">
        <w:rPr>
          <w:rFonts w:ascii="Times New Roman" w:hAnsi="Times New Roman" w:cs="Times New Roman"/>
          <w:sz w:val="24"/>
          <w:szCs w:val="24"/>
        </w:rPr>
        <w:t xml:space="preserve">how </w:t>
      </w:r>
      <w:r>
        <w:rPr>
          <w:rFonts w:ascii="Times New Roman" w:hAnsi="Times New Roman" w:cs="Times New Roman"/>
          <w:sz w:val="24"/>
          <w:szCs w:val="24"/>
        </w:rPr>
        <w:t xml:space="preserve">the components of a pump </w:t>
      </w:r>
      <w:r w:rsidR="00EF2A33">
        <w:rPr>
          <w:rFonts w:ascii="Times New Roman" w:hAnsi="Times New Roman" w:cs="Times New Roman"/>
          <w:sz w:val="24"/>
          <w:szCs w:val="24"/>
        </w:rPr>
        <w:t>work together</w:t>
      </w:r>
      <w:r w:rsidR="00ED2BCB">
        <w:rPr>
          <w:rFonts w:ascii="Times New Roman" w:hAnsi="Times New Roman" w:cs="Times New Roman"/>
          <w:sz w:val="24"/>
          <w:szCs w:val="24"/>
        </w:rPr>
        <w:t xml:space="preserve">. </w:t>
      </w:r>
      <w:r>
        <w:rPr>
          <w:rFonts w:ascii="Times New Roman" w:hAnsi="Times New Roman" w:cs="Times New Roman"/>
          <w:sz w:val="24"/>
          <w:szCs w:val="24"/>
        </w:rPr>
        <w:t>These representations</w:t>
      </w:r>
      <w:r w:rsidR="00EF3BA1">
        <w:rPr>
          <w:rFonts w:ascii="Times New Roman" w:hAnsi="Times New Roman" w:cs="Times New Roman"/>
          <w:sz w:val="24"/>
          <w:szCs w:val="24"/>
        </w:rPr>
        <w:t>—the constructed mental models—</w:t>
      </w:r>
      <w:r>
        <w:rPr>
          <w:rFonts w:ascii="Times New Roman" w:hAnsi="Times New Roman" w:cs="Times New Roman"/>
          <w:sz w:val="24"/>
          <w:szCs w:val="24"/>
        </w:rPr>
        <w:t xml:space="preserve">allow the </w:t>
      </w:r>
      <w:r>
        <w:rPr>
          <w:rFonts w:ascii="Times New Roman" w:hAnsi="Times New Roman" w:cs="Times New Roman"/>
          <w:sz w:val="24"/>
          <w:szCs w:val="24"/>
        </w:rPr>
        <w:lastRenderedPageBreak/>
        <w:t>comprehender to rea</w:t>
      </w:r>
      <w:r w:rsidR="00EF3BA1">
        <w:rPr>
          <w:rFonts w:ascii="Times New Roman" w:hAnsi="Times New Roman" w:cs="Times New Roman"/>
          <w:sz w:val="24"/>
          <w:szCs w:val="24"/>
        </w:rPr>
        <w:t xml:space="preserve">son and make inferences.  For instance, a mental model of a town allows </w:t>
      </w:r>
      <w:r w:rsidR="00EF2A33">
        <w:rPr>
          <w:rFonts w:ascii="Times New Roman" w:hAnsi="Times New Roman" w:cs="Times New Roman"/>
          <w:sz w:val="24"/>
          <w:szCs w:val="24"/>
        </w:rPr>
        <w:t xml:space="preserve">one </w:t>
      </w:r>
      <w:r w:rsidR="00EF3BA1">
        <w:rPr>
          <w:rFonts w:ascii="Times New Roman" w:hAnsi="Times New Roman" w:cs="Times New Roman"/>
          <w:sz w:val="24"/>
          <w:szCs w:val="24"/>
        </w:rPr>
        <w:t xml:space="preserve">to infer </w:t>
      </w:r>
      <w:r w:rsidR="00024425">
        <w:rPr>
          <w:rFonts w:ascii="Times New Roman" w:hAnsi="Times New Roman" w:cs="Times New Roman"/>
          <w:sz w:val="24"/>
          <w:szCs w:val="24"/>
        </w:rPr>
        <w:t>where two buildings</w:t>
      </w:r>
      <w:r w:rsidR="00EF3BA1">
        <w:rPr>
          <w:rFonts w:ascii="Times New Roman" w:hAnsi="Times New Roman" w:cs="Times New Roman"/>
          <w:sz w:val="24"/>
          <w:szCs w:val="24"/>
        </w:rPr>
        <w:t xml:space="preserve"> are relative to one another, even </w:t>
      </w:r>
      <w:r w:rsidR="00EF2A33">
        <w:rPr>
          <w:rFonts w:ascii="Times New Roman" w:hAnsi="Times New Roman" w:cs="Times New Roman"/>
          <w:sz w:val="24"/>
          <w:szCs w:val="24"/>
        </w:rPr>
        <w:t xml:space="preserve">if this information was never </w:t>
      </w:r>
      <w:r w:rsidR="00157420">
        <w:rPr>
          <w:rFonts w:ascii="Times New Roman" w:hAnsi="Times New Roman" w:cs="Times New Roman"/>
          <w:sz w:val="24"/>
          <w:szCs w:val="24"/>
        </w:rPr>
        <w:t>explicitly learned</w:t>
      </w:r>
      <w:r w:rsidR="00EF2A33">
        <w:rPr>
          <w:rFonts w:ascii="Times New Roman" w:hAnsi="Times New Roman" w:cs="Times New Roman"/>
          <w:sz w:val="24"/>
          <w:szCs w:val="24"/>
        </w:rPr>
        <w:t xml:space="preserve"> </w:t>
      </w:r>
      <w:r w:rsidR="00EF3BA1">
        <w:rPr>
          <w:rFonts w:ascii="Times New Roman" w:hAnsi="Times New Roman" w:cs="Times New Roman"/>
          <w:sz w:val="24"/>
          <w:szCs w:val="24"/>
        </w:rPr>
        <w:t>(</w:t>
      </w:r>
      <w:r w:rsidR="00161441">
        <w:rPr>
          <w:rFonts w:ascii="Times New Roman" w:hAnsi="Times New Roman" w:cs="Times New Roman"/>
          <w:sz w:val="24"/>
          <w:szCs w:val="24"/>
        </w:rPr>
        <w:t>Perrig &amp; Kintsch, 1985</w:t>
      </w:r>
      <w:r w:rsidR="00CA59CD">
        <w:rPr>
          <w:rFonts w:ascii="Times New Roman" w:hAnsi="Times New Roman" w:cs="Times New Roman"/>
          <w:sz w:val="24"/>
          <w:szCs w:val="24"/>
        </w:rPr>
        <w:t xml:space="preserve">). </w:t>
      </w:r>
      <w:r w:rsidR="00EF2A33">
        <w:rPr>
          <w:rFonts w:ascii="Times New Roman" w:hAnsi="Times New Roman" w:cs="Times New Roman"/>
          <w:sz w:val="24"/>
          <w:szCs w:val="24"/>
        </w:rPr>
        <w:t>Similarly, a</w:t>
      </w:r>
      <w:r w:rsidR="00CA59CD">
        <w:rPr>
          <w:rFonts w:ascii="Times New Roman" w:hAnsi="Times New Roman" w:cs="Times New Roman"/>
          <w:sz w:val="24"/>
          <w:szCs w:val="24"/>
        </w:rPr>
        <w:t xml:space="preserve"> coherent </w:t>
      </w:r>
      <w:r w:rsidR="00EF3BA1">
        <w:rPr>
          <w:rFonts w:ascii="Times New Roman" w:hAnsi="Times New Roman" w:cs="Times New Roman"/>
          <w:sz w:val="24"/>
          <w:szCs w:val="24"/>
        </w:rPr>
        <w:t xml:space="preserve">mental model of a </w:t>
      </w:r>
      <w:r w:rsidR="00B858B0">
        <w:rPr>
          <w:rFonts w:ascii="Times New Roman" w:hAnsi="Times New Roman" w:cs="Times New Roman"/>
          <w:sz w:val="24"/>
          <w:szCs w:val="24"/>
        </w:rPr>
        <w:t>brake</w:t>
      </w:r>
      <w:r w:rsidR="00EF3BA1">
        <w:rPr>
          <w:rFonts w:ascii="Times New Roman" w:hAnsi="Times New Roman" w:cs="Times New Roman"/>
          <w:sz w:val="24"/>
          <w:szCs w:val="24"/>
        </w:rPr>
        <w:t xml:space="preserve"> allows </w:t>
      </w:r>
      <w:r w:rsidR="00EF2A33">
        <w:rPr>
          <w:rFonts w:ascii="Times New Roman" w:hAnsi="Times New Roman" w:cs="Times New Roman"/>
          <w:sz w:val="24"/>
          <w:szCs w:val="24"/>
        </w:rPr>
        <w:t xml:space="preserve">one </w:t>
      </w:r>
      <w:r w:rsidR="00EF3BA1">
        <w:rPr>
          <w:rFonts w:ascii="Times New Roman" w:hAnsi="Times New Roman" w:cs="Times New Roman"/>
          <w:sz w:val="24"/>
          <w:szCs w:val="24"/>
        </w:rPr>
        <w:t xml:space="preserve">to trouble-shoot </w:t>
      </w:r>
      <w:r w:rsidR="00EF2A33">
        <w:rPr>
          <w:rFonts w:ascii="Times New Roman" w:hAnsi="Times New Roman" w:cs="Times New Roman"/>
          <w:sz w:val="24"/>
          <w:szCs w:val="24"/>
        </w:rPr>
        <w:t xml:space="preserve">the problem when </w:t>
      </w:r>
      <w:r w:rsidR="00EF3BA1">
        <w:rPr>
          <w:rFonts w:ascii="Times New Roman" w:hAnsi="Times New Roman" w:cs="Times New Roman"/>
          <w:sz w:val="24"/>
          <w:szCs w:val="24"/>
        </w:rPr>
        <w:t xml:space="preserve">a </w:t>
      </w:r>
      <w:r w:rsidR="00B858B0">
        <w:rPr>
          <w:rFonts w:ascii="Times New Roman" w:hAnsi="Times New Roman" w:cs="Times New Roman"/>
          <w:sz w:val="24"/>
          <w:szCs w:val="24"/>
        </w:rPr>
        <w:t>brake</w:t>
      </w:r>
      <w:r w:rsidR="00EF3BA1">
        <w:rPr>
          <w:rFonts w:ascii="Times New Roman" w:hAnsi="Times New Roman" w:cs="Times New Roman"/>
          <w:sz w:val="24"/>
          <w:szCs w:val="24"/>
        </w:rPr>
        <w:t xml:space="preserve"> fail</w:t>
      </w:r>
      <w:r w:rsidR="00EF2A33">
        <w:rPr>
          <w:rFonts w:ascii="Times New Roman" w:hAnsi="Times New Roman" w:cs="Times New Roman"/>
          <w:sz w:val="24"/>
          <w:szCs w:val="24"/>
        </w:rPr>
        <w:t xml:space="preserve">s </w:t>
      </w:r>
      <w:r w:rsidR="00CA59CD">
        <w:rPr>
          <w:rFonts w:ascii="Times New Roman" w:hAnsi="Times New Roman" w:cs="Times New Roman"/>
          <w:sz w:val="24"/>
          <w:szCs w:val="24"/>
        </w:rPr>
        <w:t>(Mayer &amp; Gallini, 1990</w:t>
      </w:r>
      <w:r w:rsidR="00EF3BA1">
        <w:rPr>
          <w:rFonts w:ascii="Times New Roman" w:hAnsi="Times New Roman" w:cs="Times New Roman"/>
          <w:sz w:val="24"/>
          <w:szCs w:val="24"/>
        </w:rPr>
        <w:t xml:space="preserve">).  </w:t>
      </w:r>
      <w:r w:rsidR="00146616">
        <w:rPr>
          <w:rFonts w:ascii="Times New Roman" w:hAnsi="Times New Roman" w:cs="Times New Roman"/>
          <w:sz w:val="24"/>
          <w:szCs w:val="24"/>
        </w:rPr>
        <w:t>We note that</w:t>
      </w:r>
      <w:r w:rsidR="008651F1">
        <w:rPr>
          <w:rFonts w:ascii="Times New Roman" w:hAnsi="Times New Roman" w:cs="Times New Roman"/>
          <w:sz w:val="24"/>
          <w:szCs w:val="24"/>
        </w:rPr>
        <w:t xml:space="preserve"> a rich and active body of work</w:t>
      </w:r>
      <w:r w:rsidR="00146616">
        <w:rPr>
          <w:rFonts w:ascii="Times New Roman" w:hAnsi="Times New Roman" w:cs="Times New Roman"/>
          <w:sz w:val="24"/>
          <w:szCs w:val="24"/>
        </w:rPr>
        <w:t xml:space="preserve"> concerns the representational nature of mental models. Th</w:t>
      </w:r>
      <w:r w:rsidR="00BA0BFF">
        <w:rPr>
          <w:rFonts w:ascii="Times New Roman" w:hAnsi="Times New Roman" w:cs="Times New Roman"/>
          <w:sz w:val="24"/>
          <w:szCs w:val="24"/>
        </w:rPr>
        <w:t>eoretical positions range from</w:t>
      </w:r>
      <w:r w:rsidR="007E2600">
        <w:rPr>
          <w:rFonts w:ascii="Times New Roman" w:hAnsi="Times New Roman" w:cs="Times New Roman"/>
          <w:sz w:val="24"/>
          <w:szCs w:val="24"/>
        </w:rPr>
        <w:t xml:space="preserve"> representations </w:t>
      </w:r>
      <w:r w:rsidR="001A6D88">
        <w:rPr>
          <w:rFonts w:ascii="Times New Roman" w:hAnsi="Times New Roman" w:cs="Times New Roman"/>
          <w:sz w:val="24"/>
          <w:szCs w:val="24"/>
        </w:rPr>
        <w:t xml:space="preserve">with static and dynamic dimensions (e.g., Copeland, </w:t>
      </w:r>
      <w:r w:rsidR="007E2600">
        <w:rPr>
          <w:rFonts w:ascii="Times New Roman" w:hAnsi="Times New Roman" w:cs="Times New Roman"/>
          <w:sz w:val="24"/>
          <w:szCs w:val="24"/>
        </w:rPr>
        <w:t>M</w:t>
      </w:r>
      <w:r w:rsidR="00F41890">
        <w:rPr>
          <w:rFonts w:ascii="Times New Roman" w:hAnsi="Times New Roman" w:cs="Times New Roman"/>
          <w:sz w:val="24"/>
          <w:szCs w:val="24"/>
        </w:rPr>
        <w:t>agliano,</w:t>
      </w:r>
      <w:r w:rsidR="001A6D88">
        <w:rPr>
          <w:rFonts w:ascii="Times New Roman" w:hAnsi="Times New Roman" w:cs="Times New Roman"/>
          <w:sz w:val="24"/>
          <w:szCs w:val="24"/>
        </w:rPr>
        <w:t xml:space="preserve"> &amp; Radvansky, 2006</w:t>
      </w:r>
      <w:r w:rsidR="007E2600">
        <w:rPr>
          <w:rFonts w:ascii="Times New Roman" w:hAnsi="Times New Roman" w:cs="Times New Roman"/>
          <w:sz w:val="24"/>
          <w:szCs w:val="24"/>
        </w:rPr>
        <w:t>),</w:t>
      </w:r>
      <w:r w:rsidR="00CC1192">
        <w:rPr>
          <w:rFonts w:ascii="Times New Roman" w:hAnsi="Times New Roman" w:cs="Times New Roman"/>
          <w:sz w:val="24"/>
          <w:szCs w:val="24"/>
        </w:rPr>
        <w:t xml:space="preserve"> multilayered structures</w:t>
      </w:r>
      <w:r w:rsidR="007E2600">
        <w:rPr>
          <w:rFonts w:ascii="Times New Roman" w:hAnsi="Times New Roman" w:cs="Times New Roman"/>
          <w:sz w:val="24"/>
          <w:szCs w:val="24"/>
        </w:rPr>
        <w:t xml:space="preserve"> </w:t>
      </w:r>
      <w:r w:rsidR="00CC1192">
        <w:rPr>
          <w:rFonts w:ascii="Times New Roman" w:hAnsi="Times New Roman" w:cs="Times New Roman"/>
          <w:sz w:val="24"/>
          <w:szCs w:val="24"/>
        </w:rPr>
        <w:t xml:space="preserve">(e.g., temporal, causal, and spatial </w:t>
      </w:r>
      <w:r w:rsidR="00CC1192" w:rsidRPr="00CC1192">
        <w:rPr>
          <w:rFonts w:ascii="Times New Roman" w:hAnsi="Times New Roman" w:cs="Times New Roman"/>
          <w:sz w:val="24"/>
          <w:szCs w:val="24"/>
        </w:rPr>
        <w:t>layer</w:t>
      </w:r>
      <w:r w:rsidR="00CC1192">
        <w:rPr>
          <w:rFonts w:ascii="Times New Roman" w:hAnsi="Times New Roman" w:cs="Times New Roman"/>
          <w:sz w:val="24"/>
          <w:szCs w:val="24"/>
        </w:rPr>
        <w:t>s</w:t>
      </w:r>
      <w:r w:rsidR="00933FE5">
        <w:rPr>
          <w:rFonts w:ascii="Times New Roman" w:hAnsi="Times New Roman" w:cs="Times New Roman"/>
          <w:sz w:val="24"/>
          <w:szCs w:val="24"/>
        </w:rPr>
        <w:t>;</w:t>
      </w:r>
      <w:r w:rsidR="00CC1192">
        <w:rPr>
          <w:rFonts w:ascii="Times New Roman" w:hAnsi="Times New Roman" w:cs="Times New Roman"/>
          <w:sz w:val="24"/>
          <w:szCs w:val="24"/>
        </w:rPr>
        <w:t xml:space="preserve"> </w:t>
      </w:r>
      <w:r w:rsidR="00BA0BFF">
        <w:rPr>
          <w:rFonts w:ascii="Times New Roman" w:hAnsi="Times New Roman" w:cs="Times New Roman"/>
          <w:sz w:val="24"/>
          <w:szCs w:val="24"/>
        </w:rPr>
        <w:t>Zwaan</w:t>
      </w:r>
      <w:r w:rsidR="00EC73A8">
        <w:rPr>
          <w:rFonts w:ascii="Times New Roman" w:hAnsi="Times New Roman" w:cs="Times New Roman"/>
          <w:sz w:val="24"/>
          <w:szCs w:val="24"/>
        </w:rPr>
        <w:t xml:space="preserve"> et al., 1995</w:t>
      </w:r>
      <w:r w:rsidR="007E2600">
        <w:rPr>
          <w:rFonts w:ascii="Times New Roman" w:hAnsi="Times New Roman" w:cs="Times New Roman"/>
          <w:sz w:val="24"/>
          <w:szCs w:val="24"/>
        </w:rPr>
        <w:t>), and representations embodied in the motor and perceptual system (</w:t>
      </w:r>
      <w:r w:rsidR="00E32046">
        <w:rPr>
          <w:rFonts w:ascii="Times New Roman" w:hAnsi="Times New Roman" w:cs="Times New Roman"/>
          <w:sz w:val="24"/>
          <w:szCs w:val="24"/>
        </w:rPr>
        <w:t xml:space="preserve">e.g., </w:t>
      </w:r>
      <w:r w:rsidR="00BA0BFF">
        <w:rPr>
          <w:rFonts w:ascii="Times New Roman" w:hAnsi="Times New Roman" w:cs="Times New Roman"/>
          <w:sz w:val="24"/>
          <w:szCs w:val="24"/>
        </w:rPr>
        <w:t>B</w:t>
      </w:r>
      <w:r w:rsidR="00EC73A8">
        <w:rPr>
          <w:rFonts w:ascii="Times New Roman" w:hAnsi="Times New Roman" w:cs="Times New Roman"/>
          <w:sz w:val="24"/>
          <w:szCs w:val="24"/>
        </w:rPr>
        <w:t>arsalou, 1999, 2009</w:t>
      </w:r>
      <w:r w:rsidR="00BA0BFF">
        <w:rPr>
          <w:rFonts w:ascii="Times New Roman" w:hAnsi="Times New Roman" w:cs="Times New Roman"/>
          <w:sz w:val="24"/>
          <w:szCs w:val="24"/>
        </w:rPr>
        <w:t>; G</w:t>
      </w:r>
      <w:r w:rsidR="00933FE5">
        <w:rPr>
          <w:rFonts w:ascii="Times New Roman" w:hAnsi="Times New Roman" w:cs="Times New Roman"/>
          <w:sz w:val="24"/>
          <w:szCs w:val="24"/>
        </w:rPr>
        <w:t>lenberg, 1997</w:t>
      </w:r>
      <w:r w:rsidR="007E2600">
        <w:rPr>
          <w:rFonts w:ascii="Times New Roman" w:hAnsi="Times New Roman" w:cs="Times New Roman"/>
          <w:sz w:val="24"/>
          <w:szCs w:val="24"/>
        </w:rPr>
        <w:t>).  Even the assumption that the representations are “stored” in memory has been</w:t>
      </w:r>
      <w:r w:rsidR="00EC73A8">
        <w:rPr>
          <w:rFonts w:ascii="Times New Roman" w:hAnsi="Times New Roman" w:cs="Times New Roman"/>
          <w:sz w:val="24"/>
          <w:szCs w:val="24"/>
        </w:rPr>
        <w:t xml:space="preserve"> extended; </w:t>
      </w:r>
      <w:r w:rsidR="00F94A3E">
        <w:rPr>
          <w:rFonts w:ascii="Times New Roman" w:hAnsi="Times New Roman" w:cs="Times New Roman"/>
          <w:sz w:val="24"/>
          <w:szCs w:val="24"/>
        </w:rPr>
        <w:t xml:space="preserve">a </w:t>
      </w:r>
      <w:r w:rsidR="00EC73A8">
        <w:rPr>
          <w:rFonts w:ascii="Times New Roman" w:hAnsi="Times New Roman" w:cs="Times New Roman"/>
          <w:sz w:val="24"/>
          <w:szCs w:val="24"/>
        </w:rPr>
        <w:t>mental</w:t>
      </w:r>
      <w:r w:rsidR="00ED1DA1">
        <w:rPr>
          <w:rFonts w:ascii="Times New Roman" w:hAnsi="Times New Roman" w:cs="Times New Roman"/>
          <w:sz w:val="24"/>
          <w:szCs w:val="24"/>
        </w:rPr>
        <w:t xml:space="preserve"> model</w:t>
      </w:r>
      <w:r w:rsidR="00EC73A8">
        <w:rPr>
          <w:rFonts w:ascii="Times New Roman" w:hAnsi="Times New Roman" w:cs="Times New Roman"/>
          <w:sz w:val="24"/>
          <w:szCs w:val="24"/>
        </w:rPr>
        <w:t xml:space="preserve"> </w:t>
      </w:r>
      <w:r w:rsidR="00F94A3E">
        <w:rPr>
          <w:rFonts w:ascii="Times New Roman" w:hAnsi="Times New Roman" w:cs="Times New Roman"/>
          <w:sz w:val="24"/>
          <w:szCs w:val="24"/>
        </w:rPr>
        <w:t xml:space="preserve">may be </w:t>
      </w:r>
      <w:r w:rsidR="007E2600">
        <w:rPr>
          <w:rFonts w:ascii="Times New Roman" w:hAnsi="Times New Roman" w:cs="Times New Roman"/>
          <w:sz w:val="24"/>
          <w:szCs w:val="24"/>
        </w:rPr>
        <w:t xml:space="preserve">simulated </w:t>
      </w:r>
      <w:r w:rsidR="00F94A3E">
        <w:rPr>
          <w:rFonts w:ascii="Times New Roman" w:hAnsi="Times New Roman" w:cs="Times New Roman"/>
          <w:sz w:val="24"/>
          <w:szCs w:val="24"/>
        </w:rPr>
        <w:t xml:space="preserve">in real-time and thus be influenced by the current context </w:t>
      </w:r>
      <w:r w:rsidR="00E32046">
        <w:rPr>
          <w:rFonts w:ascii="Times New Roman" w:hAnsi="Times New Roman" w:cs="Times New Roman"/>
          <w:sz w:val="24"/>
          <w:szCs w:val="24"/>
        </w:rPr>
        <w:t>(Barsalou</w:t>
      </w:r>
      <w:r w:rsidR="00EC73A8">
        <w:rPr>
          <w:rFonts w:ascii="Times New Roman" w:hAnsi="Times New Roman" w:cs="Times New Roman"/>
          <w:sz w:val="24"/>
          <w:szCs w:val="24"/>
        </w:rPr>
        <w:t>, 2009</w:t>
      </w:r>
      <w:r w:rsidR="007E2600">
        <w:rPr>
          <w:rFonts w:ascii="Times New Roman" w:hAnsi="Times New Roman" w:cs="Times New Roman"/>
          <w:sz w:val="24"/>
          <w:szCs w:val="24"/>
        </w:rPr>
        <w:t xml:space="preserve">).  </w:t>
      </w:r>
      <w:r w:rsidR="00ED1DA1">
        <w:rPr>
          <w:rFonts w:ascii="Times New Roman" w:hAnsi="Times New Roman" w:cs="Times New Roman"/>
          <w:sz w:val="24"/>
          <w:szCs w:val="24"/>
        </w:rPr>
        <w:t xml:space="preserve">However, a common theme is that accurate mental models represent a coherent understanding of the event (text, film, picture-story) from which accurate inferencing, reasoning, </w:t>
      </w:r>
      <w:r w:rsidR="00EC73A8">
        <w:rPr>
          <w:rFonts w:ascii="Times New Roman" w:hAnsi="Times New Roman" w:cs="Times New Roman"/>
          <w:sz w:val="24"/>
          <w:szCs w:val="24"/>
        </w:rPr>
        <w:t xml:space="preserve">prediction, </w:t>
      </w:r>
      <w:r w:rsidR="00ED1DA1">
        <w:rPr>
          <w:rFonts w:ascii="Times New Roman" w:hAnsi="Times New Roman" w:cs="Times New Roman"/>
          <w:sz w:val="24"/>
          <w:szCs w:val="24"/>
        </w:rPr>
        <w:t>and problem solving can be supported.  Thus, our analysis below is agnostic regarding the specifics of the various theoretical positions</w:t>
      </w:r>
      <w:r w:rsidR="00C96EA0">
        <w:rPr>
          <w:rFonts w:ascii="Times New Roman" w:hAnsi="Times New Roman" w:cs="Times New Roman"/>
          <w:sz w:val="24"/>
          <w:szCs w:val="24"/>
        </w:rPr>
        <w:t>.</w:t>
      </w:r>
      <w:r w:rsidR="008651F1">
        <w:rPr>
          <w:rFonts w:ascii="Times New Roman" w:hAnsi="Times New Roman" w:cs="Times New Roman"/>
          <w:sz w:val="24"/>
          <w:szCs w:val="24"/>
        </w:rPr>
        <w:t xml:space="preserve"> </w:t>
      </w:r>
      <w:r w:rsidR="00C96EA0">
        <w:rPr>
          <w:rFonts w:ascii="Times New Roman" w:hAnsi="Times New Roman" w:cs="Times New Roman"/>
          <w:sz w:val="24"/>
          <w:szCs w:val="24"/>
        </w:rPr>
        <w:t>W</w:t>
      </w:r>
      <w:r w:rsidR="008651F1">
        <w:rPr>
          <w:rFonts w:ascii="Times New Roman" w:hAnsi="Times New Roman" w:cs="Times New Roman"/>
          <w:sz w:val="24"/>
          <w:szCs w:val="24"/>
        </w:rPr>
        <w:t xml:space="preserve">e believe that </w:t>
      </w:r>
      <w:r w:rsidR="00ED1DA1">
        <w:rPr>
          <w:rFonts w:ascii="Times New Roman" w:hAnsi="Times New Roman" w:cs="Times New Roman"/>
          <w:sz w:val="24"/>
          <w:szCs w:val="24"/>
        </w:rPr>
        <w:t xml:space="preserve">it would be premature to take a stance in light of the absence of agreement concerning this construct and the surprisingly limited work on this issue with regard to structure building. Our approach is to focus on outcome measures that </w:t>
      </w:r>
      <w:r w:rsidR="00234245">
        <w:rPr>
          <w:rFonts w:ascii="Times New Roman" w:hAnsi="Times New Roman" w:cs="Times New Roman"/>
          <w:sz w:val="24"/>
          <w:szCs w:val="24"/>
        </w:rPr>
        <w:t xml:space="preserve">are used </w:t>
      </w:r>
      <w:r w:rsidR="00ED1DA1">
        <w:rPr>
          <w:rFonts w:ascii="Times New Roman" w:hAnsi="Times New Roman" w:cs="Times New Roman"/>
          <w:sz w:val="24"/>
          <w:szCs w:val="24"/>
        </w:rPr>
        <w:t xml:space="preserve">to generally characterize the quality and coherence of the mental model.   </w:t>
      </w:r>
    </w:p>
    <w:p w14:paraId="7CC37380" w14:textId="31402687" w:rsidR="00493D58" w:rsidRDefault="00ED1DA1" w:rsidP="008B5675">
      <w:pPr>
        <w:tabs>
          <w:tab w:val="left" w:pos="96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F2A33">
        <w:rPr>
          <w:rFonts w:ascii="Times New Roman" w:hAnsi="Times New Roman" w:cs="Times New Roman"/>
          <w:sz w:val="24"/>
          <w:szCs w:val="24"/>
        </w:rPr>
        <w:t xml:space="preserve">he ability to draw inferences is a common way to quantify the quality of a mental model </w:t>
      </w:r>
      <w:r w:rsidR="00CA59CD">
        <w:rPr>
          <w:rFonts w:ascii="Times New Roman" w:hAnsi="Times New Roman" w:cs="Times New Roman"/>
          <w:sz w:val="24"/>
          <w:szCs w:val="24"/>
        </w:rPr>
        <w:t>(e.g., see Mayer &amp; Gallini</w:t>
      </w:r>
      <w:r w:rsidR="00113385">
        <w:rPr>
          <w:rFonts w:ascii="Times New Roman" w:hAnsi="Times New Roman" w:cs="Times New Roman"/>
          <w:sz w:val="24"/>
          <w:szCs w:val="24"/>
        </w:rPr>
        <w:t>, 1990</w:t>
      </w:r>
      <w:r w:rsidR="00D56643" w:rsidRPr="00C11E64">
        <w:rPr>
          <w:rFonts w:ascii="Times New Roman" w:hAnsi="Times New Roman" w:cs="Times New Roman"/>
          <w:sz w:val="24"/>
          <w:szCs w:val="24"/>
        </w:rPr>
        <w:t xml:space="preserve">; </w:t>
      </w:r>
      <w:r w:rsidR="00161441">
        <w:rPr>
          <w:rFonts w:ascii="Times New Roman" w:hAnsi="Times New Roman" w:cs="Times New Roman"/>
          <w:sz w:val="24"/>
          <w:szCs w:val="24"/>
        </w:rPr>
        <w:t>Perrig &amp; Kintsch, 1985</w:t>
      </w:r>
      <w:r w:rsidR="00D56643" w:rsidRPr="00C11E64">
        <w:rPr>
          <w:rFonts w:ascii="Times New Roman" w:hAnsi="Times New Roman" w:cs="Times New Roman"/>
          <w:sz w:val="24"/>
          <w:szCs w:val="24"/>
        </w:rPr>
        <w:t>).</w:t>
      </w:r>
      <w:r w:rsidR="004674A7" w:rsidRPr="00C11E64">
        <w:rPr>
          <w:rFonts w:ascii="Times New Roman" w:hAnsi="Times New Roman" w:cs="Times New Roman"/>
          <w:sz w:val="24"/>
          <w:szCs w:val="24"/>
        </w:rPr>
        <w:t xml:space="preserve"> For example, </w:t>
      </w:r>
      <w:r w:rsidR="00EF2A33">
        <w:rPr>
          <w:rFonts w:ascii="Times New Roman" w:hAnsi="Times New Roman" w:cs="Times New Roman"/>
          <w:sz w:val="24"/>
          <w:szCs w:val="24"/>
        </w:rPr>
        <w:t>one’s mental model of brakes could be probed with the multiple-choice question</w:t>
      </w:r>
      <w:r w:rsidR="008B5675">
        <w:rPr>
          <w:rFonts w:ascii="Times New Roman" w:hAnsi="Times New Roman" w:cs="Times New Roman"/>
          <w:sz w:val="24"/>
          <w:szCs w:val="24"/>
        </w:rPr>
        <w:t>,</w:t>
      </w:r>
      <w:r w:rsidR="00EF2A33">
        <w:rPr>
          <w:rFonts w:ascii="Times New Roman" w:hAnsi="Times New Roman" w:cs="Times New Roman"/>
          <w:sz w:val="24"/>
          <w:szCs w:val="24"/>
        </w:rPr>
        <w:t xml:space="preserve"> </w:t>
      </w:r>
      <w:r w:rsidR="004674A7" w:rsidRPr="00C11E64">
        <w:rPr>
          <w:rFonts w:ascii="Times New Roman" w:hAnsi="Times New Roman" w:cs="Times New Roman"/>
          <w:sz w:val="24"/>
          <w:szCs w:val="24"/>
        </w:rPr>
        <w:t>“</w:t>
      </w:r>
      <w:r w:rsidR="00C11E64" w:rsidRPr="00C11E64">
        <w:rPr>
          <w:rFonts w:ascii="Times New Roman" w:hAnsi="Times New Roman" w:cs="Times New Roman"/>
          <w:sz w:val="24"/>
          <w:szCs w:val="24"/>
        </w:rPr>
        <w:t>Your fancy new car includes both an antilock brake</w:t>
      </w:r>
      <w:r w:rsidR="00C11E64">
        <w:rPr>
          <w:rFonts w:ascii="Times New Roman" w:hAnsi="Times New Roman" w:cs="Times New Roman"/>
          <w:sz w:val="24"/>
          <w:szCs w:val="24"/>
        </w:rPr>
        <w:t xml:space="preserve"> </w:t>
      </w:r>
      <w:r w:rsidR="00C11E64" w:rsidRPr="00C11E64">
        <w:rPr>
          <w:rFonts w:ascii="Times New Roman" w:hAnsi="Times New Roman" w:cs="Times New Roman"/>
          <w:sz w:val="24"/>
          <w:szCs w:val="24"/>
        </w:rPr>
        <w:t>system and a traction control system. After owning the car for a few</w:t>
      </w:r>
      <w:r w:rsidR="00C11E64">
        <w:rPr>
          <w:rFonts w:ascii="Times New Roman" w:hAnsi="Times New Roman" w:cs="Times New Roman"/>
          <w:sz w:val="24"/>
          <w:szCs w:val="24"/>
        </w:rPr>
        <w:t xml:space="preserve"> </w:t>
      </w:r>
      <w:r w:rsidR="00C11E64" w:rsidRPr="00C11E64">
        <w:rPr>
          <w:rFonts w:ascii="Times New Roman" w:hAnsi="Times New Roman" w:cs="Times New Roman"/>
          <w:sz w:val="24"/>
          <w:szCs w:val="24"/>
        </w:rPr>
        <w:t>months you realize that your brake</w:t>
      </w:r>
      <w:r w:rsidR="00C11E64">
        <w:rPr>
          <w:rFonts w:ascii="Times New Roman" w:hAnsi="Times New Roman" w:cs="Times New Roman"/>
          <w:sz w:val="24"/>
          <w:szCs w:val="24"/>
        </w:rPr>
        <w:t xml:space="preserve">s are still working but neither </w:t>
      </w:r>
      <w:r w:rsidR="00C11E64" w:rsidRPr="00C11E64">
        <w:rPr>
          <w:rFonts w:ascii="Times New Roman" w:hAnsi="Times New Roman" w:cs="Times New Roman"/>
          <w:sz w:val="24"/>
          <w:szCs w:val="24"/>
        </w:rPr>
        <w:t xml:space="preserve">of these systems seems to be functioning. </w:t>
      </w:r>
      <w:r w:rsidR="00C11E64" w:rsidRPr="00C11E64">
        <w:rPr>
          <w:rFonts w:ascii="Times New Roman" w:hAnsi="Times New Roman" w:cs="Times New Roman"/>
          <w:sz w:val="24"/>
          <w:szCs w:val="24"/>
        </w:rPr>
        <w:lastRenderedPageBreak/>
        <w:t>Failure of which of the</w:t>
      </w:r>
      <w:r w:rsidR="00322B82">
        <w:rPr>
          <w:rFonts w:ascii="Times New Roman" w:hAnsi="Times New Roman" w:cs="Times New Roman"/>
          <w:sz w:val="24"/>
          <w:szCs w:val="24"/>
        </w:rPr>
        <w:t xml:space="preserve"> </w:t>
      </w:r>
      <w:r w:rsidR="00C11E64" w:rsidRPr="00C11E64">
        <w:rPr>
          <w:rFonts w:ascii="Times New Roman" w:hAnsi="Times New Roman" w:cs="Times New Roman"/>
          <w:sz w:val="24"/>
          <w:szCs w:val="24"/>
        </w:rPr>
        <w:t>following components is most likely to cause this problem?</w:t>
      </w:r>
      <w:r w:rsidR="004674A7" w:rsidRPr="00C11E64">
        <w:rPr>
          <w:rFonts w:ascii="Times New Roman" w:hAnsi="Times New Roman" w:cs="Times New Roman"/>
          <w:sz w:val="24"/>
          <w:szCs w:val="24"/>
        </w:rPr>
        <w:t>”</w:t>
      </w:r>
      <w:r w:rsidR="00C11E64">
        <w:rPr>
          <w:rFonts w:ascii="Times New Roman" w:hAnsi="Times New Roman" w:cs="Times New Roman"/>
          <w:sz w:val="24"/>
          <w:szCs w:val="24"/>
        </w:rPr>
        <w:t xml:space="preserve"> (Mayer &amp; Gallini</w:t>
      </w:r>
      <w:r w:rsidR="00113385">
        <w:rPr>
          <w:rFonts w:ascii="Times New Roman" w:hAnsi="Times New Roman" w:cs="Times New Roman"/>
          <w:sz w:val="24"/>
          <w:szCs w:val="24"/>
        </w:rPr>
        <w:t>, 1990</w:t>
      </w:r>
      <w:r w:rsidR="00C11E64">
        <w:rPr>
          <w:rFonts w:ascii="Times New Roman" w:hAnsi="Times New Roman" w:cs="Times New Roman"/>
          <w:sz w:val="24"/>
          <w:szCs w:val="24"/>
        </w:rPr>
        <w:t>)</w:t>
      </w:r>
      <w:r w:rsidR="008B5675">
        <w:rPr>
          <w:rFonts w:ascii="Times New Roman" w:hAnsi="Times New Roman" w:cs="Times New Roman"/>
          <w:sz w:val="24"/>
          <w:szCs w:val="24"/>
        </w:rPr>
        <w:t xml:space="preserve">.  </w:t>
      </w:r>
      <w:r w:rsidR="00002676">
        <w:rPr>
          <w:rFonts w:ascii="Times New Roman" w:hAnsi="Times New Roman" w:cs="Times New Roman"/>
          <w:sz w:val="24"/>
          <w:szCs w:val="24"/>
        </w:rPr>
        <w:t xml:space="preserve">In the same vein, short-answer questions </w:t>
      </w:r>
      <w:r w:rsidR="00EF2A33">
        <w:rPr>
          <w:rFonts w:ascii="Times New Roman" w:hAnsi="Times New Roman" w:cs="Times New Roman"/>
          <w:sz w:val="24"/>
          <w:szCs w:val="24"/>
        </w:rPr>
        <w:t>that require exp</w:t>
      </w:r>
      <w:r w:rsidR="00ED2BCB">
        <w:rPr>
          <w:rFonts w:ascii="Times New Roman" w:hAnsi="Times New Roman" w:cs="Times New Roman"/>
          <w:sz w:val="24"/>
          <w:szCs w:val="24"/>
        </w:rPr>
        <w:t xml:space="preserve">lanation or problem-solving </w:t>
      </w:r>
      <w:r w:rsidR="00EF2A33">
        <w:rPr>
          <w:rFonts w:ascii="Times New Roman" w:hAnsi="Times New Roman" w:cs="Times New Roman"/>
          <w:sz w:val="24"/>
          <w:szCs w:val="24"/>
        </w:rPr>
        <w:t xml:space="preserve">also probe whether a reader has a </w:t>
      </w:r>
      <w:r w:rsidR="00002676">
        <w:rPr>
          <w:rFonts w:ascii="Times New Roman" w:hAnsi="Times New Roman" w:cs="Times New Roman"/>
          <w:sz w:val="24"/>
          <w:szCs w:val="24"/>
        </w:rPr>
        <w:t>coherent mental model (e.g., Mayer &amp; Gallini</w:t>
      </w:r>
      <w:r w:rsidR="00DC5790">
        <w:rPr>
          <w:rFonts w:ascii="Times New Roman" w:hAnsi="Times New Roman" w:cs="Times New Roman"/>
          <w:sz w:val="24"/>
          <w:szCs w:val="24"/>
        </w:rPr>
        <w:t>, 1990</w:t>
      </w:r>
      <w:r w:rsidR="00002676">
        <w:rPr>
          <w:rFonts w:ascii="Times New Roman" w:hAnsi="Times New Roman" w:cs="Times New Roman"/>
          <w:sz w:val="24"/>
          <w:szCs w:val="24"/>
        </w:rPr>
        <w:t xml:space="preserve">).  </w:t>
      </w:r>
      <w:r w:rsidR="00C06367">
        <w:rPr>
          <w:rFonts w:ascii="Times New Roman" w:hAnsi="Times New Roman" w:cs="Times New Roman"/>
          <w:sz w:val="24"/>
          <w:szCs w:val="24"/>
        </w:rPr>
        <w:t xml:space="preserve">For both types of questions, </w:t>
      </w:r>
      <w:r w:rsidR="00ED2BCB">
        <w:rPr>
          <w:rFonts w:ascii="Times New Roman" w:hAnsi="Times New Roman" w:cs="Times New Roman"/>
          <w:sz w:val="24"/>
          <w:szCs w:val="24"/>
        </w:rPr>
        <w:t xml:space="preserve">structure-building ability </w:t>
      </w:r>
      <w:r w:rsidR="00C06367">
        <w:rPr>
          <w:rFonts w:ascii="Times New Roman" w:hAnsi="Times New Roman" w:cs="Times New Roman"/>
          <w:sz w:val="24"/>
          <w:szCs w:val="24"/>
        </w:rPr>
        <w:t xml:space="preserve">is related to performance, </w:t>
      </w:r>
      <w:r w:rsidR="00ED2BCB">
        <w:rPr>
          <w:rFonts w:ascii="Times New Roman" w:hAnsi="Times New Roman" w:cs="Times New Roman"/>
          <w:sz w:val="24"/>
          <w:szCs w:val="24"/>
        </w:rPr>
        <w:t xml:space="preserve">suggesting that </w:t>
      </w:r>
      <w:r w:rsidR="00C06367">
        <w:rPr>
          <w:rFonts w:ascii="Times New Roman" w:hAnsi="Times New Roman" w:cs="Times New Roman"/>
          <w:sz w:val="24"/>
          <w:szCs w:val="24"/>
        </w:rPr>
        <w:t xml:space="preserve">the quality of one’s </w:t>
      </w:r>
      <w:r w:rsidR="00406061">
        <w:rPr>
          <w:rFonts w:ascii="Times New Roman" w:hAnsi="Times New Roman" w:cs="Times New Roman"/>
          <w:sz w:val="24"/>
          <w:szCs w:val="24"/>
        </w:rPr>
        <w:t>mental model varies a</w:t>
      </w:r>
      <w:r w:rsidR="00ED2BCB">
        <w:rPr>
          <w:rFonts w:ascii="Times New Roman" w:hAnsi="Times New Roman" w:cs="Times New Roman"/>
          <w:sz w:val="24"/>
          <w:szCs w:val="24"/>
        </w:rPr>
        <w:t xml:space="preserve">s a function of </w:t>
      </w:r>
      <w:r w:rsidR="00406061">
        <w:rPr>
          <w:rFonts w:ascii="Times New Roman" w:hAnsi="Times New Roman" w:cs="Times New Roman"/>
          <w:sz w:val="24"/>
          <w:szCs w:val="24"/>
        </w:rPr>
        <w:t xml:space="preserve">individual differences in structure-building.  For </w:t>
      </w:r>
      <w:r w:rsidR="009A4CE7">
        <w:rPr>
          <w:rFonts w:ascii="Times New Roman" w:hAnsi="Times New Roman" w:cs="Times New Roman"/>
          <w:sz w:val="24"/>
          <w:szCs w:val="24"/>
        </w:rPr>
        <w:t xml:space="preserve">example, </w:t>
      </w:r>
      <w:r w:rsidR="00406061">
        <w:rPr>
          <w:rFonts w:ascii="Times New Roman" w:hAnsi="Times New Roman" w:cs="Times New Roman"/>
          <w:sz w:val="24"/>
          <w:szCs w:val="24"/>
        </w:rPr>
        <w:t>less-able s</w:t>
      </w:r>
      <w:r w:rsidR="001C5DBE">
        <w:rPr>
          <w:rFonts w:ascii="Times New Roman" w:hAnsi="Times New Roman" w:cs="Times New Roman"/>
          <w:sz w:val="24"/>
          <w:szCs w:val="24"/>
        </w:rPr>
        <w:t>tructure builders were</w:t>
      </w:r>
      <w:r w:rsidR="00406061">
        <w:rPr>
          <w:rFonts w:ascii="Times New Roman" w:hAnsi="Times New Roman" w:cs="Times New Roman"/>
          <w:sz w:val="24"/>
          <w:szCs w:val="24"/>
        </w:rPr>
        <w:t xml:space="preserve"> substantially less accurate (M = </w:t>
      </w:r>
      <w:r w:rsidR="001C5DBE">
        <w:rPr>
          <w:rFonts w:ascii="Times New Roman" w:hAnsi="Times New Roman" w:cs="Times New Roman"/>
          <w:sz w:val="24"/>
          <w:szCs w:val="24"/>
        </w:rPr>
        <w:t xml:space="preserve">.45) </w:t>
      </w:r>
      <w:r w:rsidR="009A4CE7">
        <w:rPr>
          <w:rFonts w:ascii="Times New Roman" w:hAnsi="Times New Roman" w:cs="Times New Roman"/>
          <w:sz w:val="24"/>
          <w:szCs w:val="24"/>
        </w:rPr>
        <w:t xml:space="preserve">when making inferences about the mechanics of brakes and pumps </w:t>
      </w:r>
      <w:r w:rsidR="001C5DBE">
        <w:rPr>
          <w:rFonts w:ascii="Times New Roman" w:hAnsi="Times New Roman" w:cs="Times New Roman"/>
          <w:sz w:val="24"/>
          <w:szCs w:val="24"/>
        </w:rPr>
        <w:t>than we</w:t>
      </w:r>
      <w:r w:rsidR="00406061">
        <w:rPr>
          <w:rFonts w:ascii="Times New Roman" w:hAnsi="Times New Roman" w:cs="Times New Roman"/>
          <w:sz w:val="24"/>
          <w:szCs w:val="24"/>
        </w:rPr>
        <w:t>re more-able structure builders</w:t>
      </w:r>
      <w:r w:rsidR="001C5DBE">
        <w:rPr>
          <w:rFonts w:ascii="Times New Roman" w:hAnsi="Times New Roman" w:cs="Times New Roman"/>
          <w:sz w:val="24"/>
          <w:szCs w:val="24"/>
        </w:rPr>
        <w:t xml:space="preserve"> (M = .73), a difference that represented a large effect size (d = 1.16) (Martin et al., 2016).  </w:t>
      </w:r>
      <w:r w:rsidR="00002676">
        <w:rPr>
          <w:rFonts w:ascii="Times New Roman" w:hAnsi="Times New Roman" w:cs="Times New Roman"/>
          <w:sz w:val="24"/>
          <w:szCs w:val="24"/>
        </w:rPr>
        <w:t xml:space="preserve">The same pattern held </w:t>
      </w:r>
      <w:r w:rsidR="009A4CE7">
        <w:rPr>
          <w:rFonts w:ascii="Times New Roman" w:hAnsi="Times New Roman" w:cs="Times New Roman"/>
          <w:sz w:val="24"/>
          <w:szCs w:val="24"/>
        </w:rPr>
        <w:t xml:space="preserve">with </w:t>
      </w:r>
      <w:r w:rsidR="00002676">
        <w:rPr>
          <w:rFonts w:ascii="Times New Roman" w:hAnsi="Times New Roman" w:cs="Times New Roman"/>
          <w:sz w:val="24"/>
          <w:szCs w:val="24"/>
        </w:rPr>
        <w:t>prob</w:t>
      </w:r>
      <w:r w:rsidR="0073765E">
        <w:rPr>
          <w:rFonts w:ascii="Times New Roman" w:hAnsi="Times New Roman" w:cs="Times New Roman"/>
          <w:sz w:val="24"/>
          <w:szCs w:val="24"/>
        </w:rPr>
        <w:t>lem solving questions</w:t>
      </w:r>
      <w:r w:rsidR="009A4CE7">
        <w:rPr>
          <w:rFonts w:ascii="Times New Roman" w:hAnsi="Times New Roman" w:cs="Times New Roman"/>
          <w:sz w:val="24"/>
          <w:szCs w:val="24"/>
        </w:rPr>
        <w:t xml:space="preserve"> </w:t>
      </w:r>
      <w:r w:rsidR="0073765E">
        <w:rPr>
          <w:rFonts w:ascii="Times New Roman" w:hAnsi="Times New Roman" w:cs="Times New Roman"/>
          <w:sz w:val="24"/>
          <w:szCs w:val="24"/>
        </w:rPr>
        <w:t>(d = .80)</w:t>
      </w:r>
      <w:r w:rsidR="009A4CE7">
        <w:rPr>
          <w:rFonts w:ascii="Times New Roman" w:hAnsi="Times New Roman" w:cs="Times New Roman"/>
          <w:sz w:val="24"/>
          <w:szCs w:val="24"/>
        </w:rPr>
        <w:t xml:space="preserve"> and when </w:t>
      </w:r>
      <w:r w:rsidR="0073765E">
        <w:rPr>
          <w:rFonts w:ascii="Times New Roman" w:hAnsi="Times New Roman" w:cs="Times New Roman"/>
          <w:sz w:val="24"/>
          <w:szCs w:val="24"/>
        </w:rPr>
        <w:t>the passages were presented aurally (</w:t>
      </w:r>
      <w:r w:rsidR="009A4CE7">
        <w:rPr>
          <w:rFonts w:ascii="Times New Roman" w:hAnsi="Times New Roman" w:cs="Times New Roman"/>
          <w:sz w:val="24"/>
          <w:szCs w:val="24"/>
        </w:rPr>
        <w:t xml:space="preserve">as opposed to </w:t>
      </w:r>
      <w:r w:rsidR="0073765E">
        <w:rPr>
          <w:rFonts w:ascii="Times New Roman" w:hAnsi="Times New Roman" w:cs="Times New Roman"/>
          <w:sz w:val="24"/>
          <w:szCs w:val="24"/>
        </w:rPr>
        <w:t xml:space="preserve">read) (Bui &amp; McDaniel, 2015). </w:t>
      </w:r>
      <w:r w:rsidR="00D05D30">
        <w:rPr>
          <w:rFonts w:ascii="Times New Roman" w:hAnsi="Times New Roman" w:cs="Times New Roman"/>
          <w:sz w:val="24"/>
          <w:szCs w:val="24"/>
        </w:rPr>
        <w:t>Similar results were obtain</w:t>
      </w:r>
      <w:r w:rsidR="0009584D">
        <w:rPr>
          <w:rFonts w:ascii="Times New Roman" w:hAnsi="Times New Roman" w:cs="Times New Roman"/>
          <w:sz w:val="24"/>
          <w:szCs w:val="24"/>
        </w:rPr>
        <w:t>ed</w:t>
      </w:r>
      <w:r w:rsidR="00D05D30">
        <w:rPr>
          <w:rFonts w:ascii="Times New Roman" w:hAnsi="Times New Roman" w:cs="Times New Roman"/>
          <w:sz w:val="24"/>
          <w:szCs w:val="24"/>
        </w:rPr>
        <w:t xml:space="preserve"> with astronomy passages as well</w:t>
      </w:r>
      <w:r w:rsidR="00834221">
        <w:rPr>
          <w:rFonts w:ascii="Times New Roman" w:hAnsi="Times New Roman" w:cs="Times New Roman"/>
          <w:sz w:val="24"/>
          <w:szCs w:val="24"/>
        </w:rPr>
        <w:t xml:space="preserve"> (Arnold et al., 2019)</w:t>
      </w:r>
      <w:r w:rsidR="0009584D">
        <w:rPr>
          <w:rFonts w:ascii="Times New Roman" w:hAnsi="Times New Roman" w:cs="Times New Roman"/>
          <w:sz w:val="24"/>
          <w:szCs w:val="24"/>
        </w:rPr>
        <w:t>.</w:t>
      </w:r>
      <w:r w:rsidR="00D05D30">
        <w:rPr>
          <w:rFonts w:ascii="Times New Roman" w:hAnsi="Times New Roman" w:cs="Times New Roman"/>
          <w:sz w:val="24"/>
          <w:szCs w:val="24"/>
        </w:rPr>
        <w:t xml:space="preserve"> Combined, t</w:t>
      </w:r>
      <w:r w:rsidR="00594022">
        <w:rPr>
          <w:rFonts w:ascii="Times New Roman" w:hAnsi="Times New Roman" w:cs="Times New Roman"/>
          <w:sz w:val="24"/>
          <w:szCs w:val="24"/>
        </w:rPr>
        <w:t>hese findings provide much needed support for the theoretical premise that low-</w:t>
      </w:r>
      <w:r w:rsidR="003B1E3C">
        <w:rPr>
          <w:rFonts w:ascii="Times New Roman" w:hAnsi="Times New Roman" w:cs="Times New Roman"/>
          <w:sz w:val="24"/>
          <w:szCs w:val="24"/>
        </w:rPr>
        <w:t xml:space="preserve">ability </w:t>
      </w:r>
      <w:r w:rsidR="00594022">
        <w:rPr>
          <w:rFonts w:ascii="Times New Roman" w:hAnsi="Times New Roman" w:cs="Times New Roman"/>
          <w:sz w:val="24"/>
          <w:szCs w:val="24"/>
        </w:rPr>
        <w:t xml:space="preserve">structure builders construct fragmented mental representations of connected discourse.  </w:t>
      </w:r>
      <w:r w:rsidR="00D24E9F">
        <w:rPr>
          <w:rFonts w:ascii="Times New Roman" w:hAnsi="Times New Roman" w:cs="Times New Roman"/>
          <w:sz w:val="24"/>
          <w:szCs w:val="24"/>
        </w:rPr>
        <w:t xml:space="preserve">   </w:t>
      </w:r>
    </w:p>
    <w:p w14:paraId="53ED303F" w14:textId="10F981E8" w:rsidR="00E91DC1" w:rsidRDefault="00D05D30" w:rsidP="00493D5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t>Wh</w:t>
      </w:r>
      <w:r w:rsidR="002F6621">
        <w:rPr>
          <w:rFonts w:ascii="Times New Roman" w:hAnsi="Times New Roman" w:cs="Times New Roman"/>
          <w:sz w:val="24"/>
          <w:szCs w:val="24"/>
        </w:rPr>
        <w:t>ereas</w:t>
      </w:r>
      <w:r>
        <w:rPr>
          <w:rFonts w:ascii="Times New Roman" w:hAnsi="Times New Roman" w:cs="Times New Roman"/>
          <w:sz w:val="24"/>
          <w:szCs w:val="24"/>
        </w:rPr>
        <w:t xml:space="preserve"> past work treats inferences as an indicator of </w:t>
      </w:r>
      <w:r w:rsidR="00C86BD0">
        <w:rPr>
          <w:rFonts w:ascii="Times New Roman" w:hAnsi="Times New Roman" w:cs="Times New Roman"/>
          <w:sz w:val="24"/>
          <w:szCs w:val="24"/>
        </w:rPr>
        <w:t>mental-</w:t>
      </w:r>
      <w:r>
        <w:rPr>
          <w:rFonts w:ascii="Times New Roman" w:hAnsi="Times New Roman" w:cs="Times New Roman"/>
          <w:sz w:val="24"/>
          <w:szCs w:val="24"/>
        </w:rPr>
        <w:t>model quality, a</w:t>
      </w:r>
      <w:r w:rsidR="00525E28">
        <w:rPr>
          <w:rFonts w:ascii="Times New Roman" w:hAnsi="Times New Roman" w:cs="Times New Roman"/>
          <w:sz w:val="24"/>
          <w:szCs w:val="24"/>
        </w:rPr>
        <w:t xml:space="preserve"> </w:t>
      </w:r>
      <w:r w:rsidR="002E79BE">
        <w:rPr>
          <w:rFonts w:ascii="Times New Roman" w:hAnsi="Times New Roman" w:cs="Times New Roman"/>
          <w:sz w:val="24"/>
          <w:szCs w:val="24"/>
        </w:rPr>
        <w:t xml:space="preserve">formal </w:t>
      </w:r>
      <w:r w:rsidR="00525E28">
        <w:rPr>
          <w:rFonts w:ascii="Times New Roman" w:hAnsi="Times New Roman" w:cs="Times New Roman"/>
          <w:sz w:val="24"/>
          <w:szCs w:val="24"/>
        </w:rPr>
        <w:t xml:space="preserve">modeling </w:t>
      </w:r>
      <w:r w:rsidR="002E79BE">
        <w:rPr>
          <w:rFonts w:ascii="Times New Roman" w:hAnsi="Times New Roman" w:cs="Times New Roman"/>
          <w:sz w:val="24"/>
          <w:szCs w:val="24"/>
        </w:rPr>
        <w:t xml:space="preserve">technique </w:t>
      </w:r>
      <w:r w:rsidR="00571767">
        <w:rPr>
          <w:rFonts w:ascii="Times New Roman" w:hAnsi="Times New Roman" w:cs="Times New Roman"/>
          <w:sz w:val="24"/>
          <w:szCs w:val="24"/>
        </w:rPr>
        <w:t xml:space="preserve">(Pathfinder modeling) </w:t>
      </w:r>
      <w:r w:rsidR="00FA607E">
        <w:rPr>
          <w:rFonts w:ascii="Times New Roman" w:hAnsi="Times New Roman" w:cs="Times New Roman"/>
          <w:sz w:val="24"/>
          <w:szCs w:val="24"/>
        </w:rPr>
        <w:t>prov</w:t>
      </w:r>
      <w:r w:rsidR="0009584D">
        <w:rPr>
          <w:rFonts w:ascii="Times New Roman" w:hAnsi="Times New Roman" w:cs="Times New Roman"/>
          <w:sz w:val="24"/>
          <w:szCs w:val="24"/>
        </w:rPr>
        <w:t>i</w:t>
      </w:r>
      <w:r w:rsidR="00FA607E">
        <w:rPr>
          <w:rFonts w:ascii="Times New Roman" w:hAnsi="Times New Roman" w:cs="Times New Roman"/>
          <w:sz w:val="24"/>
          <w:szCs w:val="24"/>
        </w:rPr>
        <w:t xml:space="preserve">des an </w:t>
      </w:r>
      <w:r w:rsidR="002E79BE">
        <w:rPr>
          <w:rFonts w:ascii="Times New Roman" w:hAnsi="Times New Roman" w:cs="Times New Roman"/>
          <w:sz w:val="24"/>
          <w:szCs w:val="24"/>
        </w:rPr>
        <w:t>externaliz</w:t>
      </w:r>
      <w:r w:rsidR="00FA607E">
        <w:rPr>
          <w:rFonts w:ascii="Times New Roman" w:hAnsi="Times New Roman" w:cs="Times New Roman"/>
          <w:sz w:val="24"/>
          <w:szCs w:val="24"/>
        </w:rPr>
        <w:t>at</w:t>
      </w:r>
      <w:r w:rsidR="00525E28">
        <w:rPr>
          <w:rFonts w:ascii="Times New Roman" w:hAnsi="Times New Roman" w:cs="Times New Roman"/>
          <w:sz w:val="24"/>
          <w:szCs w:val="24"/>
        </w:rPr>
        <w:t>ion of</w:t>
      </w:r>
      <w:r w:rsidR="002E79BE">
        <w:rPr>
          <w:rFonts w:ascii="Times New Roman" w:hAnsi="Times New Roman" w:cs="Times New Roman"/>
          <w:sz w:val="24"/>
          <w:szCs w:val="24"/>
        </w:rPr>
        <w:t xml:space="preserve"> learners’ mental models (</w:t>
      </w:r>
      <w:bookmarkStart w:id="39" w:name="_Hlk30157794"/>
      <w:r w:rsidR="007C2721" w:rsidRPr="003F34E7">
        <w:rPr>
          <w:rFonts w:ascii="Times New Roman" w:hAnsi="Times New Roman" w:cs="Times New Roman"/>
          <w:sz w:val="24"/>
          <w:szCs w:val="24"/>
        </w:rPr>
        <w:t>Schvaneveldt</w:t>
      </w:r>
      <w:r w:rsidR="00C11E93" w:rsidRPr="003F34E7">
        <w:rPr>
          <w:rFonts w:ascii="Times New Roman" w:hAnsi="Times New Roman" w:cs="Times New Roman"/>
          <w:sz w:val="24"/>
          <w:szCs w:val="24"/>
        </w:rPr>
        <w:t>,</w:t>
      </w:r>
      <w:r w:rsidR="002E79BE" w:rsidRPr="003F34E7">
        <w:rPr>
          <w:rFonts w:ascii="Times New Roman" w:hAnsi="Times New Roman" w:cs="Times New Roman"/>
          <w:sz w:val="24"/>
          <w:szCs w:val="24"/>
        </w:rPr>
        <w:t xml:space="preserve"> </w:t>
      </w:r>
      <w:r w:rsidR="007C2721" w:rsidRPr="003F34E7">
        <w:rPr>
          <w:rFonts w:ascii="Times New Roman" w:hAnsi="Times New Roman" w:cs="Times New Roman"/>
          <w:sz w:val="24"/>
          <w:szCs w:val="24"/>
        </w:rPr>
        <w:t>1990</w:t>
      </w:r>
      <w:bookmarkEnd w:id="39"/>
      <w:r w:rsidR="002E79BE">
        <w:rPr>
          <w:rFonts w:ascii="Times New Roman" w:hAnsi="Times New Roman" w:cs="Times New Roman"/>
          <w:sz w:val="24"/>
          <w:szCs w:val="24"/>
        </w:rPr>
        <w:t>)</w:t>
      </w:r>
      <w:r>
        <w:rPr>
          <w:rFonts w:ascii="Times New Roman" w:hAnsi="Times New Roman" w:cs="Times New Roman"/>
          <w:sz w:val="24"/>
          <w:szCs w:val="24"/>
        </w:rPr>
        <w:t xml:space="preserve">.  </w:t>
      </w:r>
      <w:r w:rsidR="002E79BE">
        <w:rPr>
          <w:rFonts w:ascii="Times New Roman" w:hAnsi="Times New Roman" w:cs="Times New Roman"/>
          <w:sz w:val="24"/>
          <w:szCs w:val="24"/>
        </w:rPr>
        <w:t>Pathfinder modeling calculate</w:t>
      </w:r>
      <w:r w:rsidR="00571767">
        <w:rPr>
          <w:rFonts w:ascii="Times New Roman" w:hAnsi="Times New Roman" w:cs="Times New Roman"/>
          <w:sz w:val="24"/>
          <w:szCs w:val="24"/>
        </w:rPr>
        <w:t>s</w:t>
      </w:r>
      <w:r w:rsidR="002E79BE">
        <w:rPr>
          <w:rFonts w:ascii="Times New Roman" w:hAnsi="Times New Roman" w:cs="Times New Roman"/>
          <w:sz w:val="24"/>
          <w:szCs w:val="24"/>
        </w:rPr>
        <w:t xml:space="preserve"> the </w:t>
      </w:r>
      <w:r w:rsidR="00571767">
        <w:rPr>
          <w:rFonts w:ascii="Times New Roman" w:hAnsi="Times New Roman" w:cs="Times New Roman"/>
          <w:sz w:val="24"/>
          <w:szCs w:val="24"/>
        </w:rPr>
        <w:t xml:space="preserve">semantic </w:t>
      </w:r>
      <w:r w:rsidR="002E79BE">
        <w:rPr>
          <w:rFonts w:ascii="Times New Roman" w:hAnsi="Times New Roman" w:cs="Times New Roman"/>
          <w:sz w:val="24"/>
          <w:szCs w:val="24"/>
        </w:rPr>
        <w:t>proximity of concepts in a text, based on relatedness ratings provided by experts and participants</w:t>
      </w:r>
      <w:r w:rsidR="00954CCD">
        <w:rPr>
          <w:rFonts w:ascii="Times New Roman" w:hAnsi="Times New Roman" w:cs="Times New Roman"/>
          <w:sz w:val="24"/>
          <w:szCs w:val="24"/>
        </w:rPr>
        <w:t>. (S</w:t>
      </w:r>
      <w:r w:rsidR="007106EF">
        <w:rPr>
          <w:rFonts w:ascii="Times New Roman" w:hAnsi="Times New Roman" w:cs="Times New Roman"/>
          <w:sz w:val="24"/>
          <w:szCs w:val="24"/>
        </w:rPr>
        <w:t xml:space="preserve">ee </w:t>
      </w:r>
      <w:bookmarkStart w:id="40" w:name="_Hlk30157803"/>
      <w:r w:rsidR="007106EF">
        <w:rPr>
          <w:rFonts w:ascii="Times New Roman" w:hAnsi="Times New Roman" w:cs="Times New Roman"/>
          <w:sz w:val="24"/>
          <w:szCs w:val="24"/>
        </w:rPr>
        <w:t>Britton &amp; Gulgoz, 1991</w:t>
      </w:r>
      <w:bookmarkEnd w:id="40"/>
      <w:r w:rsidR="007106EF">
        <w:rPr>
          <w:rFonts w:ascii="Times New Roman" w:hAnsi="Times New Roman" w:cs="Times New Roman"/>
          <w:sz w:val="24"/>
          <w:szCs w:val="24"/>
        </w:rPr>
        <w:t>, for an application that successfully illuminated the structure of the mental representations derived from less-well written and better-written versions of the same didactic text</w:t>
      </w:r>
      <w:r w:rsidR="00954CCD">
        <w:rPr>
          <w:rFonts w:ascii="Times New Roman" w:hAnsi="Times New Roman" w:cs="Times New Roman"/>
          <w:sz w:val="24"/>
          <w:szCs w:val="24"/>
        </w:rPr>
        <w:t>.</w:t>
      </w:r>
      <w:r w:rsidR="007106EF">
        <w:rPr>
          <w:rFonts w:ascii="Times New Roman" w:hAnsi="Times New Roman" w:cs="Times New Roman"/>
          <w:sz w:val="24"/>
          <w:szCs w:val="24"/>
        </w:rPr>
        <w:t>)</w:t>
      </w:r>
      <w:r w:rsidR="009D6E34">
        <w:rPr>
          <w:rFonts w:ascii="Times New Roman" w:hAnsi="Times New Roman" w:cs="Times New Roman"/>
          <w:sz w:val="24"/>
          <w:szCs w:val="24"/>
        </w:rPr>
        <w:t xml:space="preserve"> </w:t>
      </w:r>
      <w:r w:rsidR="00FA607E">
        <w:rPr>
          <w:rFonts w:ascii="Times New Roman" w:hAnsi="Times New Roman" w:cs="Times New Roman"/>
          <w:sz w:val="24"/>
          <w:szCs w:val="24"/>
        </w:rPr>
        <w:t xml:space="preserve">Gouravajhala (2018) used this technique to provide converging evidence that structure-building </w:t>
      </w:r>
      <w:r w:rsidR="00DC524A">
        <w:rPr>
          <w:rFonts w:ascii="Times New Roman" w:hAnsi="Times New Roman" w:cs="Times New Roman"/>
          <w:sz w:val="24"/>
          <w:szCs w:val="24"/>
        </w:rPr>
        <w:t xml:space="preserve">scores predict </w:t>
      </w:r>
      <w:r w:rsidR="00FA607E">
        <w:rPr>
          <w:rFonts w:ascii="Times New Roman" w:hAnsi="Times New Roman" w:cs="Times New Roman"/>
          <w:sz w:val="24"/>
          <w:szCs w:val="24"/>
        </w:rPr>
        <w:t xml:space="preserve">differences in the structures of the mental representations.  Her participants </w:t>
      </w:r>
      <w:r w:rsidR="007106EF">
        <w:rPr>
          <w:rFonts w:ascii="Times New Roman" w:hAnsi="Times New Roman" w:cs="Times New Roman"/>
          <w:sz w:val="24"/>
          <w:szCs w:val="24"/>
        </w:rPr>
        <w:t>read part of a biology textbook chapter (</w:t>
      </w:r>
      <w:bookmarkStart w:id="41" w:name="_Hlk30157808"/>
      <w:r w:rsidR="007106EF">
        <w:rPr>
          <w:rFonts w:ascii="Times New Roman" w:hAnsi="Times New Roman" w:cs="Times New Roman"/>
          <w:sz w:val="24"/>
          <w:szCs w:val="24"/>
        </w:rPr>
        <w:t>Phelan, 2009</w:t>
      </w:r>
      <w:bookmarkEnd w:id="41"/>
      <w:r w:rsidR="007106EF">
        <w:rPr>
          <w:rFonts w:ascii="Times New Roman" w:hAnsi="Times New Roman" w:cs="Times New Roman"/>
          <w:sz w:val="24"/>
          <w:szCs w:val="24"/>
        </w:rPr>
        <w:t>)</w:t>
      </w:r>
      <w:r w:rsidR="00FA607E">
        <w:rPr>
          <w:rFonts w:ascii="Times New Roman" w:hAnsi="Times New Roman" w:cs="Times New Roman"/>
          <w:sz w:val="24"/>
          <w:szCs w:val="24"/>
        </w:rPr>
        <w:t>, and then provided relatedness ratings for all</w:t>
      </w:r>
      <w:r w:rsidR="00DC524A">
        <w:rPr>
          <w:rFonts w:ascii="Times New Roman" w:hAnsi="Times New Roman" w:cs="Times New Roman"/>
          <w:sz w:val="24"/>
          <w:szCs w:val="24"/>
        </w:rPr>
        <w:t xml:space="preserve"> pair</w:t>
      </w:r>
      <w:r w:rsidR="00FA607E">
        <w:rPr>
          <w:rFonts w:ascii="Times New Roman" w:hAnsi="Times New Roman" w:cs="Times New Roman"/>
          <w:sz w:val="24"/>
          <w:szCs w:val="24"/>
        </w:rPr>
        <w:t xml:space="preserve">-wise combinations of ten important terms from the reading </w:t>
      </w:r>
      <w:r w:rsidR="002E79BE">
        <w:rPr>
          <w:rFonts w:ascii="Times New Roman" w:hAnsi="Times New Roman" w:cs="Times New Roman"/>
          <w:sz w:val="24"/>
          <w:szCs w:val="24"/>
        </w:rPr>
        <w:t xml:space="preserve">(e.g. </w:t>
      </w:r>
      <w:r w:rsidR="002E79BE">
        <w:rPr>
          <w:rFonts w:ascii="Times New Roman" w:hAnsi="Times New Roman" w:cs="Times New Roman"/>
          <w:sz w:val="24"/>
          <w:szCs w:val="24"/>
        </w:rPr>
        <w:lastRenderedPageBreak/>
        <w:t>“heritability” and “allele frequency”)</w:t>
      </w:r>
      <w:r w:rsidR="00FA607E">
        <w:rPr>
          <w:rFonts w:ascii="Times New Roman" w:hAnsi="Times New Roman" w:cs="Times New Roman"/>
          <w:sz w:val="24"/>
          <w:szCs w:val="24"/>
        </w:rPr>
        <w:t>.  E</w:t>
      </w:r>
      <w:r w:rsidR="007106EF">
        <w:rPr>
          <w:rFonts w:ascii="Times New Roman" w:hAnsi="Times New Roman" w:cs="Times New Roman"/>
          <w:sz w:val="24"/>
          <w:szCs w:val="24"/>
        </w:rPr>
        <w:t xml:space="preserve">ach pair was </w:t>
      </w:r>
      <w:r w:rsidR="00FA607E">
        <w:rPr>
          <w:rFonts w:ascii="Times New Roman" w:hAnsi="Times New Roman" w:cs="Times New Roman"/>
          <w:sz w:val="24"/>
          <w:szCs w:val="24"/>
        </w:rPr>
        <w:t xml:space="preserve">rated </w:t>
      </w:r>
      <w:r w:rsidR="002E79BE">
        <w:rPr>
          <w:rFonts w:ascii="Times New Roman" w:hAnsi="Times New Roman" w:cs="Times New Roman"/>
          <w:sz w:val="24"/>
          <w:szCs w:val="24"/>
        </w:rPr>
        <w:t xml:space="preserve">on a 5-point Likert scale </w:t>
      </w:r>
      <w:r w:rsidR="00FA607E">
        <w:rPr>
          <w:rFonts w:ascii="Times New Roman" w:hAnsi="Times New Roman" w:cs="Times New Roman"/>
          <w:sz w:val="24"/>
          <w:szCs w:val="24"/>
        </w:rPr>
        <w:t xml:space="preserve">anchored with </w:t>
      </w:r>
      <w:r w:rsidR="002E79BE">
        <w:rPr>
          <w:rFonts w:ascii="Times New Roman" w:hAnsi="Times New Roman" w:cs="Times New Roman"/>
          <w:sz w:val="24"/>
          <w:szCs w:val="24"/>
        </w:rPr>
        <w:t xml:space="preserve">1 </w:t>
      </w:r>
      <w:r w:rsidR="00FA607E">
        <w:rPr>
          <w:rFonts w:ascii="Times New Roman" w:hAnsi="Times New Roman" w:cs="Times New Roman"/>
          <w:sz w:val="24"/>
          <w:szCs w:val="24"/>
        </w:rPr>
        <w:t>“</w:t>
      </w:r>
      <w:r w:rsidR="002E79BE">
        <w:rPr>
          <w:rFonts w:ascii="Times New Roman" w:hAnsi="Times New Roman" w:cs="Times New Roman"/>
          <w:i/>
          <w:sz w:val="24"/>
          <w:szCs w:val="24"/>
        </w:rPr>
        <w:t>highly unrelated</w:t>
      </w:r>
      <w:r w:rsidR="00FA607E">
        <w:rPr>
          <w:rFonts w:ascii="Times New Roman" w:hAnsi="Times New Roman" w:cs="Times New Roman"/>
          <w:i/>
          <w:sz w:val="24"/>
          <w:szCs w:val="24"/>
        </w:rPr>
        <w:t>”</w:t>
      </w:r>
      <w:r w:rsidR="002E79BE">
        <w:rPr>
          <w:rFonts w:ascii="Times New Roman" w:hAnsi="Times New Roman" w:cs="Times New Roman"/>
          <w:i/>
          <w:sz w:val="24"/>
          <w:szCs w:val="24"/>
        </w:rPr>
        <w:t xml:space="preserve"> </w:t>
      </w:r>
      <w:r w:rsidR="002E79BE">
        <w:rPr>
          <w:rFonts w:ascii="Times New Roman" w:hAnsi="Times New Roman" w:cs="Times New Roman"/>
          <w:sz w:val="24"/>
          <w:szCs w:val="24"/>
        </w:rPr>
        <w:t xml:space="preserve">and 5 </w:t>
      </w:r>
      <w:r w:rsidR="00FA607E">
        <w:rPr>
          <w:rFonts w:ascii="Times New Roman" w:hAnsi="Times New Roman" w:cs="Times New Roman"/>
          <w:sz w:val="24"/>
          <w:szCs w:val="24"/>
        </w:rPr>
        <w:t>“</w:t>
      </w:r>
      <w:r w:rsidR="002E79BE">
        <w:rPr>
          <w:rFonts w:ascii="Times New Roman" w:hAnsi="Times New Roman" w:cs="Times New Roman"/>
          <w:i/>
          <w:sz w:val="24"/>
          <w:szCs w:val="24"/>
        </w:rPr>
        <w:t>highly related</w:t>
      </w:r>
      <w:r w:rsidR="00FA607E">
        <w:rPr>
          <w:rFonts w:ascii="Times New Roman" w:hAnsi="Times New Roman" w:cs="Times New Roman"/>
          <w:sz w:val="24"/>
          <w:szCs w:val="24"/>
        </w:rPr>
        <w:t>”</w:t>
      </w:r>
      <w:r w:rsidR="002E79BE">
        <w:rPr>
          <w:rFonts w:ascii="Times New Roman" w:hAnsi="Times New Roman" w:cs="Times New Roman"/>
          <w:sz w:val="24"/>
          <w:szCs w:val="24"/>
        </w:rPr>
        <w:t xml:space="preserve">. </w:t>
      </w:r>
      <w:r w:rsidR="007106EF">
        <w:rPr>
          <w:rFonts w:ascii="Times New Roman" w:hAnsi="Times New Roman" w:cs="Times New Roman"/>
          <w:sz w:val="24"/>
          <w:szCs w:val="24"/>
        </w:rPr>
        <w:t xml:space="preserve"> </w:t>
      </w:r>
      <w:r w:rsidR="00FA607E">
        <w:rPr>
          <w:rFonts w:ascii="Times New Roman" w:hAnsi="Times New Roman" w:cs="Times New Roman"/>
          <w:sz w:val="24"/>
          <w:szCs w:val="24"/>
        </w:rPr>
        <w:t xml:space="preserve">Two PhD. Biology instructors completed the same task. </w:t>
      </w:r>
      <w:r w:rsidR="002E79BE">
        <w:rPr>
          <w:rFonts w:ascii="Times New Roman" w:hAnsi="Times New Roman" w:cs="Times New Roman"/>
          <w:sz w:val="24"/>
          <w:szCs w:val="24"/>
        </w:rPr>
        <w:t>Pathfinder was then used to</w:t>
      </w:r>
      <w:r w:rsidR="000C4CD4">
        <w:rPr>
          <w:rFonts w:ascii="Times New Roman" w:hAnsi="Times New Roman" w:cs="Times New Roman"/>
          <w:sz w:val="24"/>
          <w:szCs w:val="24"/>
        </w:rPr>
        <w:t xml:space="preserve"> determine the proximity of concepts based on relatedness ratings, and create a proximity matrix for each participant and expert based </w:t>
      </w:r>
      <w:r w:rsidR="00334600">
        <w:rPr>
          <w:rFonts w:ascii="Times New Roman" w:hAnsi="Times New Roman" w:cs="Times New Roman"/>
          <w:sz w:val="24"/>
          <w:szCs w:val="24"/>
        </w:rPr>
        <w:t xml:space="preserve">on </w:t>
      </w:r>
      <w:r w:rsidR="000C4CD4">
        <w:rPr>
          <w:rFonts w:ascii="Times New Roman" w:hAnsi="Times New Roman" w:cs="Times New Roman"/>
          <w:sz w:val="24"/>
          <w:szCs w:val="24"/>
        </w:rPr>
        <w:t>their ratings</w:t>
      </w:r>
      <w:r w:rsidR="00334600">
        <w:rPr>
          <w:rFonts w:ascii="Times New Roman" w:hAnsi="Times New Roman" w:cs="Times New Roman"/>
          <w:sz w:val="24"/>
          <w:szCs w:val="24"/>
        </w:rPr>
        <w:t xml:space="preserve"> </w:t>
      </w:r>
      <w:r w:rsidR="000C4CD4">
        <w:rPr>
          <w:rFonts w:ascii="Times New Roman" w:hAnsi="Times New Roman" w:cs="Times New Roman"/>
          <w:sz w:val="24"/>
          <w:szCs w:val="24"/>
        </w:rPr>
        <w:t>(</w:t>
      </w:r>
      <w:r w:rsidR="00E91DC1">
        <w:rPr>
          <w:rFonts w:ascii="Times New Roman" w:hAnsi="Times New Roman" w:cs="Times New Roman"/>
          <w:sz w:val="24"/>
          <w:szCs w:val="24"/>
        </w:rPr>
        <w:t>following common practice, the experts’ matrices were combined into an average expert matrix)</w:t>
      </w:r>
      <w:r w:rsidR="00953EA6">
        <w:rPr>
          <w:rFonts w:ascii="Times New Roman" w:hAnsi="Times New Roman" w:cs="Times New Roman"/>
          <w:sz w:val="24"/>
          <w:szCs w:val="24"/>
        </w:rPr>
        <w:t>. E</w:t>
      </w:r>
      <w:r w:rsidR="002E79BE">
        <w:rPr>
          <w:rFonts w:ascii="Times New Roman" w:hAnsi="Times New Roman" w:cs="Times New Roman"/>
          <w:sz w:val="24"/>
          <w:szCs w:val="24"/>
        </w:rPr>
        <w:t>ach matrix was then reflected in a network structure</w:t>
      </w:r>
      <w:r w:rsidR="00E91DC1">
        <w:rPr>
          <w:rFonts w:ascii="Times New Roman" w:hAnsi="Times New Roman" w:cs="Times New Roman"/>
          <w:sz w:val="24"/>
          <w:szCs w:val="24"/>
        </w:rPr>
        <w:t xml:space="preserve"> </w:t>
      </w:r>
      <w:r w:rsidR="002E79BE">
        <w:rPr>
          <w:rFonts w:ascii="Times New Roman" w:hAnsi="Times New Roman" w:cs="Times New Roman"/>
          <w:sz w:val="24"/>
          <w:szCs w:val="24"/>
        </w:rPr>
        <w:t>in which each node represents a main term</w:t>
      </w:r>
      <w:r w:rsidR="00620DC4">
        <w:rPr>
          <w:rFonts w:ascii="Times New Roman" w:hAnsi="Times New Roman" w:cs="Times New Roman"/>
          <w:sz w:val="24"/>
          <w:szCs w:val="24"/>
        </w:rPr>
        <w:t xml:space="preserve"> and the lines reflect connections between those terms. Physically closer nodes are more similar in the semantic space</w:t>
      </w:r>
      <w:r w:rsidR="00334600">
        <w:rPr>
          <w:rFonts w:ascii="Times New Roman" w:hAnsi="Times New Roman" w:cs="Times New Roman"/>
          <w:sz w:val="24"/>
          <w:szCs w:val="24"/>
        </w:rPr>
        <w:t>, such that, for example, concepts given a “highly related” rating (5) appear closer together in the network structure than those given a rating of 3</w:t>
      </w:r>
      <w:r w:rsidR="008B5675">
        <w:rPr>
          <w:rFonts w:ascii="Times New Roman" w:hAnsi="Times New Roman" w:cs="Times New Roman"/>
          <w:sz w:val="24"/>
          <w:szCs w:val="24"/>
        </w:rPr>
        <w:t xml:space="preserve"> </w:t>
      </w:r>
      <w:r w:rsidR="00620DC4">
        <w:rPr>
          <w:rFonts w:ascii="Times New Roman" w:hAnsi="Times New Roman" w:cs="Times New Roman"/>
          <w:sz w:val="24"/>
          <w:szCs w:val="24"/>
        </w:rPr>
        <w:t>(</w:t>
      </w:r>
      <w:bookmarkStart w:id="42" w:name="_Hlk519108336"/>
      <w:r w:rsidR="004F4C82">
        <w:rPr>
          <w:rFonts w:ascii="Times New Roman" w:hAnsi="Times New Roman" w:cs="Times New Roman"/>
          <w:sz w:val="24"/>
          <w:szCs w:val="24"/>
        </w:rPr>
        <w:t>Goldsmith, Johnson, &amp; Acton, 1991</w:t>
      </w:r>
      <w:bookmarkEnd w:id="42"/>
      <w:r w:rsidR="002E79BE">
        <w:rPr>
          <w:rFonts w:ascii="Times New Roman" w:hAnsi="Times New Roman" w:cs="Times New Roman"/>
          <w:sz w:val="24"/>
          <w:szCs w:val="24"/>
        </w:rPr>
        <w:t>)</w:t>
      </w:r>
      <w:r w:rsidR="008B5675">
        <w:rPr>
          <w:rFonts w:ascii="Times New Roman" w:hAnsi="Times New Roman" w:cs="Times New Roman"/>
          <w:sz w:val="24"/>
          <w:szCs w:val="24"/>
        </w:rPr>
        <w:t>.  S</w:t>
      </w:r>
      <w:r w:rsidR="00E91DC1">
        <w:rPr>
          <w:rFonts w:ascii="Times New Roman" w:hAnsi="Times New Roman" w:cs="Times New Roman"/>
          <w:sz w:val="24"/>
          <w:szCs w:val="24"/>
        </w:rPr>
        <w:t xml:space="preserve">ee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4</w:t>
      </w:r>
      <w:r w:rsidR="00E91DC1">
        <w:rPr>
          <w:rFonts w:ascii="Times New Roman" w:hAnsi="Times New Roman" w:cs="Times New Roman"/>
          <w:sz w:val="24"/>
          <w:szCs w:val="24"/>
        </w:rPr>
        <w:t xml:space="preserve"> for example networks</w:t>
      </w:r>
      <w:r w:rsidR="002E79BE">
        <w:rPr>
          <w:rFonts w:ascii="Times New Roman" w:hAnsi="Times New Roman" w:cs="Times New Roman"/>
          <w:sz w:val="24"/>
          <w:szCs w:val="24"/>
        </w:rPr>
        <w:t xml:space="preserve">. </w:t>
      </w:r>
      <w:r w:rsidR="007106EF">
        <w:rPr>
          <w:rFonts w:ascii="Times New Roman" w:hAnsi="Times New Roman" w:cs="Times New Roman"/>
          <w:sz w:val="24"/>
          <w:szCs w:val="24"/>
        </w:rPr>
        <w:tab/>
      </w:r>
    </w:p>
    <w:p w14:paraId="405224AB" w14:textId="1FC9AB4D" w:rsidR="0018293A" w:rsidRDefault="00E91DC1" w:rsidP="00493D5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986A6E">
        <w:rPr>
          <w:rFonts w:ascii="Times New Roman" w:hAnsi="Times New Roman" w:cs="Times New Roman"/>
          <w:sz w:val="24"/>
          <w:szCs w:val="24"/>
        </w:rPr>
        <w:t>The</w:t>
      </w:r>
      <w:r>
        <w:rPr>
          <w:rFonts w:ascii="Times New Roman" w:hAnsi="Times New Roman" w:cs="Times New Roman"/>
          <w:sz w:val="24"/>
          <w:szCs w:val="24"/>
        </w:rPr>
        <w:t xml:space="preserve"> accuracy of the </w:t>
      </w:r>
      <w:r w:rsidR="00986A6E">
        <w:rPr>
          <w:rFonts w:ascii="Times New Roman" w:hAnsi="Times New Roman" w:cs="Times New Roman"/>
          <w:sz w:val="24"/>
          <w:szCs w:val="24"/>
        </w:rPr>
        <w:t xml:space="preserve">students’ </w:t>
      </w:r>
      <w:r>
        <w:rPr>
          <w:rFonts w:ascii="Times New Roman" w:hAnsi="Times New Roman" w:cs="Times New Roman"/>
          <w:sz w:val="24"/>
          <w:szCs w:val="24"/>
        </w:rPr>
        <w:t>representational structures</w:t>
      </w:r>
      <w:r w:rsidR="002E79BE">
        <w:rPr>
          <w:rFonts w:ascii="Times New Roman" w:hAnsi="Times New Roman" w:cs="Times New Roman"/>
          <w:sz w:val="24"/>
          <w:szCs w:val="24"/>
        </w:rPr>
        <w:t xml:space="preserve"> </w:t>
      </w:r>
      <w:r w:rsidR="00986A6E">
        <w:rPr>
          <w:rFonts w:ascii="Times New Roman" w:hAnsi="Times New Roman" w:cs="Times New Roman"/>
          <w:sz w:val="24"/>
          <w:szCs w:val="24"/>
        </w:rPr>
        <w:t xml:space="preserve">was quantified by comparing them to the </w:t>
      </w:r>
      <w:r w:rsidR="0009584D">
        <w:rPr>
          <w:rFonts w:ascii="Times New Roman" w:hAnsi="Times New Roman" w:cs="Times New Roman"/>
          <w:sz w:val="24"/>
          <w:szCs w:val="24"/>
        </w:rPr>
        <w:t xml:space="preserve">averaged </w:t>
      </w:r>
      <w:r w:rsidR="00986A6E">
        <w:rPr>
          <w:rFonts w:ascii="Times New Roman" w:hAnsi="Times New Roman" w:cs="Times New Roman"/>
          <w:sz w:val="24"/>
          <w:szCs w:val="24"/>
        </w:rPr>
        <w:t>expert network; crucially, accuracy</w:t>
      </w:r>
      <w:r>
        <w:rPr>
          <w:rFonts w:ascii="Times New Roman" w:hAnsi="Times New Roman" w:cs="Times New Roman"/>
          <w:sz w:val="24"/>
          <w:szCs w:val="24"/>
        </w:rPr>
        <w:t xml:space="preserve"> was significantly related to structure</w:t>
      </w:r>
      <w:r w:rsidR="002E79BE">
        <w:rPr>
          <w:rFonts w:ascii="Times New Roman" w:hAnsi="Times New Roman" w:cs="Times New Roman"/>
          <w:sz w:val="24"/>
          <w:szCs w:val="24"/>
        </w:rPr>
        <w:t>-building ability</w:t>
      </w:r>
      <w:r>
        <w:rPr>
          <w:rFonts w:ascii="Times New Roman" w:hAnsi="Times New Roman" w:cs="Times New Roman"/>
          <w:sz w:val="24"/>
          <w:szCs w:val="24"/>
        </w:rPr>
        <w:t xml:space="preserve">. </w:t>
      </w:r>
      <w:r w:rsidR="0009584D">
        <w:rPr>
          <w:rFonts w:ascii="Times New Roman" w:hAnsi="Times New Roman" w:cs="Times New Roman"/>
          <w:sz w:val="24"/>
          <w:szCs w:val="24"/>
        </w:rPr>
        <w:t>In other words, s</w:t>
      </w:r>
      <w:r>
        <w:rPr>
          <w:rFonts w:ascii="Times New Roman" w:hAnsi="Times New Roman" w:cs="Times New Roman"/>
          <w:sz w:val="24"/>
          <w:szCs w:val="24"/>
        </w:rPr>
        <w:t xml:space="preserve">tudents with </w:t>
      </w:r>
      <w:r w:rsidR="002E79BE">
        <w:rPr>
          <w:rFonts w:ascii="Times New Roman" w:hAnsi="Times New Roman" w:cs="Times New Roman"/>
          <w:sz w:val="24"/>
          <w:szCs w:val="24"/>
        </w:rPr>
        <w:t>lower structure-building ability</w:t>
      </w:r>
      <w:r w:rsidR="00986A6E">
        <w:rPr>
          <w:rFonts w:ascii="Times New Roman" w:hAnsi="Times New Roman" w:cs="Times New Roman"/>
          <w:sz w:val="24"/>
          <w:szCs w:val="24"/>
        </w:rPr>
        <w:t xml:space="preserve"> </w:t>
      </w:r>
      <w:r w:rsidR="0009584D">
        <w:rPr>
          <w:rFonts w:ascii="Times New Roman" w:hAnsi="Times New Roman" w:cs="Times New Roman"/>
          <w:sz w:val="24"/>
          <w:szCs w:val="24"/>
        </w:rPr>
        <w:t xml:space="preserve">created </w:t>
      </w:r>
      <w:r>
        <w:rPr>
          <w:rFonts w:ascii="Times New Roman" w:hAnsi="Times New Roman" w:cs="Times New Roman"/>
          <w:sz w:val="24"/>
          <w:szCs w:val="24"/>
        </w:rPr>
        <w:t>mental models</w:t>
      </w:r>
      <w:r w:rsidR="006F13F9">
        <w:rPr>
          <w:rFonts w:ascii="Times New Roman" w:hAnsi="Times New Roman" w:cs="Times New Roman"/>
          <w:sz w:val="24"/>
          <w:szCs w:val="24"/>
        </w:rPr>
        <w:t xml:space="preserve"> </w:t>
      </w:r>
      <w:r w:rsidR="00986A6E">
        <w:rPr>
          <w:rFonts w:ascii="Times New Roman" w:hAnsi="Times New Roman" w:cs="Times New Roman"/>
          <w:sz w:val="24"/>
          <w:szCs w:val="24"/>
        </w:rPr>
        <w:t xml:space="preserve">that </w:t>
      </w:r>
      <w:r w:rsidR="006F13F9">
        <w:rPr>
          <w:rFonts w:ascii="Times New Roman" w:hAnsi="Times New Roman" w:cs="Times New Roman"/>
          <w:sz w:val="24"/>
          <w:szCs w:val="24"/>
        </w:rPr>
        <w:t xml:space="preserve">aligned </w:t>
      </w:r>
      <w:r w:rsidR="0009584D">
        <w:rPr>
          <w:rFonts w:ascii="Times New Roman" w:hAnsi="Times New Roman" w:cs="Times New Roman"/>
          <w:sz w:val="24"/>
          <w:szCs w:val="24"/>
        </w:rPr>
        <w:t xml:space="preserve">less well </w:t>
      </w:r>
      <w:r w:rsidR="006F13F9">
        <w:rPr>
          <w:rFonts w:ascii="Times New Roman" w:hAnsi="Times New Roman" w:cs="Times New Roman"/>
          <w:sz w:val="24"/>
          <w:szCs w:val="24"/>
        </w:rPr>
        <w:t xml:space="preserve">with the </w:t>
      </w:r>
      <w:r w:rsidR="00986A6E">
        <w:rPr>
          <w:rFonts w:ascii="Times New Roman" w:hAnsi="Times New Roman" w:cs="Times New Roman"/>
          <w:sz w:val="24"/>
          <w:szCs w:val="24"/>
        </w:rPr>
        <w:t xml:space="preserve">expert </w:t>
      </w:r>
      <w:r w:rsidR="006F13F9">
        <w:rPr>
          <w:rFonts w:ascii="Times New Roman" w:hAnsi="Times New Roman" w:cs="Times New Roman"/>
          <w:sz w:val="24"/>
          <w:szCs w:val="24"/>
        </w:rPr>
        <w:t xml:space="preserve">representations.  For instance, </w:t>
      </w:r>
      <w:r w:rsidR="00C66848">
        <w:rPr>
          <w:rFonts w:ascii="Times New Roman" w:hAnsi="Times New Roman" w:cs="Times New Roman"/>
          <w:sz w:val="24"/>
          <w:szCs w:val="24"/>
        </w:rPr>
        <w:t xml:space="preserve">the experts’ network relates the key terms “mutation”, “individual”, and “mutagens” in a cluster, with that cluster in turn linked to </w:t>
      </w:r>
      <w:r w:rsidR="00704E8B">
        <w:rPr>
          <w:rFonts w:ascii="Times New Roman" w:hAnsi="Times New Roman" w:cs="Times New Roman"/>
          <w:sz w:val="24"/>
          <w:szCs w:val="24"/>
        </w:rPr>
        <w:t xml:space="preserve">“heritability” and “population” </w:t>
      </w:r>
      <w:r w:rsidR="00C66848">
        <w:rPr>
          <w:rFonts w:ascii="Times New Roman" w:hAnsi="Times New Roman" w:cs="Times New Roman"/>
          <w:sz w:val="24"/>
          <w:szCs w:val="24"/>
        </w:rPr>
        <w:t>through the concept “natural selection” (see</w:t>
      </w:r>
      <w:r w:rsidR="001C3206">
        <w:rPr>
          <w:rFonts w:ascii="Times New Roman" w:hAnsi="Times New Roman" w:cs="Times New Roman"/>
          <w:sz w:val="24"/>
          <w:szCs w:val="24"/>
        </w:rPr>
        <w:t xml:space="preserve"> right panel in</w:t>
      </w:r>
      <w:r w:rsidR="00C66848">
        <w:rPr>
          <w:rFonts w:ascii="Times New Roman" w:hAnsi="Times New Roman" w:cs="Times New Roman"/>
          <w:sz w:val="24"/>
          <w:szCs w:val="24"/>
        </w:rPr>
        <w:t xml:space="preserve"> Figure </w:t>
      </w:r>
      <w:r w:rsidR="00B654F5">
        <w:rPr>
          <w:rFonts w:ascii="Times New Roman" w:hAnsi="Times New Roman" w:cs="Times New Roman"/>
          <w:sz w:val="24"/>
          <w:szCs w:val="24"/>
        </w:rPr>
        <w:t>4</w:t>
      </w:r>
      <w:r w:rsidR="00C66848">
        <w:rPr>
          <w:rFonts w:ascii="Times New Roman" w:hAnsi="Times New Roman" w:cs="Times New Roman"/>
          <w:sz w:val="24"/>
          <w:szCs w:val="24"/>
        </w:rPr>
        <w:t xml:space="preserve">).  </w:t>
      </w:r>
      <w:r w:rsidR="00986A6E">
        <w:rPr>
          <w:rFonts w:ascii="Times New Roman" w:hAnsi="Times New Roman" w:cs="Times New Roman"/>
          <w:sz w:val="24"/>
          <w:szCs w:val="24"/>
        </w:rPr>
        <w:t xml:space="preserve">In contrast, the sample model shown in the middle panel of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4</w:t>
      </w:r>
      <w:r w:rsidR="00986A6E">
        <w:rPr>
          <w:rFonts w:ascii="Times New Roman" w:hAnsi="Times New Roman" w:cs="Times New Roman"/>
          <w:sz w:val="24"/>
          <w:szCs w:val="24"/>
        </w:rPr>
        <w:t xml:space="preserve"> fails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 xml:space="preserve">4 </w:t>
      </w:r>
      <w:r w:rsidR="00C66848">
        <w:rPr>
          <w:rFonts w:ascii="Times New Roman" w:hAnsi="Times New Roman" w:cs="Times New Roman"/>
          <w:sz w:val="24"/>
          <w:szCs w:val="24"/>
        </w:rPr>
        <w:t>to directly relate “mutation” to “individual” and “mutagen”</w:t>
      </w:r>
      <w:r w:rsidR="00986A6E">
        <w:rPr>
          <w:rFonts w:ascii="Times New Roman" w:hAnsi="Times New Roman" w:cs="Times New Roman"/>
          <w:sz w:val="24"/>
          <w:szCs w:val="24"/>
        </w:rPr>
        <w:t xml:space="preserve"> and </w:t>
      </w:r>
      <w:r w:rsidR="0009584D">
        <w:rPr>
          <w:rFonts w:ascii="Times New Roman" w:hAnsi="Times New Roman" w:cs="Times New Roman"/>
          <w:sz w:val="24"/>
          <w:szCs w:val="24"/>
        </w:rPr>
        <w:t xml:space="preserve">also fails to </w:t>
      </w:r>
      <w:r w:rsidR="00986A6E">
        <w:rPr>
          <w:rFonts w:ascii="Times New Roman" w:hAnsi="Times New Roman" w:cs="Times New Roman"/>
          <w:sz w:val="24"/>
          <w:szCs w:val="24"/>
        </w:rPr>
        <w:t xml:space="preserve">cluster them as a structure.  </w:t>
      </w:r>
      <w:r w:rsidR="002F5C71">
        <w:rPr>
          <w:rFonts w:ascii="Times New Roman" w:hAnsi="Times New Roman" w:cs="Times New Roman"/>
          <w:sz w:val="24"/>
          <w:szCs w:val="24"/>
        </w:rPr>
        <w:t>By sharp contrast, t</w:t>
      </w:r>
      <w:r w:rsidR="00C66848">
        <w:rPr>
          <w:rFonts w:ascii="Times New Roman" w:hAnsi="Times New Roman" w:cs="Times New Roman"/>
          <w:sz w:val="24"/>
          <w:szCs w:val="24"/>
        </w:rPr>
        <w:t xml:space="preserve">he </w:t>
      </w:r>
      <w:r w:rsidR="00986A6E">
        <w:rPr>
          <w:rFonts w:ascii="Times New Roman" w:hAnsi="Times New Roman" w:cs="Times New Roman"/>
          <w:sz w:val="24"/>
          <w:szCs w:val="24"/>
        </w:rPr>
        <w:t>sample model from a high</w:t>
      </w:r>
      <w:r w:rsidR="00FE7ED9">
        <w:rPr>
          <w:rFonts w:ascii="Times New Roman" w:hAnsi="Times New Roman" w:cs="Times New Roman"/>
          <w:sz w:val="24"/>
          <w:szCs w:val="24"/>
        </w:rPr>
        <w:t>-ability</w:t>
      </w:r>
      <w:r w:rsidR="00986A6E">
        <w:rPr>
          <w:rFonts w:ascii="Times New Roman" w:hAnsi="Times New Roman" w:cs="Times New Roman"/>
          <w:sz w:val="24"/>
          <w:szCs w:val="24"/>
        </w:rPr>
        <w:t xml:space="preserve"> </w:t>
      </w:r>
      <w:r w:rsidR="00C66848">
        <w:rPr>
          <w:rFonts w:ascii="Times New Roman" w:hAnsi="Times New Roman" w:cs="Times New Roman"/>
          <w:sz w:val="24"/>
          <w:szCs w:val="24"/>
        </w:rPr>
        <w:t xml:space="preserve">structure builder </w:t>
      </w:r>
      <w:r w:rsidR="001C3206">
        <w:rPr>
          <w:rFonts w:ascii="Times New Roman" w:hAnsi="Times New Roman" w:cs="Times New Roman"/>
          <w:sz w:val="24"/>
          <w:szCs w:val="24"/>
        </w:rPr>
        <w:t xml:space="preserve"> </w:t>
      </w:r>
      <w:r w:rsidR="00C66848">
        <w:rPr>
          <w:rFonts w:ascii="Times New Roman" w:hAnsi="Times New Roman" w:cs="Times New Roman"/>
          <w:sz w:val="24"/>
          <w:szCs w:val="24"/>
        </w:rPr>
        <w:t>(</w:t>
      </w:r>
      <w:r w:rsidR="001C3206">
        <w:rPr>
          <w:rFonts w:ascii="Times New Roman" w:hAnsi="Times New Roman" w:cs="Times New Roman"/>
          <w:sz w:val="24"/>
          <w:szCs w:val="24"/>
        </w:rPr>
        <w:t xml:space="preserve">left panel, </w:t>
      </w:r>
      <w:r w:rsidR="0012069C">
        <w:rPr>
          <w:rFonts w:ascii="Times New Roman" w:hAnsi="Times New Roman" w:cs="Times New Roman"/>
          <w:sz w:val="24"/>
          <w:szCs w:val="24"/>
        </w:rPr>
        <w:t xml:space="preserve">Figure </w:t>
      </w:r>
      <w:r w:rsidR="00B654F5">
        <w:rPr>
          <w:rFonts w:ascii="Times New Roman" w:hAnsi="Times New Roman" w:cs="Times New Roman"/>
          <w:sz w:val="24"/>
          <w:szCs w:val="24"/>
        </w:rPr>
        <w:t>4</w:t>
      </w:r>
      <w:r w:rsidR="00C66848">
        <w:rPr>
          <w:rFonts w:ascii="Times New Roman" w:hAnsi="Times New Roman" w:cs="Times New Roman"/>
          <w:sz w:val="24"/>
          <w:szCs w:val="24"/>
        </w:rPr>
        <w:t>)</w:t>
      </w:r>
      <w:r w:rsidR="00704E8B">
        <w:rPr>
          <w:rFonts w:ascii="Times New Roman" w:hAnsi="Times New Roman" w:cs="Times New Roman"/>
          <w:sz w:val="24"/>
          <w:szCs w:val="24"/>
        </w:rPr>
        <w:t xml:space="preserve"> </w:t>
      </w:r>
      <w:r w:rsidR="00FA397D">
        <w:rPr>
          <w:rFonts w:ascii="Times New Roman" w:hAnsi="Times New Roman" w:cs="Times New Roman"/>
          <w:sz w:val="24"/>
          <w:szCs w:val="24"/>
        </w:rPr>
        <w:t xml:space="preserve">overlaps </w:t>
      </w:r>
      <w:r w:rsidR="00704E8B">
        <w:rPr>
          <w:rFonts w:ascii="Times New Roman" w:hAnsi="Times New Roman" w:cs="Times New Roman"/>
          <w:sz w:val="24"/>
          <w:szCs w:val="24"/>
        </w:rPr>
        <w:t>tightly</w:t>
      </w:r>
      <w:r w:rsidR="001C3206">
        <w:rPr>
          <w:rFonts w:ascii="Times New Roman" w:hAnsi="Times New Roman" w:cs="Times New Roman"/>
          <w:sz w:val="24"/>
          <w:szCs w:val="24"/>
        </w:rPr>
        <w:t xml:space="preserve"> with that the expert</w:t>
      </w:r>
      <w:r w:rsidR="00986A6E">
        <w:rPr>
          <w:rFonts w:ascii="Times New Roman" w:hAnsi="Times New Roman" w:cs="Times New Roman"/>
          <w:sz w:val="24"/>
          <w:szCs w:val="24"/>
        </w:rPr>
        <w:t xml:space="preserve"> model</w:t>
      </w:r>
      <w:r w:rsidR="001C3206">
        <w:rPr>
          <w:rFonts w:ascii="Times New Roman" w:hAnsi="Times New Roman" w:cs="Times New Roman"/>
          <w:sz w:val="24"/>
          <w:szCs w:val="24"/>
        </w:rPr>
        <w:t>:</w:t>
      </w:r>
      <w:r w:rsidR="00C66848">
        <w:rPr>
          <w:rFonts w:ascii="Times New Roman" w:hAnsi="Times New Roman" w:cs="Times New Roman"/>
          <w:sz w:val="24"/>
          <w:szCs w:val="24"/>
        </w:rPr>
        <w:t xml:space="preserve"> </w:t>
      </w:r>
      <w:r w:rsidR="001C3206">
        <w:rPr>
          <w:rFonts w:ascii="Times New Roman" w:hAnsi="Times New Roman" w:cs="Times New Roman"/>
          <w:sz w:val="24"/>
          <w:szCs w:val="24"/>
        </w:rPr>
        <w:t>“mutation”</w:t>
      </w:r>
      <w:r w:rsidR="00704E8B">
        <w:rPr>
          <w:rFonts w:ascii="Times New Roman" w:hAnsi="Times New Roman" w:cs="Times New Roman"/>
          <w:sz w:val="24"/>
          <w:szCs w:val="24"/>
        </w:rPr>
        <w:t xml:space="preserve">, “individual”, and “mutagens” </w:t>
      </w:r>
      <w:r w:rsidR="00FA397D">
        <w:rPr>
          <w:rFonts w:ascii="Times New Roman" w:hAnsi="Times New Roman" w:cs="Times New Roman"/>
          <w:sz w:val="24"/>
          <w:szCs w:val="24"/>
        </w:rPr>
        <w:t xml:space="preserve">are </w:t>
      </w:r>
      <w:r w:rsidR="001C3206">
        <w:rPr>
          <w:rFonts w:ascii="Times New Roman" w:hAnsi="Times New Roman" w:cs="Times New Roman"/>
          <w:sz w:val="24"/>
          <w:szCs w:val="24"/>
        </w:rPr>
        <w:t xml:space="preserve">a related cluster that </w:t>
      </w:r>
      <w:r w:rsidR="00FA397D">
        <w:rPr>
          <w:rFonts w:ascii="Times New Roman" w:hAnsi="Times New Roman" w:cs="Times New Roman"/>
          <w:sz w:val="24"/>
          <w:szCs w:val="24"/>
        </w:rPr>
        <w:t xml:space="preserve">links </w:t>
      </w:r>
      <w:r w:rsidR="001C3206">
        <w:rPr>
          <w:rFonts w:ascii="Times New Roman" w:hAnsi="Times New Roman" w:cs="Times New Roman"/>
          <w:sz w:val="24"/>
          <w:szCs w:val="24"/>
        </w:rPr>
        <w:t xml:space="preserve">to  “natural selection,”  which itself </w:t>
      </w:r>
      <w:r w:rsidR="00FA397D">
        <w:rPr>
          <w:rFonts w:ascii="Times New Roman" w:hAnsi="Times New Roman" w:cs="Times New Roman"/>
          <w:sz w:val="24"/>
          <w:szCs w:val="24"/>
        </w:rPr>
        <w:t xml:space="preserve">is </w:t>
      </w:r>
      <w:r w:rsidR="00704E8B">
        <w:rPr>
          <w:rFonts w:ascii="Times New Roman" w:hAnsi="Times New Roman" w:cs="Times New Roman"/>
          <w:sz w:val="24"/>
          <w:szCs w:val="24"/>
        </w:rPr>
        <w:t>related to “heritability” and “population.”</w:t>
      </w:r>
      <w:r w:rsidR="00C66848">
        <w:rPr>
          <w:rFonts w:ascii="Times New Roman" w:hAnsi="Times New Roman" w:cs="Times New Roman"/>
          <w:sz w:val="24"/>
          <w:szCs w:val="24"/>
        </w:rPr>
        <w:t xml:space="preserve"> </w:t>
      </w:r>
      <w:r w:rsidR="002E79BE">
        <w:rPr>
          <w:rFonts w:ascii="Times New Roman" w:hAnsi="Times New Roman" w:cs="Times New Roman"/>
          <w:sz w:val="24"/>
          <w:szCs w:val="24"/>
        </w:rPr>
        <w:t xml:space="preserve"> </w:t>
      </w:r>
      <w:r w:rsidR="00704E8B">
        <w:rPr>
          <w:rFonts w:ascii="Times New Roman" w:hAnsi="Times New Roman" w:cs="Times New Roman"/>
          <w:sz w:val="24"/>
          <w:szCs w:val="24"/>
        </w:rPr>
        <w:t xml:space="preserve"> </w:t>
      </w:r>
    </w:p>
    <w:p w14:paraId="3FC3FF8B" w14:textId="16BD5E79" w:rsidR="00ED5281" w:rsidRDefault="0018293A" w:rsidP="008B5675">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04E8B">
        <w:rPr>
          <w:rFonts w:ascii="Times New Roman" w:hAnsi="Times New Roman" w:cs="Times New Roman"/>
          <w:sz w:val="24"/>
          <w:szCs w:val="24"/>
        </w:rPr>
        <w:t>These findings are striking for two reasons</w:t>
      </w:r>
      <w:r w:rsidR="00680E40">
        <w:rPr>
          <w:rFonts w:ascii="Times New Roman" w:hAnsi="Times New Roman" w:cs="Times New Roman"/>
          <w:sz w:val="24"/>
          <w:szCs w:val="24"/>
        </w:rPr>
        <w:t>.  First, it is the first report</w:t>
      </w:r>
      <w:r w:rsidR="00704E8B">
        <w:rPr>
          <w:rFonts w:ascii="Times New Roman" w:hAnsi="Times New Roman" w:cs="Times New Roman"/>
          <w:sz w:val="24"/>
          <w:szCs w:val="24"/>
        </w:rPr>
        <w:t xml:space="preserve"> </w:t>
      </w:r>
      <w:r w:rsidR="001C2ECA">
        <w:rPr>
          <w:rFonts w:ascii="Times New Roman" w:hAnsi="Times New Roman" w:cs="Times New Roman"/>
          <w:sz w:val="24"/>
          <w:szCs w:val="24"/>
        </w:rPr>
        <w:t xml:space="preserve">directly </w:t>
      </w:r>
      <w:r w:rsidR="003A3154">
        <w:rPr>
          <w:rFonts w:ascii="Times New Roman" w:hAnsi="Times New Roman" w:cs="Times New Roman"/>
          <w:sz w:val="24"/>
          <w:szCs w:val="24"/>
        </w:rPr>
        <w:t>revealing</w:t>
      </w:r>
      <w:r w:rsidR="00704E8B">
        <w:rPr>
          <w:rFonts w:ascii="Times New Roman" w:hAnsi="Times New Roman" w:cs="Times New Roman"/>
          <w:sz w:val="24"/>
          <w:szCs w:val="24"/>
        </w:rPr>
        <w:t xml:space="preserve"> differences </w:t>
      </w:r>
      <w:r w:rsidR="00251566">
        <w:rPr>
          <w:rFonts w:ascii="Times New Roman" w:hAnsi="Times New Roman" w:cs="Times New Roman"/>
          <w:sz w:val="24"/>
          <w:szCs w:val="24"/>
        </w:rPr>
        <w:t xml:space="preserve">in the quality of mental models </w:t>
      </w:r>
      <w:r w:rsidR="00704E8B">
        <w:rPr>
          <w:rFonts w:ascii="Times New Roman" w:hAnsi="Times New Roman" w:cs="Times New Roman"/>
          <w:sz w:val="24"/>
          <w:szCs w:val="24"/>
        </w:rPr>
        <w:t>as a function of structure-building ability</w:t>
      </w:r>
      <w:r w:rsidR="003A3154">
        <w:rPr>
          <w:rFonts w:ascii="Times New Roman" w:hAnsi="Times New Roman" w:cs="Times New Roman"/>
          <w:sz w:val="24"/>
          <w:szCs w:val="24"/>
        </w:rPr>
        <w:t xml:space="preserve">. Second, </w:t>
      </w:r>
      <w:r w:rsidR="002A32C4">
        <w:rPr>
          <w:rFonts w:ascii="Times New Roman" w:hAnsi="Times New Roman" w:cs="Times New Roman"/>
          <w:sz w:val="24"/>
          <w:szCs w:val="24"/>
        </w:rPr>
        <w:t xml:space="preserve">the implications are exciting, because </w:t>
      </w:r>
      <w:r w:rsidR="003A3154">
        <w:rPr>
          <w:rFonts w:ascii="Times New Roman" w:hAnsi="Times New Roman" w:cs="Times New Roman"/>
          <w:sz w:val="24"/>
          <w:szCs w:val="24"/>
        </w:rPr>
        <w:t>the</w:t>
      </w:r>
      <w:r w:rsidR="00680E40">
        <w:rPr>
          <w:rFonts w:ascii="Times New Roman" w:hAnsi="Times New Roman" w:cs="Times New Roman"/>
          <w:sz w:val="24"/>
          <w:szCs w:val="24"/>
        </w:rPr>
        <w:t xml:space="preserve"> particular index </w:t>
      </w:r>
      <w:r w:rsidR="003A3154">
        <w:rPr>
          <w:rFonts w:ascii="Times New Roman" w:hAnsi="Times New Roman" w:cs="Times New Roman"/>
          <w:sz w:val="24"/>
          <w:szCs w:val="24"/>
        </w:rPr>
        <w:t xml:space="preserve">used </w:t>
      </w:r>
      <w:r w:rsidR="00680E40">
        <w:rPr>
          <w:rFonts w:ascii="Times New Roman" w:hAnsi="Times New Roman" w:cs="Times New Roman"/>
          <w:sz w:val="24"/>
          <w:szCs w:val="24"/>
        </w:rPr>
        <w:t>(</w:t>
      </w:r>
      <w:r w:rsidR="002A32C4">
        <w:rPr>
          <w:rFonts w:ascii="Times New Roman" w:hAnsi="Times New Roman" w:cs="Times New Roman"/>
          <w:sz w:val="24"/>
          <w:szCs w:val="24"/>
        </w:rPr>
        <w:t>measuring the s</w:t>
      </w:r>
      <w:r w:rsidR="00251566">
        <w:rPr>
          <w:rFonts w:ascii="Times New Roman" w:hAnsi="Times New Roman" w:cs="Times New Roman"/>
          <w:sz w:val="24"/>
          <w:szCs w:val="24"/>
        </w:rPr>
        <w:t xml:space="preserve">imilarity of </w:t>
      </w:r>
      <w:r w:rsidR="002A32C4">
        <w:rPr>
          <w:rFonts w:ascii="Times New Roman" w:hAnsi="Times New Roman" w:cs="Times New Roman"/>
          <w:sz w:val="24"/>
          <w:szCs w:val="24"/>
        </w:rPr>
        <w:t>a representation</w:t>
      </w:r>
      <w:r w:rsidR="00251566">
        <w:rPr>
          <w:rFonts w:ascii="Times New Roman" w:hAnsi="Times New Roman" w:cs="Times New Roman"/>
          <w:sz w:val="24"/>
          <w:szCs w:val="24"/>
        </w:rPr>
        <w:t xml:space="preserve"> to that of experts) </w:t>
      </w:r>
      <w:r w:rsidR="00FA397D">
        <w:rPr>
          <w:rFonts w:ascii="Times New Roman" w:hAnsi="Times New Roman" w:cs="Times New Roman"/>
          <w:sz w:val="24"/>
          <w:szCs w:val="24"/>
        </w:rPr>
        <w:t xml:space="preserve">is one that predicts an extremely important learning outcome in other studies: </w:t>
      </w:r>
      <w:r w:rsidR="00680E40">
        <w:rPr>
          <w:rFonts w:ascii="Times New Roman" w:hAnsi="Times New Roman" w:cs="Times New Roman"/>
          <w:sz w:val="24"/>
          <w:szCs w:val="24"/>
        </w:rPr>
        <w:t>the degree to which students master content in academic courses (statistics, Goldsmith et al., 199</w:t>
      </w:r>
      <w:r w:rsidR="007C2721">
        <w:rPr>
          <w:rFonts w:ascii="Times New Roman" w:hAnsi="Times New Roman" w:cs="Times New Roman"/>
          <w:sz w:val="24"/>
          <w:szCs w:val="24"/>
        </w:rPr>
        <w:t>1</w:t>
      </w:r>
      <w:r w:rsidR="008B5675">
        <w:rPr>
          <w:rFonts w:ascii="Times New Roman" w:hAnsi="Times New Roman" w:cs="Times New Roman"/>
          <w:sz w:val="24"/>
          <w:szCs w:val="24"/>
        </w:rPr>
        <w:t>;</w:t>
      </w:r>
      <w:r w:rsidR="00680E40">
        <w:rPr>
          <w:rFonts w:ascii="Times New Roman" w:hAnsi="Times New Roman" w:cs="Times New Roman"/>
          <w:sz w:val="24"/>
          <w:szCs w:val="24"/>
        </w:rPr>
        <w:t xml:space="preserve"> </w:t>
      </w:r>
      <w:r w:rsidR="00BD1EBB">
        <w:rPr>
          <w:rFonts w:ascii="Times New Roman" w:hAnsi="Times New Roman" w:cs="Times New Roman"/>
          <w:sz w:val="24"/>
          <w:szCs w:val="24"/>
        </w:rPr>
        <w:t xml:space="preserve">chemistry, </w:t>
      </w:r>
      <w:bookmarkStart w:id="43" w:name="_Hlk30157838"/>
      <w:r w:rsidR="00BD1EBB">
        <w:rPr>
          <w:rFonts w:ascii="Times New Roman" w:hAnsi="Times New Roman" w:cs="Times New Roman"/>
          <w:sz w:val="24"/>
          <w:szCs w:val="24"/>
        </w:rPr>
        <w:t>Neiles, Todd, &amp; Bunce, 2016</w:t>
      </w:r>
      <w:bookmarkEnd w:id="43"/>
      <w:r w:rsidR="001C2ECA">
        <w:rPr>
          <w:rFonts w:ascii="Times New Roman" w:hAnsi="Times New Roman" w:cs="Times New Roman"/>
          <w:sz w:val="24"/>
          <w:szCs w:val="24"/>
        </w:rPr>
        <w:t xml:space="preserve">; physics, </w:t>
      </w:r>
      <w:bookmarkStart w:id="44" w:name="_Hlk30157845"/>
      <w:r w:rsidR="001C2ECA">
        <w:rPr>
          <w:rFonts w:ascii="Times New Roman" w:hAnsi="Times New Roman" w:cs="Times New Roman"/>
          <w:sz w:val="24"/>
          <w:szCs w:val="24"/>
        </w:rPr>
        <w:t>S</w:t>
      </w:r>
      <w:r w:rsidR="008B5675">
        <w:rPr>
          <w:rFonts w:ascii="Times New Roman" w:hAnsi="Times New Roman" w:cs="Times New Roman"/>
          <w:sz w:val="24"/>
          <w:szCs w:val="24"/>
        </w:rPr>
        <w:t>t</w:t>
      </w:r>
      <w:r w:rsidR="001C2ECA">
        <w:rPr>
          <w:rFonts w:ascii="Times New Roman" w:hAnsi="Times New Roman" w:cs="Times New Roman"/>
          <w:sz w:val="24"/>
          <w:szCs w:val="24"/>
        </w:rPr>
        <w:t>oen, McDaniel,</w:t>
      </w:r>
      <w:r w:rsidR="00954CCD">
        <w:rPr>
          <w:rFonts w:ascii="Times New Roman" w:hAnsi="Times New Roman" w:cs="Times New Roman"/>
          <w:sz w:val="24"/>
          <w:szCs w:val="24"/>
        </w:rPr>
        <w:t xml:space="preserve"> </w:t>
      </w:r>
      <w:r w:rsidR="001C2ECA">
        <w:rPr>
          <w:rFonts w:ascii="Times New Roman" w:hAnsi="Times New Roman" w:cs="Times New Roman"/>
          <w:sz w:val="24"/>
          <w:szCs w:val="24"/>
        </w:rPr>
        <w:t xml:space="preserve">Fry, </w:t>
      </w:r>
      <w:r w:rsidR="00BD1EBB">
        <w:rPr>
          <w:rFonts w:ascii="Times New Roman" w:hAnsi="Times New Roman" w:cs="Times New Roman"/>
          <w:sz w:val="24"/>
          <w:szCs w:val="24"/>
        </w:rPr>
        <w:t>Hynes, &amp; Cahill</w:t>
      </w:r>
      <w:bookmarkEnd w:id="44"/>
      <w:r w:rsidR="00BD1EBB">
        <w:rPr>
          <w:rFonts w:ascii="Times New Roman" w:hAnsi="Times New Roman" w:cs="Times New Roman"/>
          <w:sz w:val="24"/>
          <w:szCs w:val="24"/>
        </w:rPr>
        <w:t xml:space="preserve">, </w:t>
      </w:r>
      <w:r w:rsidR="008651F1">
        <w:rPr>
          <w:rFonts w:ascii="Times New Roman" w:hAnsi="Times New Roman" w:cs="Times New Roman"/>
          <w:sz w:val="24"/>
          <w:szCs w:val="24"/>
        </w:rPr>
        <w:t>2020</w:t>
      </w:r>
      <w:r w:rsidR="001C2ECA">
        <w:rPr>
          <w:rFonts w:ascii="Times New Roman" w:hAnsi="Times New Roman" w:cs="Times New Roman"/>
          <w:sz w:val="24"/>
          <w:szCs w:val="24"/>
        </w:rPr>
        <w:t>)</w:t>
      </w:r>
      <w:r w:rsidR="002A32C4">
        <w:rPr>
          <w:rFonts w:ascii="Times New Roman" w:hAnsi="Times New Roman" w:cs="Times New Roman"/>
          <w:sz w:val="24"/>
          <w:szCs w:val="24"/>
        </w:rPr>
        <w:t>.  Thus</w:t>
      </w:r>
      <w:r w:rsidR="00BE7349">
        <w:rPr>
          <w:rFonts w:ascii="Times New Roman" w:hAnsi="Times New Roman" w:cs="Times New Roman"/>
          <w:sz w:val="24"/>
          <w:szCs w:val="24"/>
        </w:rPr>
        <w:t>,</w:t>
      </w:r>
      <w:r w:rsidR="002A32C4">
        <w:rPr>
          <w:rFonts w:ascii="Times New Roman" w:hAnsi="Times New Roman" w:cs="Times New Roman"/>
          <w:sz w:val="24"/>
          <w:szCs w:val="24"/>
        </w:rPr>
        <w:t xml:space="preserve"> the results provide </w:t>
      </w:r>
      <w:r w:rsidR="00BE7349">
        <w:rPr>
          <w:rFonts w:ascii="Times New Roman" w:hAnsi="Times New Roman" w:cs="Times New Roman"/>
          <w:sz w:val="24"/>
          <w:szCs w:val="24"/>
        </w:rPr>
        <w:t xml:space="preserve">initial </w:t>
      </w:r>
      <w:r w:rsidR="002A32C4">
        <w:rPr>
          <w:rFonts w:ascii="Times New Roman" w:hAnsi="Times New Roman" w:cs="Times New Roman"/>
          <w:sz w:val="24"/>
          <w:szCs w:val="24"/>
        </w:rPr>
        <w:t xml:space="preserve">evidence that </w:t>
      </w:r>
      <w:r w:rsidR="001C2ECA">
        <w:rPr>
          <w:rFonts w:ascii="Times New Roman" w:hAnsi="Times New Roman" w:cs="Times New Roman"/>
          <w:sz w:val="24"/>
          <w:szCs w:val="24"/>
        </w:rPr>
        <w:t>low-</w:t>
      </w:r>
      <w:r w:rsidR="003B1E3C">
        <w:rPr>
          <w:rFonts w:ascii="Times New Roman" w:hAnsi="Times New Roman" w:cs="Times New Roman"/>
          <w:sz w:val="24"/>
          <w:szCs w:val="24"/>
        </w:rPr>
        <w:t xml:space="preserve">ability </w:t>
      </w:r>
      <w:r w:rsidR="001C2ECA">
        <w:rPr>
          <w:rFonts w:ascii="Times New Roman" w:hAnsi="Times New Roman" w:cs="Times New Roman"/>
          <w:sz w:val="24"/>
          <w:szCs w:val="24"/>
        </w:rPr>
        <w:t>structure builders’ deficiencies in constructing cohere</w:t>
      </w:r>
      <w:r>
        <w:rPr>
          <w:rFonts w:ascii="Times New Roman" w:hAnsi="Times New Roman" w:cs="Times New Roman"/>
          <w:sz w:val="24"/>
          <w:szCs w:val="24"/>
        </w:rPr>
        <w:t>nt, accurate representations may significantly undermine their ability to adequately grasp academic content conveyed</w:t>
      </w:r>
      <w:r w:rsidR="003A315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A3154">
        <w:rPr>
          <w:rFonts w:ascii="Times New Roman" w:hAnsi="Times New Roman" w:cs="Times New Roman"/>
          <w:sz w:val="24"/>
          <w:szCs w:val="24"/>
        </w:rPr>
        <w:t xml:space="preserve">course </w:t>
      </w:r>
      <w:r>
        <w:rPr>
          <w:rFonts w:ascii="Times New Roman" w:hAnsi="Times New Roman" w:cs="Times New Roman"/>
          <w:sz w:val="24"/>
          <w:szCs w:val="24"/>
        </w:rPr>
        <w:t>lectures (cf. Bui &amp; McDaniel, 2015)</w:t>
      </w:r>
      <w:r w:rsidR="003A3154">
        <w:rPr>
          <w:rFonts w:ascii="Times New Roman" w:hAnsi="Times New Roman" w:cs="Times New Roman"/>
          <w:sz w:val="24"/>
          <w:szCs w:val="24"/>
        </w:rPr>
        <w:t xml:space="preserve"> and textbooks</w:t>
      </w:r>
      <w:r>
        <w:rPr>
          <w:rFonts w:ascii="Times New Roman" w:hAnsi="Times New Roman" w:cs="Times New Roman"/>
          <w:sz w:val="24"/>
          <w:szCs w:val="24"/>
        </w:rPr>
        <w:t xml:space="preserve">.   </w:t>
      </w:r>
    </w:p>
    <w:p w14:paraId="59FD5F43" w14:textId="34249930" w:rsidR="00A103D9" w:rsidRDefault="00A11835" w:rsidP="008B5675">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D95CFB">
        <w:rPr>
          <w:rFonts w:ascii="Times New Roman" w:hAnsi="Times New Roman" w:cs="Times New Roman"/>
          <w:sz w:val="24"/>
          <w:szCs w:val="24"/>
        </w:rPr>
        <w:t>There are two clear candidate</w:t>
      </w:r>
      <w:r w:rsidR="00234245">
        <w:rPr>
          <w:rFonts w:ascii="Times New Roman" w:hAnsi="Times New Roman" w:cs="Times New Roman"/>
          <w:sz w:val="24"/>
          <w:szCs w:val="24"/>
        </w:rPr>
        <w:t xml:space="preserve"> processes</w:t>
      </w:r>
      <w:r w:rsidR="00D95CFB">
        <w:rPr>
          <w:rFonts w:ascii="Times New Roman" w:hAnsi="Times New Roman" w:cs="Times New Roman"/>
          <w:sz w:val="24"/>
          <w:szCs w:val="24"/>
        </w:rPr>
        <w:t xml:space="preserve"> for why </w:t>
      </w:r>
      <w:r w:rsidR="008651F1">
        <w:rPr>
          <w:rFonts w:ascii="Times New Roman" w:hAnsi="Times New Roman" w:cs="Times New Roman"/>
          <w:sz w:val="24"/>
          <w:szCs w:val="24"/>
        </w:rPr>
        <w:t xml:space="preserve">less able structure builders might </w:t>
      </w:r>
      <w:r w:rsidR="00D95CFB">
        <w:rPr>
          <w:rFonts w:ascii="Times New Roman" w:hAnsi="Times New Roman" w:cs="Times New Roman"/>
          <w:sz w:val="24"/>
          <w:szCs w:val="24"/>
        </w:rPr>
        <w:t xml:space="preserve">struggle </w:t>
      </w:r>
      <w:r>
        <w:rPr>
          <w:rFonts w:ascii="Times New Roman" w:hAnsi="Times New Roman" w:cs="Times New Roman"/>
          <w:sz w:val="24"/>
          <w:szCs w:val="24"/>
        </w:rPr>
        <w:t>to construct coherent, rich mental model</w:t>
      </w:r>
      <w:r w:rsidR="00E6403F">
        <w:rPr>
          <w:rFonts w:ascii="Times New Roman" w:hAnsi="Times New Roman" w:cs="Times New Roman"/>
          <w:sz w:val="24"/>
          <w:szCs w:val="24"/>
        </w:rPr>
        <w:t>s</w:t>
      </w:r>
      <w:r w:rsidR="00F004C9">
        <w:rPr>
          <w:rFonts w:ascii="Times New Roman" w:hAnsi="Times New Roman" w:cs="Times New Roman"/>
          <w:sz w:val="24"/>
          <w:szCs w:val="24"/>
        </w:rPr>
        <w:t xml:space="preserve">.  </w:t>
      </w:r>
      <w:r w:rsidR="000A4C6F">
        <w:rPr>
          <w:rFonts w:ascii="Times New Roman" w:hAnsi="Times New Roman" w:cs="Times New Roman"/>
          <w:sz w:val="24"/>
          <w:szCs w:val="24"/>
        </w:rPr>
        <w:t>First, a</w:t>
      </w:r>
      <w:r w:rsidR="00F004C9">
        <w:rPr>
          <w:rFonts w:ascii="Times New Roman" w:hAnsi="Times New Roman" w:cs="Times New Roman"/>
          <w:sz w:val="24"/>
          <w:szCs w:val="24"/>
        </w:rPr>
        <w:t xml:space="preserve">s mentioned in the preceding section, prior knowledge and its </w:t>
      </w:r>
      <w:r w:rsidR="00BE7349">
        <w:rPr>
          <w:rFonts w:ascii="Times New Roman" w:hAnsi="Times New Roman" w:cs="Times New Roman"/>
          <w:sz w:val="24"/>
          <w:szCs w:val="24"/>
        </w:rPr>
        <w:t xml:space="preserve">activation are </w:t>
      </w:r>
      <w:r w:rsidR="00F004C9">
        <w:rPr>
          <w:rFonts w:ascii="Times New Roman" w:hAnsi="Times New Roman" w:cs="Times New Roman"/>
          <w:sz w:val="24"/>
          <w:szCs w:val="24"/>
        </w:rPr>
        <w:t xml:space="preserve">essential to construction of mental (situation) models (McNamara &amp; Magliano, 2009).  </w:t>
      </w:r>
      <w:r w:rsidR="003050E8">
        <w:rPr>
          <w:rFonts w:ascii="Times New Roman" w:hAnsi="Times New Roman" w:cs="Times New Roman"/>
          <w:sz w:val="24"/>
          <w:szCs w:val="24"/>
        </w:rPr>
        <w:t xml:space="preserve"> Accordingly, </w:t>
      </w:r>
      <w:r w:rsidR="00E6403F">
        <w:rPr>
          <w:rFonts w:ascii="Times New Roman" w:hAnsi="Times New Roman" w:cs="Times New Roman"/>
          <w:sz w:val="24"/>
          <w:szCs w:val="24"/>
        </w:rPr>
        <w:t xml:space="preserve">if less able structure builders know less, or </w:t>
      </w:r>
      <w:r w:rsidR="001775BE">
        <w:rPr>
          <w:rFonts w:ascii="Times New Roman" w:hAnsi="Times New Roman" w:cs="Times New Roman"/>
          <w:sz w:val="24"/>
          <w:szCs w:val="24"/>
        </w:rPr>
        <w:t xml:space="preserve">are less likely to </w:t>
      </w:r>
      <w:r w:rsidR="00E6403F">
        <w:rPr>
          <w:rFonts w:ascii="Times New Roman" w:hAnsi="Times New Roman" w:cs="Times New Roman"/>
          <w:sz w:val="24"/>
          <w:szCs w:val="24"/>
        </w:rPr>
        <w:t>activate the</w:t>
      </w:r>
      <w:r w:rsidR="001775BE">
        <w:rPr>
          <w:rFonts w:ascii="Times New Roman" w:hAnsi="Times New Roman" w:cs="Times New Roman"/>
          <w:sz w:val="24"/>
          <w:szCs w:val="24"/>
        </w:rPr>
        <w:t>ir knowledge</w:t>
      </w:r>
      <w:r w:rsidR="00E6403F">
        <w:rPr>
          <w:rFonts w:ascii="Times New Roman" w:hAnsi="Times New Roman" w:cs="Times New Roman"/>
          <w:sz w:val="24"/>
          <w:szCs w:val="24"/>
        </w:rPr>
        <w:t xml:space="preserve">, </w:t>
      </w:r>
      <w:r w:rsidR="000A4C6F">
        <w:rPr>
          <w:rFonts w:ascii="Times New Roman" w:hAnsi="Times New Roman" w:cs="Times New Roman"/>
          <w:sz w:val="24"/>
          <w:szCs w:val="24"/>
        </w:rPr>
        <w:t>their</w:t>
      </w:r>
      <w:r w:rsidR="00D55EBF">
        <w:rPr>
          <w:rFonts w:ascii="Times New Roman" w:hAnsi="Times New Roman" w:cs="Times New Roman"/>
          <w:sz w:val="24"/>
          <w:szCs w:val="24"/>
        </w:rPr>
        <w:t xml:space="preserve"> men</w:t>
      </w:r>
      <w:r w:rsidR="000A4C6F">
        <w:rPr>
          <w:rFonts w:ascii="Times New Roman" w:hAnsi="Times New Roman" w:cs="Times New Roman"/>
          <w:sz w:val="24"/>
          <w:szCs w:val="24"/>
        </w:rPr>
        <w:t>tal models would necessarily</w:t>
      </w:r>
      <w:r w:rsidR="00D55EBF">
        <w:rPr>
          <w:rFonts w:ascii="Times New Roman" w:hAnsi="Times New Roman" w:cs="Times New Roman"/>
          <w:sz w:val="24"/>
          <w:szCs w:val="24"/>
        </w:rPr>
        <w:t xml:space="preserve"> be less rich and accurate.   </w:t>
      </w:r>
      <w:r w:rsidR="000A4C6F">
        <w:rPr>
          <w:rFonts w:ascii="Times New Roman" w:hAnsi="Times New Roman" w:cs="Times New Roman"/>
          <w:sz w:val="24"/>
          <w:szCs w:val="24"/>
        </w:rPr>
        <w:t xml:space="preserve">Second, </w:t>
      </w:r>
      <w:r w:rsidR="00D55EBF">
        <w:rPr>
          <w:rFonts w:ascii="Times New Roman" w:hAnsi="Times New Roman" w:cs="Times New Roman"/>
          <w:sz w:val="24"/>
          <w:szCs w:val="24"/>
        </w:rPr>
        <w:t>connecti</w:t>
      </w:r>
      <w:r w:rsidR="001775BE">
        <w:rPr>
          <w:rFonts w:ascii="Times New Roman" w:hAnsi="Times New Roman" w:cs="Times New Roman"/>
          <w:sz w:val="24"/>
          <w:szCs w:val="24"/>
        </w:rPr>
        <w:t xml:space="preserve">ng </w:t>
      </w:r>
      <w:r w:rsidR="00D55EBF">
        <w:rPr>
          <w:rFonts w:ascii="Times New Roman" w:hAnsi="Times New Roman" w:cs="Times New Roman"/>
          <w:sz w:val="24"/>
          <w:szCs w:val="24"/>
        </w:rPr>
        <w:t>ideas and relati</w:t>
      </w:r>
      <w:r w:rsidR="001775BE">
        <w:rPr>
          <w:rFonts w:ascii="Times New Roman" w:hAnsi="Times New Roman" w:cs="Times New Roman"/>
          <w:sz w:val="24"/>
          <w:szCs w:val="24"/>
        </w:rPr>
        <w:t>ng</w:t>
      </w:r>
      <w:r w:rsidR="00BE7349">
        <w:rPr>
          <w:rFonts w:ascii="Times New Roman" w:hAnsi="Times New Roman" w:cs="Times New Roman"/>
          <w:sz w:val="24"/>
          <w:szCs w:val="24"/>
        </w:rPr>
        <w:t xml:space="preserve"> </w:t>
      </w:r>
      <w:r w:rsidR="00D55EBF">
        <w:rPr>
          <w:rFonts w:ascii="Times New Roman" w:hAnsi="Times New Roman" w:cs="Times New Roman"/>
          <w:sz w:val="24"/>
          <w:szCs w:val="24"/>
        </w:rPr>
        <w:t xml:space="preserve">across incoming information </w:t>
      </w:r>
      <w:r w:rsidR="001775BE">
        <w:rPr>
          <w:rFonts w:ascii="Times New Roman" w:hAnsi="Times New Roman" w:cs="Times New Roman"/>
          <w:sz w:val="24"/>
          <w:szCs w:val="24"/>
        </w:rPr>
        <w:t xml:space="preserve">are </w:t>
      </w:r>
      <w:r w:rsidR="00D55EBF">
        <w:rPr>
          <w:rFonts w:ascii="Times New Roman" w:hAnsi="Times New Roman" w:cs="Times New Roman"/>
          <w:sz w:val="24"/>
          <w:szCs w:val="24"/>
        </w:rPr>
        <w:t>fundamental to constructing</w:t>
      </w:r>
      <w:r w:rsidR="003050E8">
        <w:rPr>
          <w:rFonts w:ascii="Times New Roman" w:hAnsi="Times New Roman" w:cs="Times New Roman"/>
          <w:sz w:val="24"/>
          <w:szCs w:val="24"/>
        </w:rPr>
        <w:t xml:space="preserve"> cohesive</w:t>
      </w:r>
      <w:r w:rsidR="00D55EBF">
        <w:rPr>
          <w:rFonts w:ascii="Times New Roman" w:hAnsi="Times New Roman" w:cs="Times New Roman"/>
          <w:sz w:val="24"/>
          <w:szCs w:val="24"/>
        </w:rPr>
        <w:t xml:space="preserve"> and accurate mental models</w:t>
      </w:r>
      <w:r w:rsidR="000A4C6F">
        <w:rPr>
          <w:rFonts w:ascii="Times New Roman" w:hAnsi="Times New Roman" w:cs="Times New Roman"/>
          <w:sz w:val="24"/>
          <w:szCs w:val="24"/>
        </w:rPr>
        <w:t xml:space="preserve"> (e.g., G</w:t>
      </w:r>
      <w:r w:rsidR="009114BE">
        <w:rPr>
          <w:rFonts w:ascii="Times New Roman" w:hAnsi="Times New Roman" w:cs="Times New Roman"/>
          <w:sz w:val="24"/>
          <w:szCs w:val="24"/>
        </w:rPr>
        <w:t>raesser, Singer, &amp; Trabasso</w:t>
      </w:r>
      <w:r w:rsidR="00780EFA">
        <w:rPr>
          <w:rFonts w:ascii="Times New Roman" w:hAnsi="Times New Roman" w:cs="Times New Roman"/>
          <w:sz w:val="24"/>
          <w:szCs w:val="24"/>
        </w:rPr>
        <w:t>, 1994)</w:t>
      </w:r>
      <w:r w:rsidR="00D55EBF">
        <w:rPr>
          <w:rFonts w:ascii="Times New Roman" w:hAnsi="Times New Roman" w:cs="Times New Roman"/>
          <w:sz w:val="24"/>
          <w:szCs w:val="24"/>
        </w:rPr>
        <w:t xml:space="preserve">.  </w:t>
      </w:r>
      <w:r w:rsidR="001775BE">
        <w:rPr>
          <w:rFonts w:ascii="Times New Roman" w:hAnsi="Times New Roman" w:cs="Times New Roman"/>
          <w:sz w:val="24"/>
          <w:szCs w:val="24"/>
        </w:rPr>
        <w:t xml:space="preserve">Theories differ in whether they emphasize </w:t>
      </w:r>
      <w:r w:rsidR="00780EFA">
        <w:rPr>
          <w:rFonts w:ascii="Times New Roman" w:hAnsi="Times New Roman" w:cs="Times New Roman"/>
          <w:sz w:val="24"/>
          <w:szCs w:val="24"/>
        </w:rPr>
        <w:t>explanative connections (e.g., G</w:t>
      </w:r>
      <w:r w:rsidR="009114BE">
        <w:rPr>
          <w:rFonts w:ascii="Times New Roman" w:hAnsi="Times New Roman" w:cs="Times New Roman"/>
          <w:sz w:val="24"/>
          <w:szCs w:val="24"/>
        </w:rPr>
        <w:t xml:space="preserve">raesser et </w:t>
      </w:r>
      <w:r w:rsidR="00780EFA">
        <w:rPr>
          <w:rFonts w:ascii="Times New Roman" w:hAnsi="Times New Roman" w:cs="Times New Roman"/>
          <w:sz w:val="24"/>
          <w:szCs w:val="24"/>
        </w:rPr>
        <w:t>al., 1994; M</w:t>
      </w:r>
      <w:r w:rsidR="009114BE">
        <w:rPr>
          <w:rFonts w:ascii="Times New Roman" w:hAnsi="Times New Roman" w:cs="Times New Roman"/>
          <w:sz w:val="24"/>
          <w:szCs w:val="24"/>
        </w:rPr>
        <w:t>ag</w:t>
      </w:r>
      <w:r w:rsidR="00780EFA">
        <w:rPr>
          <w:rFonts w:ascii="Times New Roman" w:hAnsi="Times New Roman" w:cs="Times New Roman"/>
          <w:sz w:val="24"/>
          <w:szCs w:val="24"/>
        </w:rPr>
        <w:t>liano, T</w:t>
      </w:r>
      <w:r w:rsidR="009114BE">
        <w:rPr>
          <w:rFonts w:ascii="Times New Roman" w:hAnsi="Times New Roman" w:cs="Times New Roman"/>
          <w:sz w:val="24"/>
          <w:szCs w:val="24"/>
        </w:rPr>
        <w:t>rabasso, &amp; Graesser</w:t>
      </w:r>
      <w:r w:rsidR="00780EFA">
        <w:rPr>
          <w:rFonts w:ascii="Times New Roman" w:hAnsi="Times New Roman" w:cs="Times New Roman"/>
          <w:sz w:val="24"/>
          <w:szCs w:val="24"/>
        </w:rPr>
        <w:t>, 1999; Singer &amp; Richards, 2005)</w:t>
      </w:r>
      <w:r w:rsidR="001775BE">
        <w:rPr>
          <w:rFonts w:ascii="Times New Roman" w:hAnsi="Times New Roman" w:cs="Times New Roman"/>
          <w:sz w:val="24"/>
          <w:szCs w:val="24"/>
        </w:rPr>
        <w:t xml:space="preserve"> or </w:t>
      </w:r>
      <w:r w:rsidR="00780EFA">
        <w:rPr>
          <w:rFonts w:ascii="Times New Roman" w:hAnsi="Times New Roman" w:cs="Times New Roman"/>
          <w:sz w:val="24"/>
          <w:szCs w:val="24"/>
        </w:rPr>
        <w:t>causal connections (e.g</w:t>
      </w:r>
      <w:r w:rsidR="00EC73A8">
        <w:rPr>
          <w:rFonts w:ascii="Times New Roman" w:hAnsi="Times New Roman" w:cs="Times New Roman"/>
          <w:sz w:val="24"/>
          <w:szCs w:val="24"/>
        </w:rPr>
        <w:t>., Trabasso et al., 1989</w:t>
      </w:r>
      <w:r w:rsidR="00780EFA">
        <w:rPr>
          <w:rFonts w:ascii="Times New Roman" w:hAnsi="Times New Roman" w:cs="Times New Roman"/>
          <w:sz w:val="24"/>
          <w:szCs w:val="24"/>
        </w:rPr>
        <w:t>)</w:t>
      </w:r>
      <w:r w:rsidR="00BE7349">
        <w:rPr>
          <w:rFonts w:ascii="Times New Roman" w:hAnsi="Times New Roman" w:cs="Times New Roman"/>
          <w:sz w:val="24"/>
          <w:szCs w:val="24"/>
        </w:rPr>
        <w:t xml:space="preserve">, </w:t>
      </w:r>
      <w:r w:rsidR="001775BE">
        <w:rPr>
          <w:rFonts w:ascii="Times New Roman" w:hAnsi="Times New Roman" w:cs="Times New Roman"/>
          <w:sz w:val="24"/>
          <w:szCs w:val="24"/>
        </w:rPr>
        <w:t>but r</w:t>
      </w:r>
      <w:r w:rsidR="00780EFA">
        <w:rPr>
          <w:rFonts w:ascii="Times New Roman" w:hAnsi="Times New Roman" w:cs="Times New Roman"/>
          <w:sz w:val="24"/>
          <w:szCs w:val="24"/>
        </w:rPr>
        <w:t xml:space="preserve">egardless of the particular nature of the connections, </w:t>
      </w:r>
      <w:r w:rsidR="001775BE">
        <w:rPr>
          <w:rFonts w:ascii="Times New Roman" w:hAnsi="Times New Roman" w:cs="Times New Roman"/>
          <w:sz w:val="24"/>
          <w:szCs w:val="24"/>
        </w:rPr>
        <w:t xml:space="preserve"> difficulty connecting </w:t>
      </w:r>
      <w:r w:rsidR="00780EFA">
        <w:rPr>
          <w:rFonts w:ascii="Times New Roman" w:hAnsi="Times New Roman" w:cs="Times New Roman"/>
          <w:sz w:val="24"/>
          <w:szCs w:val="24"/>
        </w:rPr>
        <w:t>events, ideas, characters and their goals, pictorial event</w:t>
      </w:r>
      <w:r w:rsidR="00A103D9">
        <w:rPr>
          <w:rFonts w:ascii="Times New Roman" w:hAnsi="Times New Roman" w:cs="Times New Roman"/>
          <w:sz w:val="24"/>
          <w:szCs w:val="24"/>
        </w:rPr>
        <w:t>s and so on would likely result</w:t>
      </w:r>
      <w:r w:rsidR="00780EFA">
        <w:rPr>
          <w:rFonts w:ascii="Times New Roman" w:hAnsi="Times New Roman" w:cs="Times New Roman"/>
          <w:sz w:val="24"/>
          <w:szCs w:val="24"/>
        </w:rPr>
        <w:t xml:space="preserve"> in less coherent and accurate mental models.  </w:t>
      </w:r>
    </w:p>
    <w:p w14:paraId="1CC3D4CA" w14:textId="44F65D34" w:rsidR="00D23A6E" w:rsidRDefault="0020317D" w:rsidP="008B5675">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Other deficits associated with lower structure-building ability may also have implications for the extraction of a coherent mental model, although these ideas have not been empirically tested.  For example, </w:t>
      </w:r>
      <w:r w:rsidR="00ED5BD5">
        <w:rPr>
          <w:rFonts w:ascii="Times New Roman" w:hAnsi="Times New Roman" w:cs="Times New Roman"/>
          <w:sz w:val="24"/>
          <w:szCs w:val="24"/>
        </w:rPr>
        <w:t xml:space="preserve">inhibitory deficits </w:t>
      </w:r>
      <w:r>
        <w:rPr>
          <w:rFonts w:ascii="Times New Roman" w:hAnsi="Times New Roman" w:cs="Times New Roman"/>
          <w:sz w:val="24"/>
          <w:szCs w:val="24"/>
        </w:rPr>
        <w:t xml:space="preserve">could </w:t>
      </w:r>
      <w:r w:rsidR="00ED5BD5">
        <w:rPr>
          <w:rFonts w:ascii="Times New Roman" w:hAnsi="Times New Roman" w:cs="Times New Roman"/>
          <w:sz w:val="24"/>
          <w:szCs w:val="24"/>
        </w:rPr>
        <w:t xml:space="preserve">interfere with the construction of a </w:t>
      </w:r>
      <w:r w:rsidR="00A103D9">
        <w:rPr>
          <w:rFonts w:ascii="Times New Roman" w:hAnsi="Times New Roman" w:cs="Times New Roman"/>
          <w:sz w:val="24"/>
          <w:szCs w:val="24"/>
        </w:rPr>
        <w:t>coherent mental model</w:t>
      </w:r>
      <w:r w:rsidR="00290126">
        <w:rPr>
          <w:rFonts w:ascii="Times New Roman" w:hAnsi="Times New Roman" w:cs="Times New Roman"/>
          <w:sz w:val="24"/>
          <w:szCs w:val="24"/>
        </w:rPr>
        <w:t xml:space="preserve">, as posited in the </w:t>
      </w:r>
      <w:r w:rsidR="00A103D9">
        <w:rPr>
          <w:rFonts w:ascii="Times New Roman" w:hAnsi="Times New Roman" w:cs="Times New Roman"/>
          <w:sz w:val="24"/>
          <w:szCs w:val="24"/>
        </w:rPr>
        <w:t>seminal Gernsbacher (1990) view</w:t>
      </w:r>
      <w:r>
        <w:rPr>
          <w:rFonts w:ascii="Times New Roman" w:hAnsi="Times New Roman" w:cs="Times New Roman"/>
          <w:sz w:val="24"/>
          <w:szCs w:val="24"/>
        </w:rPr>
        <w:t xml:space="preserve">. </w:t>
      </w:r>
      <w:r w:rsidR="009554F1">
        <w:rPr>
          <w:rFonts w:ascii="Times New Roman" w:hAnsi="Times New Roman" w:cs="Times New Roman"/>
          <w:sz w:val="24"/>
          <w:szCs w:val="24"/>
        </w:rPr>
        <w:t xml:space="preserve">  </w:t>
      </w:r>
      <w:r w:rsidR="00290126">
        <w:rPr>
          <w:rFonts w:ascii="Times New Roman" w:hAnsi="Times New Roman" w:cs="Times New Roman"/>
          <w:sz w:val="24"/>
          <w:szCs w:val="24"/>
        </w:rPr>
        <w:t xml:space="preserve">Inhibitory failures would cause learners to inappropriately create new structures, </w:t>
      </w:r>
      <w:r w:rsidR="00D23A6E">
        <w:rPr>
          <w:rFonts w:ascii="Times New Roman" w:hAnsi="Times New Roman" w:cs="Times New Roman"/>
          <w:sz w:val="24"/>
          <w:szCs w:val="24"/>
        </w:rPr>
        <w:t>obviat</w:t>
      </w:r>
      <w:r w:rsidR="00290126">
        <w:rPr>
          <w:rFonts w:ascii="Times New Roman" w:hAnsi="Times New Roman" w:cs="Times New Roman"/>
          <w:sz w:val="24"/>
          <w:szCs w:val="24"/>
        </w:rPr>
        <w:t>ing</w:t>
      </w:r>
      <w:r w:rsidR="00D23A6E">
        <w:rPr>
          <w:rFonts w:ascii="Times New Roman" w:hAnsi="Times New Roman" w:cs="Times New Roman"/>
          <w:sz w:val="24"/>
          <w:szCs w:val="24"/>
        </w:rPr>
        <w:t xml:space="preserve"> the</w:t>
      </w:r>
      <w:r w:rsidR="009114BE">
        <w:rPr>
          <w:rFonts w:ascii="Times New Roman" w:hAnsi="Times New Roman" w:cs="Times New Roman"/>
          <w:sz w:val="24"/>
          <w:szCs w:val="24"/>
        </w:rPr>
        <w:t xml:space="preserve"> </w:t>
      </w:r>
      <w:r w:rsidR="009D6E34">
        <w:rPr>
          <w:rFonts w:ascii="Times New Roman" w:hAnsi="Times New Roman" w:cs="Times New Roman"/>
          <w:sz w:val="24"/>
          <w:szCs w:val="24"/>
        </w:rPr>
        <w:t xml:space="preserve">construction of </w:t>
      </w:r>
      <w:r w:rsidR="009114BE">
        <w:rPr>
          <w:rFonts w:ascii="Times New Roman" w:hAnsi="Times New Roman" w:cs="Times New Roman"/>
          <w:sz w:val="24"/>
          <w:szCs w:val="24"/>
        </w:rPr>
        <w:t>a single</w:t>
      </w:r>
      <w:r w:rsidR="00A06B98">
        <w:rPr>
          <w:rFonts w:ascii="Times New Roman" w:hAnsi="Times New Roman" w:cs="Times New Roman"/>
          <w:sz w:val="24"/>
          <w:szCs w:val="24"/>
        </w:rPr>
        <w:t xml:space="preserve"> coherent representational structure. </w:t>
      </w:r>
      <w:r w:rsidR="009D6E34">
        <w:rPr>
          <w:rFonts w:ascii="Times New Roman" w:hAnsi="Times New Roman" w:cs="Times New Roman"/>
          <w:sz w:val="24"/>
          <w:szCs w:val="24"/>
        </w:rPr>
        <w:t xml:space="preserve"> </w:t>
      </w:r>
      <w:r w:rsidR="00290126">
        <w:rPr>
          <w:rFonts w:ascii="Times New Roman" w:hAnsi="Times New Roman" w:cs="Times New Roman"/>
          <w:sz w:val="24"/>
          <w:szCs w:val="24"/>
        </w:rPr>
        <w:t>Similarly, a difficulty in identifying the main or important points of an event could reduce the accuracy or cohesiveness of less able structure-builders’ mental models</w:t>
      </w:r>
      <w:r w:rsidR="00BD0142">
        <w:rPr>
          <w:rFonts w:ascii="Times New Roman" w:hAnsi="Times New Roman" w:cs="Times New Roman"/>
          <w:sz w:val="24"/>
          <w:szCs w:val="24"/>
        </w:rPr>
        <w:t>, given that mental models capture the important points</w:t>
      </w:r>
      <w:r w:rsidR="00290126">
        <w:rPr>
          <w:rFonts w:ascii="Times New Roman" w:hAnsi="Times New Roman" w:cs="Times New Roman"/>
          <w:sz w:val="24"/>
          <w:szCs w:val="24"/>
        </w:rPr>
        <w:t>.</w:t>
      </w:r>
      <w:r w:rsidR="004E5E01">
        <w:rPr>
          <w:rFonts w:ascii="Times New Roman" w:hAnsi="Times New Roman" w:cs="Times New Roman"/>
          <w:sz w:val="24"/>
          <w:szCs w:val="24"/>
        </w:rPr>
        <w:t xml:space="preserve"> (For instance, Mayer and Gallini,1990, reported that recall of explanative (important) idea units increased 2- to 7-fold for a condition in which accurate mental-model construction was facilitated by providing an illustrative schematic, relative to the control-text condition.  Critically,</w:t>
      </w:r>
      <w:r w:rsidR="00290126">
        <w:rPr>
          <w:rFonts w:ascii="Times New Roman" w:hAnsi="Times New Roman" w:cs="Times New Roman"/>
          <w:sz w:val="24"/>
          <w:szCs w:val="24"/>
        </w:rPr>
        <w:t xml:space="preserve"> </w:t>
      </w:r>
      <w:r w:rsidR="004E5E01">
        <w:rPr>
          <w:rFonts w:ascii="Times New Roman" w:hAnsi="Times New Roman" w:cs="Times New Roman"/>
          <w:sz w:val="24"/>
          <w:szCs w:val="24"/>
        </w:rPr>
        <w:t xml:space="preserve">the “mental-model” condition did not improve recall of other factual idea units.)   </w:t>
      </w:r>
      <w:r w:rsidR="00236A89">
        <w:rPr>
          <w:rFonts w:ascii="Times New Roman" w:hAnsi="Times New Roman" w:cs="Times New Roman"/>
          <w:sz w:val="24"/>
          <w:szCs w:val="24"/>
        </w:rPr>
        <w:t>In contrast, encoding deficits are less likely to matter for the construction of mental models, so long as the main points are encoded (a failure to encode less central material would be unlikely to impact the quality of the</w:t>
      </w:r>
      <w:r w:rsidR="00407B94">
        <w:rPr>
          <w:rFonts w:ascii="Times New Roman" w:hAnsi="Times New Roman" w:cs="Times New Roman"/>
          <w:sz w:val="24"/>
          <w:szCs w:val="24"/>
        </w:rPr>
        <w:t xml:space="preserve"> </w:t>
      </w:r>
      <w:r w:rsidR="00236A89">
        <w:rPr>
          <w:rFonts w:ascii="Times New Roman" w:hAnsi="Times New Roman" w:cs="Times New Roman"/>
          <w:sz w:val="24"/>
          <w:szCs w:val="24"/>
        </w:rPr>
        <w:t>mental model constructed).</w:t>
      </w:r>
      <w:r w:rsidR="00407B94">
        <w:rPr>
          <w:rFonts w:ascii="Times New Roman" w:hAnsi="Times New Roman" w:cs="Times New Roman"/>
          <w:sz w:val="24"/>
          <w:szCs w:val="24"/>
        </w:rPr>
        <w:t xml:space="preserve"> </w:t>
      </w:r>
      <w:r w:rsidR="009554F1">
        <w:rPr>
          <w:rFonts w:ascii="Times New Roman" w:hAnsi="Times New Roman" w:cs="Times New Roman"/>
          <w:sz w:val="24"/>
          <w:szCs w:val="24"/>
        </w:rPr>
        <w:t xml:space="preserve">This </w:t>
      </w:r>
      <w:r w:rsidR="00407B94">
        <w:rPr>
          <w:rFonts w:ascii="Times New Roman" w:hAnsi="Times New Roman" w:cs="Times New Roman"/>
          <w:sz w:val="24"/>
          <w:szCs w:val="24"/>
        </w:rPr>
        <w:t xml:space="preserve">idea </w:t>
      </w:r>
      <w:r w:rsidR="00D23A6E">
        <w:rPr>
          <w:rFonts w:ascii="Times New Roman" w:hAnsi="Times New Roman" w:cs="Times New Roman"/>
          <w:sz w:val="24"/>
          <w:szCs w:val="24"/>
        </w:rPr>
        <w:t>awaits further research.</w:t>
      </w:r>
      <w:r w:rsidR="00104322">
        <w:rPr>
          <w:rFonts w:ascii="Times New Roman" w:hAnsi="Times New Roman" w:cs="Times New Roman"/>
          <w:sz w:val="24"/>
          <w:szCs w:val="24"/>
        </w:rPr>
        <w:t xml:space="preserve">   </w:t>
      </w:r>
    </w:p>
    <w:p w14:paraId="5D2F566E" w14:textId="60630519" w:rsidR="00E25877" w:rsidRDefault="0020317D" w:rsidP="002E2199">
      <w:pPr>
        <w:tabs>
          <w:tab w:val="left" w:pos="966"/>
        </w:tabs>
        <w:spacing w:line="480" w:lineRule="auto"/>
        <w:jc w:val="center"/>
        <w:rPr>
          <w:rFonts w:ascii="Times New Roman" w:hAnsi="Times New Roman" w:cs="Times New Roman"/>
          <w:b/>
          <w:sz w:val="24"/>
          <w:szCs w:val="24"/>
        </w:rPr>
      </w:pPr>
      <w:r>
        <w:rPr>
          <w:rFonts w:ascii="Times New Roman" w:hAnsi="Times New Roman" w:cs="Times New Roman"/>
          <w:sz w:val="24"/>
          <w:szCs w:val="24"/>
        </w:rPr>
        <w:tab/>
      </w:r>
      <w:r w:rsidR="002E2199">
        <w:rPr>
          <w:rFonts w:ascii="Times New Roman" w:hAnsi="Times New Roman" w:cs="Times New Roman"/>
          <w:b/>
          <w:sz w:val="24"/>
          <w:szCs w:val="24"/>
        </w:rPr>
        <w:t xml:space="preserve">Aids that Improve </w:t>
      </w:r>
      <w:r w:rsidR="00ED5281">
        <w:rPr>
          <w:rFonts w:ascii="Times New Roman" w:hAnsi="Times New Roman" w:cs="Times New Roman"/>
          <w:b/>
          <w:sz w:val="24"/>
          <w:szCs w:val="24"/>
        </w:rPr>
        <w:t xml:space="preserve">Learning Outcomes </w:t>
      </w:r>
      <w:r w:rsidR="002E2199" w:rsidRPr="002E2199">
        <w:rPr>
          <w:rFonts w:ascii="Times New Roman" w:hAnsi="Times New Roman" w:cs="Times New Roman"/>
          <w:b/>
          <w:sz w:val="24"/>
          <w:szCs w:val="24"/>
        </w:rPr>
        <w:t>fo</w:t>
      </w:r>
      <w:r w:rsidR="002E2199">
        <w:rPr>
          <w:rFonts w:ascii="Times New Roman" w:hAnsi="Times New Roman" w:cs="Times New Roman"/>
          <w:b/>
          <w:sz w:val="24"/>
          <w:szCs w:val="24"/>
        </w:rPr>
        <w:t>r Less Able Structure B</w:t>
      </w:r>
      <w:r w:rsidR="002E2199" w:rsidRPr="002E2199">
        <w:rPr>
          <w:rFonts w:ascii="Times New Roman" w:hAnsi="Times New Roman" w:cs="Times New Roman"/>
          <w:b/>
          <w:sz w:val="24"/>
          <w:szCs w:val="24"/>
        </w:rPr>
        <w:t>uilders</w:t>
      </w:r>
    </w:p>
    <w:p w14:paraId="7C13991E" w14:textId="0C583905" w:rsidR="00742908" w:rsidRDefault="00742908" w:rsidP="00742908">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2A32C4">
        <w:rPr>
          <w:rFonts w:ascii="Times New Roman" w:hAnsi="Times New Roman" w:cs="Times New Roman"/>
          <w:sz w:val="24"/>
          <w:szCs w:val="24"/>
        </w:rPr>
        <w:t>L</w:t>
      </w:r>
      <w:r w:rsidR="00B052DD">
        <w:rPr>
          <w:rFonts w:ascii="Times New Roman" w:hAnsi="Times New Roman" w:cs="Times New Roman"/>
          <w:sz w:val="24"/>
          <w:szCs w:val="24"/>
        </w:rPr>
        <w:t>ow-</w:t>
      </w:r>
      <w:r w:rsidR="003B1E3C">
        <w:rPr>
          <w:rFonts w:ascii="Times New Roman" w:hAnsi="Times New Roman" w:cs="Times New Roman"/>
          <w:sz w:val="24"/>
          <w:szCs w:val="24"/>
        </w:rPr>
        <w:t xml:space="preserve">ability </w:t>
      </w:r>
      <w:r w:rsidR="00B052DD">
        <w:rPr>
          <w:rFonts w:ascii="Times New Roman" w:hAnsi="Times New Roman" w:cs="Times New Roman"/>
          <w:sz w:val="24"/>
          <w:szCs w:val="24"/>
        </w:rPr>
        <w:t>structure builders exhibit ubiquitous comprehension and learning deficits</w:t>
      </w:r>
      <w:r w:rsidR="002A32C4">
        <w:rPr>
          <w:rFonts w:ascii="Times New Roman" w:hAnsi="Times New Roman" w:cs="Times New Roman"/>
          <w:sz w:val="24"/>
          <w:szCs w:val="24"/>
        </w:rPr>
        <w:t xml:space="preserve">, underscoring </w:t>
      </w:r>
      <w:r w:rsidR="00B052DD">
        <w:rPr>
          <w:rFonts w:ascii="Times New Roman" w:hAnsi="Times New Roman" w:cs="Times New Roman"/>
          <w:sz w:val="24"/>
          <w:szCs w:val="24"/>
        </w:rPr>
        <w:t xml:space="preserve">the need </w:t>
      </w:r>
      <w:r w:rsidR="002A32C4">
        <w:rPr>
          <w:rFonts w:ascii="Times New Roman" w:hAnsi="Times New Roman" w:cs="Times New Roman"/>
          <w:sz w:val="24"/>
          <w:szCs w:val="24"/>
        </w:rPr>
        <w:t xml:space="preserve">for </w:t>
      </w:r>
      <w:r w:rsidR="00B052DD">
        <w:rPr>
          <w:rFonts w:ascii="Times New Roman" w:hAnsi="Times New Roman" w:cs="Times New Roman"/>
          <w:sz w:val="24"/>
          <w:szCs w:val="24"/>
        </w:rPr>
        <w:t xml:space="preserve">techniques to improve </w:t>
      </w:r>
      <w:r w:rsidR="002A32C4">
        <w:rPr>
          <w:rFonts w:ascii="Times New Roman" w:hAnsi="Times New Roman" w:cs="Times New Roman"/>
          <w:sz w:val="24"/>
          <w:szCs w:val="24"/>
        </w:rPr>
        <w:t xml:space="preserve">their </w:t>
      </w:r>
      <w:r w:rsidR="00B052DD">
        <w:rPr>
          <w:rFonts w:ascii="Times New Roman" w:hAnsi="Times New Roman" w:cs="Times New Roman"/>
          <w:sz w:val="24"/>
          <w:szCs w:val="24"/>
        </w:rPr>
        <w:t>learning outcomes. Though work on this front is in its infancy, t</w:t>
      </w:r>
      <w:r>
        <w:rPr>
          <w:rFonts w:ascii="Times New Roman" w:hAnsi="Times New Roman" w:cs="Times New Roman"/>
          <w:sz w:val="24"/>
          <w:szCs w:val="24"/>
        </w:rPr>
        <w:t xml:space="preserve">he </w:t>
      </w:r>
      <w:r w:rsidR="005347D6">
        <w:rPr>
          <w:rFonts w:ascii="Times New Roman" w:hAnsi="Times New Roman" w:cs="Times New Roman"/>
          <w:sz w:val="24"/>
          <w:szCs w:val="24"/>
        </w:rPr>
        <w:t xml:space="preserve">available </w:t>
      </w:r>
      <w:r>
        <w:rPr>
          <w:rFonts w:ascii="Times New Roman" w:hAnsi="Times New Roman" w:cs="Times New Roman"/>
          <w:sz w:val="24"/>
          <w:szCs w:val="24"/>
        </w:rPr>
        <w:t>findings provide insights in</w:t>
      </w:r>
      <w:r w:rsidR="00B052DD">
        <w:rPr>
          <w:rFonts w:ascii="Times New Roman" w:hAnsi="Times New Roman" w:cs="Times New Roman"/>
          <w:sz w:val="24"/>
          <w:szCs w:val="24"/>
        </w:rPr>
        <w:t xml:space="preserve">to the kinds </w:t>
      </w:r>
      <w:r>
        <w:rPr>
          <w:rFonts w:ascii="Times New Roman" w:hAnsi="Times New Roman" w:cs="Times New Roman"/>
          <w:sz w:val="24"/>
          <w:szCs w:val="24"/>
        </w:rPr>
        <w:t xml:space="preserve">of </w:t>
      </w:r>
      <w:r w:rsidR="002A32C4">
        <w:rPr>
          <w:rFonts w:ascii="Times New Roman" w:hAnsi="Times New Roman" w:cs="Times New Roman"/>
          <w:sz w:val="24"/>
          <w:szCs w:val="24"/>
        </w:rPr>
        <w:t xml:space="preserve">supports </w:t>
      </w:r>
      <w:r>
        <w:rPr>
          <w:rFonts w:ascii="Times New Roman" w:hAnsi="Times New Roman" w:cs="Times New Roman"/>
          <w:sz w:val="24"/>
          <w:szCs w:val="24"/>
        </w:rPr>
        <w:t>that could improve the</w:t>
      </w:r>
      <w:r w:rsidR="00C66702">
        <w:rPr>
          <w:rFonts w:ascii="Times New Roman" w:hAnsi="Times New Roman" w:cs="Times New Roman"/>
          <w:sz w:val="24"/>
          <w:szCs w:val="24"/>
        </w:rPr>
        <w:t>ir</w:t>
      </w:r>
      <w:r>
        <w:rPr>
          <w:rFonts w:ascii="Times New Roman" w:hAnsi="Times New Roman" w:cs="Times New Roman"/>
          <w:sz w:val="24"/>
          <w:szCs w:val="24"/>
        </w:rPr>
        <w:t xml:space="preserve"> learning outcomes.</w:t>
      </w:r>
      <w:r w:rsidDel="005347D6">
        <w:rPr>
          <w:rFonts w:ascii="Times New Roman" w:hAnsi="Times New Roman" w:cs="Times New Roman"/>
          <w:sz w:val="24"/>
          <w:szCs w:val="24"/>
        </w:rPr>
        <w:t xml:space="preserve"> </w:t>
      </w:r>
      <w:r w:rsidR="00FF6AAA">
        <w:rPr>
          <w:rFonts w:ascii="Times New Roman" w:hAnsi="Times New Roman" w:cs="Times New Roman"/>
          <w:sz w:val="24"/>
          <w:szCs w:val="24"/>
        </w:rPr>
        <w:t xml:space="preserve">Most of the </w:t>
      </w:r>
      <w:r w:rsidR="0054068A">
        <w:rPr>
          <w:rFonts w:ascii="Times New Roman" w:hAnsi="Times New Roman" w:cs="Times New Roman"/>
          <w:sz w:val="24"/>
          <w:szCs w:val="24"/>
        </w:rPr>
        <w:t>research</w:t>
      </w:r>
      <w:r w:rsidR="00FF6AAA">
        <w:rPr>
          <w:rFonts w:ascii="Times New Roman" w:hAnsi="Times New Roman" w:cs="Times New Roman"/>
          <w:sz w:val="24"/>
          <w:szCs w:val="24"/>
        </w:rPr>
        <w:t xml:space="preserve"> to date focuses on testing existing interventions (e.g., embedded questions) which past </w:t>
      </w:r>
      <w:r w:rsidR="004A24C3">
        <w:rPr>
          <w:rFonts w:ascii="Times New Roman" w:hAnsi="Times New Roman" w:cs="Times New Roman"/>
          <w:sz w:val="24"/>
          <w:szCs w:val="24"/>
        </w:rPr>
        <w:t>work suggests would alleviate</w:t>
      </w:r>
      <w:r w:rsidR="002269AA">
        <w:rPr>
          <w:rFonts w:ascii="Times New Roman" w:hAnsi="Times New Roman" w:cs="Times New Roman"/>
          <w:sz w:val="24"/>
          <w:szCs w:val="24"/>
        </w:rPr>
        <w:t xml:space="preserve"> one or more of the processing deficits outlined in the earlier section (namely, encoding and remembering incoming information; identifying the main points of a text; activating and applying prior </w:t>
      </w:r>
      <w:r w:rsidR="002269AA">
        <w:rPr>
          <w:rFonts w:ascii="Times New Roman" w:hAnsi="Times New Roman" w:cs="Times New Roman"/>
          <w:sz w:val="24"/>
          <w:szCs w:val="24"/>
        </w:rPr>
        <w:lastRenderedPageBreak/>
        <w:t xml:space="preserve">knowledge; inhibiting irrelevant knowledge; connecting ideas across the text).  An alternate approach would be to target </w:t>
      </w:r>
      <w:r w:rsidR="004A24C3">
        <w:rPr>
          <w:rFonts w:ascii="Times New Roman" w:hAnsi="Times New Roman" w:cs="Times New Roman"/>
          <w:sz w:val="24"/>
          <w:szCs w:val="24"/>
        </w:rPr>
        <w:t xml:space="preserve">and train </w:t>
      </w:r>
      <w:r w:rsidR="002269AA">
        <w:rPr>
          <w:rFonts w:ascii="Times New Roman" w:hAnsi="Times New Roman" w:cs="Times New Roman"/>
          <w:sz w:val="24"/>
          <w:szCs w:val="24"/>
        </w:rPr>
        <w:t>particular processes</w:t>
      </w:r>
      <w:r w:rsidR="00D93EAB">
        <w:rPr>
          <w:rFonts w:ascii="Times New Roman" w:hAnsi="Times New Roman" w:cs="Times New Roman"/>
          <w:sz w:val="24"/>
          <w:szCs w:val="24"/>
        </w:rPr>
        <w:t xml:space="preserve"> rather than leveraging existing structural supports</w:t>
      </w:r>
      <w:r w:rsidR="002269AA">
        <w:rPr>
          <w:rFonts w:ascii="Times New Roman" w:hAnsi="Times New Roman" w:cs="Times New Roman"/>
          <w:sz w:val="24"/>
          <w:szCs w:val="24"/>
        </w:rPr>
        <w:t xml:space="preserve">, but training would likely </w:t>
      </w:r>
      <w:r w:rsidR="00DF4B4D">
        <w:rPr>
          <w:rFonts w:ascii="Times New Roman" w:hAnsi="Times New Roman" w:cs="Times New Roman"/>
          <w:sz w:val="24"/>
          <w:szCs w:val="24"/>
        </w:rPr>
        <w:t xml:space="preserve">require a time commitment </w:t>
      </w:r>
      <w:r w:rsidR="001B767E">
        <w:rPr>
          <w:rFonts w:ascii="Times New Roman" w:hAnsi="Times New Roman" w:cs="Times New Roman"/>
          <w:sz w:val="24"/>
          <w:szCs w:val="24"/>
        </w:rPr>
        <w:t xml:space="preserve">(as opposed to the relatively immediate support provided by interventions such as embedded questions).  </w:t>
      </w:r>
      <w:r w:rsidR="002269AA">
        <w:rPr>
          <w:rFonts w:ascii="Times New Roman" w:hAnsi="Times New Roman" w:cs="Times New Roman"/>
          <w:sz w:val="24"/>
          <w:szCs w:val="24"/>
        </w:rPr>
        <w:t>Any process-specific training would also need to address whether the</w:t>
      </w:r>
      <w:r w:rsidR="00170D61">
        <w:rPr>
          <w:rFonts w:ascii="Times New Roman" w:hAnsi="Times New Roman" w:cs="Times New Roman"/>
          <w:sz w:val="24"/>
          <w:szCs w:val="24"/>
        </w:rPr>
        <w:t xml:space="preserve"> </w:t>
      </w:r>
      <w:r w:rsidR="002269AA">
        <w:rPr>
          <w:rFonts w:ascii="Times New Roman" w:hAnsi="Times New Roman" w:cs="Times New Roman"/>
          <w:sz w:val="24"/>
          <w:szCs w:val="24"/>
        </w:rPr>
        <w:t>pro</w:t>
      </w:r>
      <w:r w:rsidR="00430895">
        <w:rPr>
          <w:rFonts w:ascii="Times New Roman" w:hAnsi="Times New Roman" w:cs="Times New Roman"/>
          <w:sz w:val="24"/>
          <w:szCs w:val="24"/>
        </w:rPr>
        <w:t xml:space="preserve">cesses </w:t>
      </w:r>
      <w:r w:rsidR="00D93EAB">
        <w:rPr>
          <w:rFonts w:ascii="Times New Roman" w:hAnsi="Times New Roman" w:cs="Times New Roman"/>
          <w:sz w:val="24"/>
          <w:szCs w:val="24"/>
        </w:rPr>
        <w:t>could be trained independently or if they needed to be t</w:t>
      </w:r>
      <w:r w:rsidR="00430895">
        <w:rPr>
          <w:rFonts w:ascii="Times New Roman" w:hAnsi="Times New Roman" w:cs="Times New Roman"/>
          <w:sz w:val="24"/>
          <w:szCs w:val="24"/>
        </w:rPr>
        <w:t>rain</w:t>
      </w:r>
      <w:r w:rsidR="00D93EAB">
        <w:rPr>
          <w:rFonts w:ascii="Times New Roman" w:hAnsi="Times New Roman" w:cs="Times New Roman"/>
          <w:sz w:val="24"/>
          <w:szCs w:val="24"/>
        </w:rPr>
        <w:t xml:space="preserve">ed in a particular order. Although there are no direct data on this issue, across literatures there are successes in training individual processes (e.g., main idea identification, Ritchie, 1985; activation and application of prior knowledge; McNamara, 2004), suggesting that the order may be less important than the total skill set.  Process-specific interventions await further research; currently, the initial evidence </w:t>
      </w:r>
      <w:r w:rsidR="00A91AB8">
        <w:rPr>
          <w:rFonts w:ascii="Times New Roman" w:hAnsi="Times New Roman" w:cs="Times New Roman"/>
          <w:sz w:val="24"/>
          <w:szCs w:val="24"/>
        </w:rPr>
        <w:t xml:space="preserve">suggests that embedded questions, exercises that require re-organization, and </w:t>
      </w:r>
      <w:r w:rsidR="00E86374">
        <w:rPr>
          <w:rFonts w:ascii="Times New Roman" w:hAnsi="Times New Roman" w:cs="Times New Roman"/>
          <w:sz w:val="24"/>
          <w:szCs w:val="24"/>
        </w:rPr>
        <w:t>diagrams illustrating relations</w:t>
      </w:r>
      <w:r w:rsidR="00A91AB8">
        <w:rPr>
          <w:rFonts w:ascii="Times New Roman" w:hAnsi="Times New Roman" w:cs="Times New Roman"/>
          <w:sz w:val="24"/>
          <w:szCs w:val="24"/>
        </w:rPr>
        <w:t xml:space="preserve"> all have the potential to help low</w:t>
      </w:r>
      <w:r w:rsidR="00025199">
        <w:rPr>
          <w:rFonts w:ascii="Times New Roman" w:hAnsi="Times New Roman" w:cs="Times New Roman"/>
          <w:sz w:val="24"/>
          <w:szCs w:val="24"/>
        </w:rPr>
        <w:t>-ability</w:t>
      </w:r>
      <w:r w:rsidR="00A91AB8">
        <w:rPr>
          <w:rFonts w:ascii="Times New Roman" w:hAnsi="Times New Roman" w:cs="Times New Roman"/>
          <w:sz w:val="24"/>
          <w:szCs w:val="24"/>
        </w:rPr>
        <w:t xml:space="preserve"> structure</w:t>
      </w:r>
      <w:r w:rsidR="00025199">
        <w:rPr>
          <w:rFonts w:ascii="Times New Roman" w:hAnsi="Times New Roman" w:cs="Times New Roman"/>
          <w:sz w:val="24"/>
          <w:szCs w:val="24"/>
        </w:rPr>
        <w:t xml:space="preserve"> </w:t>
      </w:r>
      <w:r w:rsidR="00A91AB8">
        <w:rPr>
          <w:rFonts w:ascii="Times New Roman" w:hAnsi="Times New Roman" w:cs="Times New Roman"/>
          <w:sz w:val="24"/>
          <w:szCs w:val="24"/>
        </w:rPr>
        <w:t>builders</w:t>
      </w:r>
      <w:r w:rsidR="00D93EAB">
        <w:rPr>
          <w:rFonts w:ascii="Times New Roman" w:hAnsi="Times New Roman" w:cs="Times New Roman"/>
          <w:sz w:val="24"/>
          <w:szCs w:val="24"/>
        </w:rPr>
        <w:t>, likely supporting multiple key processes</w:t>
      </w:r>
      <w:r w:rsidR="00A91AB8">
        <w:rPr>
          <w:rFonts w:ascii="Times New Roman" w:hAnsi="Times New Roman" w:cs="Times New Roman"/>
          <w:sz w:val="24"/>
          <w:szCs w:val="24"/>
        </w:rPr>
        <w:t xml:space="preserve">. </w:t>
      </w:r>
      <w:r w:rsidR="005347D6">
        <w:rPr>
          <w:rFonts w:ascii="Times New Roman" w:hAnsi="Times New Roman" w:cs="Times New Roman"/>
          <w:sz w:val="24"/>
          <w:szCs w:val="24"/>
        </w:rPr>
        <w:t xml:space="preserve"> </w:t>
      </w:r>
    </w:p>
    <w:p w14:paraId="0DC55609" w14:textId="77777777" w:rsidR="006C46EB" w:rsidRDefault="0006061E" w:rsidP="00742908">
      <w:pPr>
        <w:tabs>
          <w:tab w:val="left" w:pos="966"/>
        </w:tabs>
        <w:spacing w:line="480" w:lineRule="auto"/>
        <w:rPr>
          <w:rFonts w:ascii="Times New Roman" w:hAnsi="Times New Roman" w:cs="Times New Roman"/>
          <w:b/>
          <w:sz w:val="24"/>
          <w:szCs w:val="24"/>
        </w:rPr>
      </w:pPr>
      <w:r>
        <w:rPr>
          <w:rFonts w:ascii="Times New Roman" w:hAnsi="Times New Roman" w:cs="Times New Roman"/>
          <w:b/>
          <w:sz w:val="24"/>
          <w:szCs w:val="24"/>
        </w:rPr>
        <w:t>Embedded Questions</w:t>
      </w:r>
    </w:p>
    <w:p w14:paraId="22997711" w14:textId="707A639D" w:rsidR="001D45AC" w:rsidRDefault="006C46EB" w:rsidP="00742908">
      <w:pPr>
        <w:tabs>
          <w:tab w:val="left" w:pos="966"/>
        </w:tabs>
        <w:spacing w:line="480" w:lineRule="auto"/>
        <w:rPr>
          <w:rFonts w:ascii="Times New Roman" w:hAnsi="Times New Roman" w:cs="Times New Roman"/>
          <w:sz w:val="24"/>
          <w:szCs w:val="24"/>
        </w:rPr>
      </w:pPr>
      <w:r>
        <w:rPr>
          <w:rFonts w:ascii="Times New Roman" w:hAnsi="Times New Roman" w:cs="Times New Roman"/>
          <w:b/>
          <w:sz w:val="24"/>
          <w:szCs w:val="24"/>
        </w:rPr>
        <w:tab/>
      </w:r>
      <w:r w:rsidR="00043546">
        <w:rPr>
          <w:rFonts w:ascii="Times New Roman" w:hAnsi="Times New Roman" w:cs="Times New Roman"/>
          <w:b/>
          <w:sz w:val="24"/>
          <w:szCs w:val="24"/>
        </w:rPr>
        <w:t xml:space="preserve"> </w:t>
      </w:r>
      <w:r w:rsidR="00EC6230">
        <w:rPr>
          <w:rFonts w:ascii="Times New Roman" w:hAnsi="Times New Roman" w:cs="Times New Roman"/>
          <w:sz w:val="24"/>
          <w:szCs w:val="24"/>
        </w:rPr>
        <w:t xml:space="preserve">Much research has </w:t>
      </w:r>
      <w:r w:rsidR="0006061E">
        <w:rPr>
          <w:rFonts w:ascii="Times New Roman" w:hAnsi="Times New Roman" w:cs="Times New Roman"/>
          <w:sz w:val="24"/>
          <w:szCs w:val="24"/>
        </w:rPr>
        <w:t xml:space="preserve">examined </w:t>
      </w:r>
      <w:r w:rsidR="00EC6230">
        <w:rPr>
          <w:rFonts w:ascii="Times New Roman" w:hAnsi="Times New Roman" w:cs="Times New Roman"/>
          <w:sz w:val="24"/>
          <w:szCs w:val="24"/>
        </w:rPr>
        <w:t xml:space="preserve">whether </w:t>
      </w:r>
      <w:r w:rsidR="0006061E">
        <w:rPr>
          <w:rFonts w:ascii="Times New Roman" w:hAnsi="Times New Roman" w:cs="Times New Roman"/>
          <w:sz w:val="24"/>
          <w:szCs w:val="24"/>
        </w:rPr>
        <w:t>embedding questions into texts improve</w:t>
      </w:r>
      <w:r w:rsidR="00EC6230">
        <w:rPr>
          <w:rFonts w:ascii="Times New Roman" w:hAnsi="Times New Roman" w:cs="Times New Roman"/>
          <w:sz w:val="24"/>
          <w:szCs w:val="24"/>
        </w:rPr>
        <w:t>s</w:t>
      </w:r>
      <w:r w:rsidR="0006061E">
        <w:rPr>
          <w:rFonts w:ascii="Times New Roman" w:hAnsi="Times New Roman" w:cs="Times New Roman"/>
          <w:sz w:val="24"/>
          <w:szCs w:val="24"/>
        </w:rPr>
        <w:t xml:space="preserve"> learning </w:t>
      </w:r>
      <w:r w:rsidR="005C2F4B">
        <w:rPr>
          <w:rFonts w:ascii="Times New Roman" w:hAnsi="Times New Roman" w:cs="Times New Roman"/>
          <w:sz w:val="24"/>
          <w:szCs w:val="24"/>
        </w:rPr>
        <w:t>(</w:t>
      </w:r>
      <w:bookmarkStart w:id="45" w:name="_Hlk30157867"/>
      <w:r w:rsidR="005C2F4B">
        <w:rPr>
          <w:rFonts w:ascii="Times New Roman" w:hAnsi="Times New Roman" w:cs="Times New Roman"/>
          <w:sz w:val="24"/>
          <w:szCs w:val="24"/>
        </w:rPr>
        <w:t>Hamaker, 1986</w:t>
      </w:r>
      <w:bookmarkEnd w:id="45"/>
      <w:r w:rsidR="005C2F4B">
        <w:rPr>
          <w:rFonts w:ascii="Times New Roman" w:hAnsi="Times New Roman" w:cs="Times New Roman"/>
          <w:sz w:val="24"/>
          <w:szCs w:val="24"/>
        </w:rPr>
        <w:t>, for a review</w:t>
      </w:r>
      <w:r w:rsidR="00C60904">
        <w:rPr>
          <w:rFonts w:ascii="Times New Roman" w:hAnsi="Times New Roman" w:cs="Times New Roman"/>
          <w:sz w:val="24"/>
          <w:szCs w:val="24"/>
        </w:rPr>
        <w:t>)</w:t>
      </w:r>
      <w:r w:rsidR="005C2F4B">
        <w:rPr>
          <w:rFonts w:ascii="Times New Roman" w:hAnsi="Times New Roman" w:cs="Times New Roman"/>
          <w:sz w:val="24"/>
          <w:szCs w:val="24"/>
        </w:rPr>
        <w:t xml:space="preserve">.  Perhaps because of mixed results, interest in embedded questions </w:t>
      </w:r>
      <w:r w:rsidR="007C65F3">
        <w:rPr>
          <w:rFonts w:ascii="Times New Roman" w:hAnsi="Times New Roman" w:cs="Times New Roman"/>
          <w:sz w:val="24"/>
          <w:szCs w:val="24"/>
        </w:rPr>
        <w:t xml:space="preserve">has </w:t>
      </w:r>
      <w:r w:rsidR="005C2F4B">
        <w:rPr>
          <w:rFonts w:ascii="Times New Roman" w:hAnsi="Times New Roman" w:cs="Times New Roman"/>
          <w:sz w:val="24"/>
          <w:szCs w:val="24"/>
        </w:rPr>
        <w:t xml:space="preserve">waned over </w:t>
      </w:r>
      <w:r w:rsidR="007C65F3">
        <w:rPr>
          <w:rFonts w:ascii="Times New Roman" w:hAnsi="Times New Roman" w:cs="Times New Roman"/>
          <w:sz w:val="24"/>
          <w:szCs w:val="24"/>
        </w:rPr>
        <w:t>time</w:t>
      </w:r>
      <w:r w:rsidR="005C2F4B">
        <w:rPr>
          <w:rFonts w:ascii="Times New Roman" w:hAnsi="Times New Roman" w:cs="Times New Roman"/>
          <w:sz w:val="24"/>
          <w:szCs w:val="24"/>
        </w:rPr>
        <w:t xml:space="preserve">. However, embedded questions </w:t>
      </w:r>
      <w:r w:rsidR="00E948E5">
        <w:rPr>
          <w:rFonts w:ascii="Times New Roman" w:hAnsi="Times New Roman" w:cs="Times New Roman"/>
          <w:sz w:val="24"/>
          <w:szCs w:val="24"/>
        </w:rPr>
        <w:t>have great potential when low</w:t>
      </w:r>
      <w:r w:rsidR="00751C40">
        <w:rPr>
          <w:rFonts w:ascii="Times New Roman" w:hAnsi="Times New Roman" w:cs="Times New Roman"/>
          <w:sz w:val="24"/>
          <w:szCs w:val="24"/>
        </w:rPr>
        <w:t>-ability</w:t>
      </w:r>
      <w:r w:rsidR="00E948E5">
        <w:rPr>
          <w:rFonts w:ascii="Times New Roman" w:hAnsi="Times New Roman" w:cs="Times New Roman"/>
          <w:sz w:val="24"/>
          <w:szCs w:val="24"/>
        </w:rPr>
        <w:t xml:space="preserve"> structure</w:t>
      </w:r>
      <w:r w:rsidR="00751C40">
        <w:rPr>
          <w:rFonts w:ascii="Times New Roman" w:hAnsi="Times New Roman" w:cs="Times New Roman"/>
          <w:sz w:val="24"/>
          <w:szCs w:val="24"/>
        </w:rPr>
        <w:t xml:space="preserve"> </w:t>
      </w:r>
      <w:r w:rsidR="00E948E5">
        <w:rPr>
          <w:rFonts w:ascii="Times New Roman" w:hAnsi="Times New Roman" w:cs="Times New Roman"/>
          <w:sz w:val="24"/>
          <w:szCs w:val="24"/>
        </w:rPr>
        <w:t xml:space="preserve">builders are considered, given that answering them </w:t>
      </w:r>
      <w:r w:rsidR="005C2F4B">
        <w:rPr>
          <w:rFonts w:ascii="Times New Roman" w:hAnsi="Times New Roman" w:cs="Times New Roman"/>
          <w:sz w:val="24"/>
          <w:szCs w:val="24"/>
        </w:rPr>
        <w:t>stimulate</w:t>
      </w:r>
      <w:r w:rsidR="00E948E5">
        <w:rPr>
          <w:rFonts w:ascii="Times New Roman" w:hAnsi="Times New Roman" w:cs="Times New Roman"/>
          <w:sz w:val="24"/>
          <w:szCs w:val="24"/>
        </w:rPr>
        <w:t>s</w:t>
      </w:r>
      <w:r w:rsidR="008B5675">
        <w:rPr>
          <w:rFonts w:ascii="Times New Roman" w:hAnsi="Times New Roman" w:cs="Times New Roman"/>
          <w:sz w:val="24"/>
          <w:szCs w:val="24"/>
        </w:rPr>
        <w:t xml:space="preserve"> readers to review</w:t>
      </w:r>
      <w:r w:rsidR="005C2F4B">
        <w:rPr>
          <w:rFonts w:ascii="Times New Roman" w:hAnsi="Times New Roman" w:cs="Times New Roman"/>
          <w:sz w:val="24"/>
          <w:szCs w:val="24"/>
        </w:rPr>
        <w:t xml:space="preserve"> key ideas and concepts</w:t>
      </w:r>
      <w:r w:rsidR="002575DB">
        <w:rPr>
          <w:rFonts w:ascii="Times New Roman" w:hAnsi="Times New Roman" w:cs="Times New Roman"/>
          <w:sz w:val="24"/>
          <w:szCs w:val="24"/>
        </w:rPr>
        <w:t xml:space="preserve">. In other words, embedded questions are a promising tool to </w:t>
      </w:r>
      <w:r w:rsidR="005C2F4B">
        <w:rPr>
          <w:rFonts w:ascii="Times New Roman" w:hAnsi="Times New Roman" w:cs="Times New Roman"/>
          <w:sz w:val="24"/>
          <w:szCs w:val="24"/>
        </w:rPr>
        <w:t>support low-</w:t>
      </w:r>
      <w:r w:rsidR="003B1E3C">
        <w:rPr>
          <w:rFonts w:ascii="Times New Roman" w:hAnsi="Times New Roman" w:cs="Times New Roman"/>
          <w:sz w:val="24"/>
          <w:szCs w:val="24"/>
        </w:rPr>
        <w:t xml:space="preserve">ability </w:t>
      </w:r>
      <w:r w:rsidR="005C2F4B">
        <w:rPr>
          <w:rFonts w:ascii="Times New Roman" w:hAnsi="Times New Roman" w:cs="Times New Roman"/>
          <w:sz w:val="24"/>
          <w:szCs w:val="24"/>
        </w:rPr>
        <w:t xml:space="preserve">structure builders’ encoding of the </w:t>
      </w:r>
      <w:r w:rsidR="007C65F3">
        <w:rPr>
          <w:rFonts w:ascii="Times New Roman" w:hAnsi="Times New Roman" w:cs="Times New Roman"/>
          <w:sz w:val="24"/>
          <w:szCs w:val="24"/>
        </w:rPr>
        <w:t xml:space="preserve">targeted </w:t>
      </w:r>
      <w:r w:rsidR="005C2F4B">
        <w:rPr>
          <w:rFonts w:ascii="Times New Roman" w:hAnsi="Times New Roman" w:cs="Times New Roman"/>
          <w:sz w:val="24"/>
          <w:szCs w:val="24"/>
        </w:rPr>
        <w:t>concepts</w:t>
      </w:r>
      <w:r w:rsidR="00DF49E2">
        <w:rPr>
          <w:rFonts w:ascii="Times New Roman" w:hAnsi="Times New Roman" w:cs="Times New Roman"/>
          <w:sz w:val="24"/>
          <w:szCs w:val="24"/>
        </w:rPr>
        <w:t xml:space="preserve">.  </w:t>
      </w:r>
    </w:p>
    <w:p w14:paraId="74F91697" w14:textId="79DE15F4" w:rsidR="00FB35BD" w:rsidRPr="00E34735" w:rsidRDefault="001D45AC" w:rsidP="00D16261">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tab/>
      </w:r>
      <w:r w:rsidR="00DF49E2">
        <w:rPr>
          <w:rFonts w:ascii="Times New Roman" w:hAnsi="Times New Roman" w:cs="Times New Roman"/>
          <w:sz w:val="24"/>
          <w:szCs w:val="24"/>
        </w:rPr>
        <w:t>Callender and McDaniel (2007) reported strong support for this possibility.</w:t>
      </w:r>
      <w:r>
        <w:rPr>
          <w:rFonts w:ascii="Times New Roman" w:hAnsi="Times New Roman" w:cs="Times New Roman"/>
          <w:sz w:val="24"/>
          <w:szCs w:val="24"/>
        </w:rPr>
        <w:t xml:space="preserve">  </w:t>
      </w:r>
      <w:r w:rsidR="00B42AE7">
        <w:rPr>
          <w:rFonts w:ascii="Times New Roman" w:hAnsi="Times New Roman" w:cs="Times New Roman"/>
          <w:sz w:val="24"/>
          <w:szCs w:val="24"/>
        </w:rPr>
        <w:t xml:space="preserve">Learners read a 16-page social psychology chapter with </w:t>
      </w:r>
      <w:r w:rsidR="005821D1">
        <w:rPr>
          <w:rFonts w:ascii="Times New Roman" w:hAnsi="Times New Roman" w:cs="Times New Roman"/>
          <w:sz w:val="24"/>
          <w:szCs w:val="24"/>
        </w:rPr>
        <w:t>eight</w:t>
      </w:r>
      <w:r w:rsidR="00CC4DBD">
        <w:rPr>
          <w:rFonts w:ascii="Times New Roman" w:hAnsi="Times New Roman" w:cs="Times New Roman"/>
          <w:sz w:val="24"/>
          <w:szCs w:val="24"/>
        </w:rPr>
        <w:t xml:space="preserve"> </w:t>
      </w:r>
      <w:r w:rsidR="00B42AE7">
        <w:rPr>
          <w:rFonts w:ascii="Times New Roman" w:hAnsi="Times New Roman" w:cs="Times New Roman"/>
          <w:sz w:val="24"/>
          <w:szCs w:val="24"/>
        </w:rPr>
        <w:t>questions e</w:t>
      </w:r>
      <w:r w:rsidR="00DF49E2">
        <w:rPr>
          <w:rFonts w:ascii="Times New Roman" w:hAnsi="Times New Roman" w:cs="Times New Roman"/>
          <w:sz w:val="24"/>
          <w:szCs w:val="24"/>
        </w:rPr>
        <w:t>mbedded</w:t>
      </w:r>
      <w:r w:rsidR="00CC4DBD">
        <w:rPr>
          <w:rFonts w:ascii="Times New Roman" w:hAnsi="Times New Roman" w:cs="Times New Roman"/>
          <w:sz w:val="24"/>
          <w:szCs w:val="24"/>
        </w:rPr>
        <w:t xml:space="preserve">. </w:t>
      </w:r>
      <w:r w:rsidR="00B42AE7">
        <w:rPr>
          <w:rFonts w:ascii="Times New Roman" w:hAnsi="Times New Roman" w:cs="Times New Roman"/>
          <w:sz w:val="24"/>
          <w:szCs w:val="24"/>
        </w:rPr>
        <w:t xml:space="preserve"> For example, readers answered the question “</w:t>
      </w:r>
      <w:r w:rsidR="00B42AE7" w:rsidRPr="00F117B4">
        <w:rPr>
          <w:rFonts w:ascii="Times-Roman" w:hAnsi="Times-Roman" w:cs="Times-Roman"/>
          <w:sz w:val="24"/>
          <w:szCs w:val="24"/>
        </w:rPr>
        <w:t>What is a scapegoat?”</w:t>
      </w:r>
      <w:r w:rsidR="00CC4DBD">
        <w:rPr>
          <w:rFonts w:ascii="Times-Roman" w:hAnsi="Times-Roman" w:cs="Times-Roman"/>
          <w:sz w:val="24"/>
          <w:szCs w:val="24"/>
        </w:rPr>
        <w:t xml:space="preserve"> after reading about the concept; they could </w:t>
      </w:r>
      <w:r w:rsidR="00B42AE7">
        <w:rPr>
          <w:rFonts w:ascii="Times-Roman" w:hAnsi="Times-Roman" w:cs="Times-Roman"/>
          <w:sz w:val="24"/>
          <w:szCs w:val="24"/>
        </w:rPr>
        <w:t xml:space="preserve">refer </w:t>
      </w:r>
      <w:r w:rsidR="00B42AE7">
        <w:rPr>
          <w:rFonts w:ascii="Times-Roman" w:hAnsi="Times-Roman" w:cs="Times-Roman"/>
          <w:sz w:val="24"/>
          <w:szCs w:val="24"/>
        </w:rPr>
        <w:lastRenderedPageBreak/>
        <w:t xml:space="preserve">back to the earlier text when answering. </w:t>
      </w:r>
      <w:r w:rsidR="004B2EC1">
        <w:rPr>
          <w:rFonts w:ascii="Times New Roman" w:hAnsi="Times New Roman" w:cs="Times New Roman"/>
          <w:sz w:val="24"/>
          <w:szCs w:val="24"/>
        </w:rPr>
        <w:t xml:space="preserve">As shown in Table 2, </w:t>
      </w:r>
      <w:r w:rsidR="008F6D5F">
        <w:rPr>
          <w:rFonts w:ascii="Times New Roman" w:hAnsi="Times New Roman" w:cs="Times New Roman"/>
          <w:sz w:val="24"/>
          <w:szCs w:val="24"/>
        </w:rPr>
        <w:t xml:space="preserve">answering embedded questions improved </w:t>
      </w:r>
      <w:r w:rsidR="004B2EC1">
        <w:rPr>
          <w:rFonts w:ascii="Times New Roman" w:hAnsi="Times New Roman" w:cs="Times New Roman"/>
          <w:sz w:val="24"/>
          <w:szCs w:val="24"/>
        </w:rPr>
        <w:t>l</w:t>
      </w:r>
      <w:r w:rsidR="00DF49E2">
        <w:rPr>
          <w:rFonts w:ascii="Times New Roman" w:hAnsi="Times New Roman" w:cs="Times New Roman"/>
          <w:sz w:val="24"/>
          <w:szCs w:val="24"/>
        </w:rPr>
        <w:t>ow-</w:t>
      </w:r>
      <w:r w:rsidR="003B1E3C">
        <w:rPr>
          <w:rFonts w:ascii="Times New Roman" w:hAnsi="Times New Roman" w:cs="Times New Roman"/>
          <w:sz w:val="24"/>
          <w:szCs w:val="24"/>
        </w:rPr>
        <w:t xml:space="preserve">ability </w:t>
      </w:r>
      <w:r w:rsidR="00DF49E2">
        <w:rPr>
          <w:rFonts w:ascii="Times New Roman" w:hAnsi="Times New Roman" w:cs="Times New Roman"/>
          <w:sz w:val="24"/>
          <w:szCs w:val="24"/>
        </w:rPr>
        <w:t>structure builders</w:t>
      </w:r>
      <w:r w:rsidR="008F6D5F">
        <w:rPr>
          <w:rFonts w:ascii="Times New Roman" w:hAnsi="Times New Roman" w:cs="Times New Roman"/>
          <w:sz w:val="24"/>
          <w:szCs w:val="24"/>
        </w:rPr>
        <w:t>’</w:t>
      </w:r>
      <w:r w:rsidR="00DF49E2">
        <w:rPr>
          <w:rFonts w:ascii="Times New Roman" w:hAnsi="Times New Roman" w:cs="Times New Roman"/>
          <w:sz w:val="24"/>
          <w:szCs w:val="24"/>
        </w:rPr>
        <w:t xml:space="preserve"> perform</w:t>
      </w:r>
      <w:r w:rsidR="008F6D5F">
        <w:rPr>
          <w:rFonts w:ascii="Times New Roman" w:hAnsi="Times New Roman" w:cs="Times New Roman"/>
          <w:sz w:val="24"/>
          <w:szCs w:val="24"/>
        </w:rPr>
        <w:t xml:space="preserve">ance almost to the </w:t>
      </w:r>
      <w:r w:rsidR="00F117B4">
        <w:rPr>
          <w:rFonts w:ascii="Times New Roman" w:hAnsi="Times New Roman" w:cs="Times New Roman"/>
          <w:sz w:val="24"/>
          <w:szCs w:val="24"/>
        </w:rPr>
        <w:t xml:space="preserve">level </w:t>
      </w:r>
      <w:r w:rsidR="008F6D5F">
        <w:rPr>
          <w:rFonts w:ascii="Times New Roman" w:hAnsi="Times New Roman" w:cs="Times New Roman"/>
          <w:sz w:val="24"/>
          <w:szCs w:val="24"/>
        </w:rPr>
        <w:t xml:space="preserve">of </w:t>
      </w:r>
      <w:r w:rsidR="00F117B4">
        <w:rPr>
          <w:rFonts w:ascii="Times New Roman" w:hAnsi="Times New Roman" w:cs="Times New Roman"/>
          <w:sz w:val="24"/>
          <w:szCs w:val="24"/>
        </w:rPr>
        <w:t>high-</w:t>
      </w:r>
      <w:r w:rsidR="003B1E3C">
        <w:rPr>
          <w:rFonts w:ascii="Times New Roman" w:hAnsi="Times New Roman" w:cs="Times New Roman"/>
          <w:sz w:val="24"/>
          <w:szCs w:val="24"/>
        </w:rPr>
        <w:t xml:space="preserve">ability </w:t>
      </w:r>
      <w:r w:rsidR="00F117B4">
        <w:rPr>
          <w:rFonts w:ascii="Times New Roman" w:hAnsi="Times New Roman" w:cs="Times New Roman"/>
          <w:sz w:val="24"/>
          <w:szCs w:val="24"/>
        </w:rPr>
        <w:t xml:space="preserve">structure builders.  This </w:t>
      </w:r>
      <w:r w:rsidR="008F6D5F">
        <w:rPr>
          <w:rFonts w:ascii="Times New Roman" w:hAnsi="Times New Roman" w:cs="Times New Roman"/>
          <w:sz w:val="24"/>
          <w:szCs w:val="24"/>
        </w:rPr>
        <w:t xml:space="preserve">benefit </w:t>
      </w:r>
      <w:r w:rsidR="00F117B4">
        <w:rPr>
          <w:rFonts w:ascii="Times New Roman" w:hAnsi="Times New Roman" w:cs="Times New Roman"/>
          <w:sz w:val="24"/>
          <w:szCs w:val="24"/>
        </w:rPr>
        <w:t xml:space="preserve">extended to test questions that were related to the </w:t>
      </w:r>
      <w:r w:rsidR="008F6D5F">
        <w:rPr>
          <w:rFonts w:ascii="Times New Roman" w:hAnsi="Times New Roman" w:cs="Times New Roman"/>
          <w:sz w:val="24"/>
          <w:szCs w:val="24"/>
        </w:rPr>
        <w:t xml:space="preserve">targeted </w:t>
      </w:r>
      <w:r w:rsidR="00F117B4">
        <w:rPr>
          <w:rFonts w:ascii="Times New Roman" w:hAnsi="Times New Roman" w:cs="Times New Roman"/>
          <w:sz w:val="24"/>
          <w:szCs w:val="24"/>
        </w:rPr>
        <w:t>concepts but not</w:t>
      </w:r>
      <w:r w:rsidR="003A5715">
        <w:rPr>
          <w:rFonts w:ascii="Times New Roman" w:hAnsi="Times New Roman" w:cs="Times New Roman"/>
          <w:sz w:val="24"/>
          <w:szCs w:val="24"/>
        </w:rPr>
        <w:t xml:space="preserve"> </w:t>
      </w:r>
      <w:r w:rsidR="00F117B4">
        <w:rPr>
          <w:rFonts w:ascii="Times New Roman" w:hAnsi="Times New Roman" w:cs="Times New Roman"/>
          <w:sz w:val="24"/>
          <w:szCs w:val="24"/>
        </w:rPr>
        <w:t xml:space="preserve">to completely unrelated </w:t>
      </w:r>
      <w:r w:rsidR="003A5715">
        <w:rPr>
          <w:rFonts w:ascii="Times New Roman" w:hAnsi="Times New Roman" w:cs="Times New Roman"/>
          <w:sz w:val="24"/>
          <w:szCs w:val="24"/>
        </w:rPr>
        <w:t xml:space="preserve">test questions (Table 2). </w:t>
      </w:r>
      <w:r w:rsidR="00F117B4">
        <w:rPr>
          <w:rFonts w:ascii="Times New Roman" w:hAnsi="Times New Roman" w:cs="Times New Roman"/>
          <w:sz w:val="24"/>
          <w:szCs w:val="24"/>
        </w:rPr>
        <w:t xml:space="preserve"> </w:t>
      </w:r>
      <w:r w:rsidR="008F6D5F">
        <w:rPr>
          <w:rFonts w:ascii="Times New Roman" w:hAnsi="Times New Roman" w:cs="Times New Roman"/>
          <w:sz w:val="24"/>
          <w:szCs w:val="24"/>
        </w:rPr>
        <w:t>The same patterns were observed on short answer test questions that required learners to apply their knowledge (“</w:t>
      </w:r>
      <w:r w:rsidR="008F6D5F" w:rsidRPr="003A5715">
        <w:rPr>
          <w:rFonts w:ascii="Times-Roman" w:hAnsi="Times-Roman" w:cs="Times-Roman"/>
          <w:sz w:val="24"/>
          <w:szCs w:val="24"/>
        </w:rPr>
        <w:t>There are many presidential candidates campaigning to be</w:t>
      </w:r>
      <w:r w:rsidR="008F6D5F">
        <w:rPr>
          <w:rFonts w:ascii="Times-Roman" w:hAnsi="Times-Roman" w:cs="Times-Roman"/>
          <w:sz w:val="24"/>
          <w:szCs w:val="24"/>
        </w:rPr>
        <w:t xml:space="preserve"> </w:t>
      </w:r>
      <w:r w:rsidR="008F6D5F" w:rsidRPr="003A5715">
        <w:rPr>
          <w:rFonts w:ascii="Times-Roman" w:hAnsi="Times-Roman" w:cs="Times-Roman"/>
          <w:sz w:val="24"/>
          <w:szCs w:val="24"/>
        </w:rPr>
        <w:t>elected. What is a correspondent inference, and can one be drawn</w:t>
      </w:r>
      <w:r w:rsidR="008F6D5F">
        <w:rPr>
          <w:rFonts w:ascii="Times-Roman" w:hAnsi="Times-Roman" w:cs="Times-Roman"/>
          <w:sz w:val="24"/>
          <w:szCs w:val="24"/>
        </w:rPr>
        <w:t xml:space="preserve"> </w:t>
      </w:r>
      <w:r w:rsidR="008F6D5F" w:rsidRPr="003A5715">
        <w:rPr>
          <w:rFonts w:ascii="Times-Roman" w:hAnsi="Times-Roman" w:cs="Times-Roman"/>
          <w:sz w:val="24"/>
          <w:szCs w:val="24"/>
        </w:rPr>
        <w:t xml:space="preserve">about someone when looking at their behavior on the </w:t>
      </w:r>
      <w:r w:rsidR="008F6D5F">
        <w:rPr>
          <w:rFonts w:ascii="Times-Roman" w:hAnsi="Times-Roman" w:cs="Times-Roman"/>
          <w:sz w:val="24"/>
          <w:szCs w:val="24"/>
        </w:rPr>
        <w:t xml:space="preserve">campaign </w:t>
      </w:r>
      <w:r w:rsidR="008F6D5F" w:rsidRPr="003A5715">
        <w:rPr>
          <w:rFonts w:ascii="Times-Roman" w:hAnsi="Times-Roman" w:cs="Times-Roman"/>
          <w:sz w:val="24"/>
          <w:szCs w:val="24"/>
        </w:rPr>
        <w:t>trail?</w:t>
      </w:r>
      <w:r w:rsidR="008F6D5F">
        <w:rPr>
          <w:rFonts w:ascii="Times-Roman" w:hAnsi="Times-Roman" w:cs="Times-Roman"/>
          <w:sz w:val="24"/>
          <w:szCs w:val="24"/>
        </w:rPr>
        <w:t xml:space="preserve">”).  </w:t>
      </w:r>
      <w:r w:rsidR="00F117B4">
        <w:rPr>
          <w:rFonts w:ascii="Times New Roman" w:hAnsi="Times New Roman" w:cs="Times New Roman"/>
          <w:sz w:val="24"/>
          <w:szCs w:val="24"/>
        </w:rPr>
        <w:t>By contrast, high-</w:t>
      </w:r>
      <w:r w:rsidR="003B1E3C">
        <w:rPr>
          <w:rFonts w:ascii="Times New Roman" w:hAnsi="Times New Roman" w:cs="Times New Roman"/>
          <w:sz w:val="24"/>
          <w:szCs w:val="24"/>
        </w:rPr>
        <w:t xml:space="preserve">ability </w:t>
      </w:r>
      <w:r w:rsidR="00F117B4">
        <w:rPr>
          <w:rFonts w:ascii="Times New Roman" w:hAnsi="Times New Roman" w:cs="Times New Roman"/>
          <w:sz w:val="24"/>
          <w:szCs w:val="24"/>
        </w:rPr>
        <w:t>structure builders, who were already performing at a high level, did not profit from the embedded questions.  Thus, embedded questions</w:t>
      </w:r>
      <w:r w:rsidR="008F6D5F">
        <w:rPr>
          <w:rFonts w:ascii="Times New Roman" w:hAnsi="Times New Roman" w:cs="Times New Roman"/>
          <w:sz w:val="24"/>
          <w:szCs w:val="24"/>
        </w:rPr>
        <w:t xml:space="preserve"> may be best viewed as a potential support for l</w:t>
      </w:r>
      <w:r w:rsidR="000E5C5F">
        <w:rPr>
          <w:rFonts w:ascii="Times New Roman" w:hAnsi="Times New Roman" w:cs="Times New Roman"/>
          <w:sz w:val="24"/>
          <w:szCs w:val="24"/>
        </w:rPr>
        <w:t>ess able</w:t>
      </w:r>
      <w:r w:rsidR="008F6D5F">
        <w:rPr>
          <w:rFonts w:ascii="Times New Roman" w:hAnsi="Times New Roman" w:cs="Times New Roman"/>
          <w:sz w:val="24"/>
          <w:szCs w:val="24"/>
        </w:rPr>
        <w:t xml:space="preserve">-structure builders as opposed to a </w:t>
      </w:r>
      <w:r w:rsidR="00F117B4">
        <w:rPr>
          <w:rFonts w:ascii="Times New Roman" w:hAnsi="Times New Roman" w:cs="Times New Roman"/>
          <w:sz w:val="24"/>
          <w:szCs w:val="24"/>
        </w:rPr>
        <w:t>general learning adjunct</w:t>
      </w:r>
      <w:r w:rsidR="008F6D5F">
        <w:rPr>
          <w:rFonts w:ascii="Times New Roman" w:hAnsi="Times New Roman" w:cs="Times New Roman"/>
          <w:sz w:val="24"/>
          <w:szCs w:val="24"/>
        </w:rPr>
        <w:t>.</w:t>
      </w:r>
      <w:r w:rsidR="00043546">
        <w:rPr>
          <w:rFonts w:ascii="Times-Roman" w:hAnsi="Times-Roman" w:cs="Times-Roman"/>
          <w:b/>
          <w:sz w:val="24"/>
          <w:szCs w:val="24"/>
        </w:rPr>
        <w:t xml:space="preserve">  </w:t>
      </w:r>
      <w:r w:rsidR="000E5C5F">
        <w:rPr>
          <w:rFonts w:ascii="Times-Roman" w:hAnsi="Times-Roman" w:cs="Times-Roman"/>
          <w:b/>
          <w:sz w:val="24"/>
          <w:szCs w:val="24"/>
        </w:rPr>
        <w:t xml:space="preserve"> </w:t>
      </w:r>
    </w:p>
    <w:p w14:paraId="42C42B68" w14:textId="27EF5753" w:rsidR="0087361B" w:rsidRDefault="00733892" w:rsidP="00D16261">
      <w:pPr>
        <w:tabs>
          <w:tab w:val="left" w:pos="966"/>
        </w:tabs>
        <w:spacing w:line="480" w:lineRule="auto"/>
        <w:rPr>
          <w:rFonts w:ascii="Times-Roman" w:hAnsi="Times-Roman" w:cs="Times-Roman"/>
          <w:sz w:val="24"/>
          <w:szCs w:val="24"/>
        </w:rPr>
      </w:pPr>
      <w:r>
        <w:rPr>
          <w:rFonts w:ascii="Times-Roman" w:hAnsi="Times-Roman" w:cs="Times-Roman"/>
          <w:sz w:val="24"/>
          <w:szCs w:val="24"/>
        </w:rPr>
        <w:tab/>
      </w:r>
      <w:r w:rsidR="00236A89">
        <w:rPr>
          <w:rFonts w:ascii="Times-Roman" w:hAnsi="Times-Roman" w:cs="Times-Roman"/>
          <w:sz w:val="24"/>
          <w:szCs w:val="24"/>
        </w:rPr>
        <w:t xml:space="preserve">Embedded questions </w:t>
      </w:r>
      <w:r w:rsidR="00234245">
        <w:rPr>
          <w:rFonts w:ascii="Times-Roman" w:hAnsi="Times-Roman" w:cs="Times-Roman"/>
          <w:sz w:val="24"/>
          <w:szCs w:val="24"/>
        </w:rPr>
        <w:t xml:space="preserve">are </w:t>
      </w:r>
      <w:r w:rsidR="00236A89">
        <w:rPr>
          <w:rFonts w:ascii="Times-Roman" w:hAnsi="Times-Roman" w:cs="Times-Roman"/>
          <w:sz w:val="24"/>
          <w:szCs w:val="24"/>
        </w:rPr>
        <w:t xml:space="preserve">most likely improve </w:t>
      </w:r>
      <w:r>
        <w:rPr>
          <w:rFonts w:ascii="Times-Roman" w:hAnsi="Times-Roman" w:cs="Times-Roman"/>
          <w:sz w:val="24"/>
          <w:szCs w:val="24"/>
        </w:rPr>
        <w:t>encoding of targeted concepts</w:t>
      </w:r>
      <w:r w:rsidR="004909EC">
        <w:rPr>
          <w:rFonts w:ascii="Times-Roman" w:hAnsi="Times-Roman" w:cs="Times-Roman"/>
          <w:sz w:val="24"/>
          <w:szCs w:val="24"/>
        </w:rPr>
        <w:t xml:space="preserve"> </w:t>
      </w:r>
      <w:r>
        <w:rPr>
          <w:rFonts w:ascii="Times-Roman" w:hAnsi="Times-Roman" w:cs="Times-Roman"/>
          <w:sz w:val="24"/>
          <w:szCs w:val="24"/>
        </w:rPr>
        <w:t xml:space="preserve">for the </w:t>
      </w:r>
      <w:r w:rsidR="00234245">
        <w:rPr>
          <w:rFonts w:ascii="Times-Roman" w:hAnsi="Times-Roman" w:cs="Times-Roman"/>
          <w:sz w:val="24"/>
          <w:szCs w:val="24"/>
        </w:rPr>
        <w:t xml:space="preserve">lower-ability </w:t>
      </w:r>
      <w:r>
        <w:rPr>
          <w:rFonts w:ascii="Times-Roman" w:hAnsi="Times-Roman" w:cs="Times-Roman"/>
          <w:sz w:val="24"/>
          <w:szCs w:val="24"/>
        </w:rPr>
        <w:t xml:space="preserve">structure builders (i.e., </w:t>
      </w:r>
      <w:r w:rsidR="00234245">
        <w:rPr>
          <w:rFonts w:ascii="Times-Roman" w:hAnsi="Times-Roman" w:cs="Times-Roman"/>
          <w:sz w:val="24"/>
          <w:szCs w:val="24"/>
        </w:rPr>
        <w:t xml:space="preserve">to </w:t>
      </w:r>
      <w:r>
        <w:rPr>
          <w:rFonts w:ascii="Times-Roman" w:hAnsi="Times-Roman" w:cs="Times-Roman"/>
          <w:sz w:val="24"/>
          <w:szCs w:val="24"/>
        </w:rPr>
        <w:t>address their insufficient encoding)</w:t>
      </w:r>
      <w:r w:rsidR="00236A89">
        <w:rPr>
          <w:rFonts w:ascii="Times-Roman" w:hAnsi="Times-Roman" w:cs="Times-Roman"/>
          <w:sz w:val="24"/>
          <w:szCs w:val="24"/>
        </w:rPr>
        <w:t>, but they may also provide anchors for constructing more unified representations (</w:t>
      </w:r>
      <w:r>
        <w:rPr>
          <w:rFonts w:ascii="Times-Roman" w:hAnsi="Times-Roman" w:cs="Times-Roman"/>
          <w:sz w:val="24"/>
          <w:szCs w:val="24"/>
        </w:rPr>
        <w:t xml:space="preserve">Callender </w:t>
      </w:r>
      <w:r w:rsidR="00236A89">
        <w:rPr>
          <w:rFonts w:ascii="Times-Roman" w:hAnsi="Times-Roman" w:cs="Times-Roman"/>
          <w:sz w:val="24"/>
          <w:szCs w:val="24"/>
        </w:rPr>
        <w:t xml:space="preserve">&amp; </w:t>
      </w:r>
      <w:r>
        <w:rPr>
          <w:rFonts w:ascii="Times-Roman" w:hAnsi="Times-Roman" w:cs="Times-Roman"/>
          <w:sz w:val="24"/>
          <w:szCs w:val="24"/>
        </w:rPr>
        <w:t>McDaniel</w:t>
      </w:r>
      <w:r w:rsidR="00236A89">
        <w:rPr>
          <w:rFonts w:ascii="Times-Roman" w:hAnsi="Times-Roman" w:cs="Times-Roman"/>
          <w:sz w:val="24"/>
          <w:szCs w:val="24"/>
        </w:rPr>
        <w:t>,</w:t>
      </w:r>
      <w:r>
        <w:rPr>
          <w:rFonts w:ascii="Times-Roman" w:hAnsi="Times-Roman" w:cs="Times-Roman"/>
          <w:sz w:val="24"/>
          <w:szCs w:val="24"/>
        </w:rPr>
        <w:t xml:space="preserve"> 2007)</w:t>
      </w:r>
      <w:r w:rsidR="00236A89">
        <w:rPr>
          <w:rFonts w:ascii="Times-Roman" w:hAnsi="Times-Roman" w:cs="Times-Roman"/>
          <w:sz w:val="24"/>
          <w:szCs w:val="24"/>
        </w:rPr>
        <w:t>.</w:t>
      </w:r>
      <w:r>
        <w:rPr>
          <w:rFonts w:ascii="Times-Roman" w:hAnsi="Times-Roman" w:cs="Times-Roman"/>
          <w:sz w:val="24"/>
          <w:szCs w:val="24"/>
        </w:rPr>
        <w:t xml:space="preserve"> </w:t>
      </w:r>
      <w:r w:rsidR="00421BA1">
        <w:rPr>
          <w:rFonts w:ascii="Times-Roman" w:hAnsi="Times-Roman" w:cs="Times-Roman"/>
          <w:sz w:val="24"/>
          <w:szCs w:val="24"/>
        </w:rPr>
        <w:t xml:space="preserve"> That is, </w:t>
      </w:r>
      <w:r w:rsidR="00BA6895">
        <w:rPr>
          <w:rFonts w:ascii="Times-Roman" w:hAnsi="Times-Roman" w:cs="Times-Roman"/>
          <w:sz w:val="24"/>
          <w:szCs w:val="24"/>
        </w:rPr>
        <w:t xml:space="preserve">embedded questions may alert less-able structure builders to the main points of the passage </w:t>
      </w:r>
      <w:r w:rsidR="00421BA1">
        <w:rPr>
          <w:rFonts w:ascii="Times-Roman" w:hAnsi="Times-Roman" w:cs="Times-Roman"/>
          <w:sz w:val="24"/>
          <w:szCs w:val="24"/>
        </w:rPr>
        <w:t xml:space="preserve">and </w:t>
      </w:r>
      <w:r w:rsidR="00D176E9">
        <w:rPr>
          <w:rFonts w:ascii="Times-Roman" w:hAnsi="Times-Roman" w:cs="Times-Roman"/>
          <w:sz w:val="24"/>
          <w:szCs w:val="24"/>
        </w:rPr>
        <w:t>foster inhibition of irrelevant information.  Evidence for th</w:t>
      </w:r>
      <w:r w:rsidR="00421BA1">
        <w:rPr>
          <w:rFonts w:ascii="Times-Roman" w:hAnsi="Times-Roman" w:cs="Times-Roman"/>
          <w:sz w:val="24"/>
          <w:szCs w:val="24"/>
        </w:rPr>
        <w:t>ese</w:t>
      </w:r>
      <w:r w:rsidR="00D176E9">
        <w:rPr>
          <w:rFonts w:ascii="Times-Roman" w:hAnsi="Times-Roman" w:cs="Times-Roman"/>
          <w:sz w:val="24"/>
          <w:szCs w:val="24"/>
        </w:rPr>
        <w:t xml:space="preserve"> possibilit</w:t>
      </w:r>
      <w:r w:rsidR="00421BA1">
        <w:rPr>
          <w:rFonts w:ascii="Times-Roman" w:hAnsi="Times-Roman" w:cs="Times-Roman"/>
          <w:sz w:val="24"/>
          <w:szCs w:val="24"/>
        </w:rPr>
        <w:t>ies</w:t>
      </w:r>
      <w:r w:rsidR="00D176E9">
        <w:rPr>
          <w:rFonts w:ascii="Times-Roman" w:hAnsi="Times-Roman" w:cs="Times-Roman"/>
          <w:sz w:val="24"/>
          <w:szCs w:val="24"/>
        </w:rPr>
        <w:t xml:space="preserve"> awaits further work.  </w:t>
      </w:r>
    </w:p>
    <w:p w14:paraId="647BC295" w14:textId="0C133171" w:rsidR="00200BD6" w:rsidRDefault="0087361B" w:rsidP="00D16261">
      <w:pPr>
        <w:tabs>
          <w:tab w:val="left" w:pos="966"/>
        </w:tabs>
        <w:spacing w:line="480" w:lineRule="auto"/>
        <w:rPr>
          <w:rFonts w:ascii="Times-Roman" w:hAnsi="Times-Roman" w:cs="Times-Roman"/>
          <w:sz w:val="24"/>
          <w:szCs w:val="24"/>
        </w:rPr>
      </w:pPr>
      <w:r>
        <w:rPr>
          <w:rFonts w:ascii="Times-Roman" w:hAnsi="Times-Roman" w:cs="Times-Roman"/>
          <w:sz w:val="24"/>
          <w:szCs w:val="24"/>
        </w:rPr>
        <w:tab/>
        <w:t xml:space="preserve">The type of embedded questions likely has implications for how </w:t>
      </w:r>
      <w:r w:rsidR="00307CAD">
        <w:rPr>
          <w:rFonts w:ascii="Times-Roman" w:hAnsi="Times-Roman" w:cs="Times-Roman"/>
          <w:sz w:val="24"/>
          <w:szCs w:val="24"/>
        </w:rPr>
        <w:t xml:space="preserve">and whether </w:t>
      </w:r>
      <w:r>
        <w:rPr>
          <w:rFonts w:ascii="Times-Roman" w:hAnsi="Times-Roman" w:cs="Times-Roman"/>
          <w:sz w:val="24"/>
          <w:szCs w:val="24"/>
        </w:rPr>
        <w:t xml:space="preserve">they support less-able structure builders. </w:t>
      </w:r>
      <w:r w:rsidR="00BB3A0A">
        <w:rPr>
          <w:rFonts w:ascii="Times-Roman" w:hAnsi="Times-Roman" w:cs="Times-Roman"/>
          <w:sz w:val="24"/>
          <w:szCs w:val="24"/>
        </w:rPr>
        <w:t>For example, Callendar and McDaniel</w:t>
      </w:r>
      <w:r w:rsidR="004909EC">
        <w:rPr>
          <w:rFonts w:ascii="Times-Roman" w:hAnsi="Times-Roman" w:cs="Times-Roman"/>
          <w:sz w:val="24"/>
          <w:szCs w:val="24"/>
        </w:rPr>
        <w:t xml:space="preserve"> (2007)</w:t>
      </w:r>
      <w:r w:rsidR="00BB3A0A">
        <w:rPr>
          <w:rFonts w:ascii="Times-Roman" w:hAnsi="Times-Roman" w:cs="Times-Roman"/>
          <w:sz w:val="24"/>
          <w:szCs w:val="24"/>
        </w:rPr>
        <w:t xml:space="preserve"> included embedded questions designed to activate prior knowledge (explanative questions); however, these questions improved the performance of </w:t>
      </w:r>
      <w:r w:rsidR="00BB3A0A">
        <w:rPr>
          <w:rFonts w:ascii="Times-Roman" w:hAnsi="Times-Roman" w:cs="Times-Roman"/>
          <w:i/>
          <w:sz w:val="24"/>
          <w:szCs w:val="24"/>
        </w:rPr>
        <w:t>high</w:t>
      </w:r>
      <w:r w:rsidR="00751C40">
        <w:rPr>
          <w:rFonts w:ascii="Times-Roman" w:hAnsi="Times-Roman" w:cs="Times-Roman"/>
          <w:i/>
          <w:sz w:val="24"/>
          <w:szCs w:val="24"/>
        </w:rPr>
        <w:t>-ability</w:t>
      </w:r>
      <w:r w:rsidR="00BB3A0A">
        <w:rPr>
          <w:rFonts w:ascii="Times-Roman" w:hAnsi="Times-Roman" w:cs="Times-Roman"/>
          <w:i/>
          <w:sz w:val="24"/>
          <w:szCs w:val="24"/>
        </w:rPr>
        <w:t xml:space="preserve"> </w:t>
      </w:r>
      <w:r w:rsidR="00BB3A0A">
        <w:rPr>
          <w:rFonts w:ascii="Times-Roman" w:hAnsi="Times-Roman" w:cs="Times-Roman"/>
          <w:sz w:val="24"/>
          <w:szCs w:val="24"/>
        </w:rPr>
        <w:t xml:space="preserve">structure builders rather than </w:t>
      </w:r>
      <w:r w:rsidR="00BB3A0A">
        <w:rPr>
          <w:rFonts w:ascii="Times-Roman" w:hAnsi="Times-Roman" w:cs="Times-Roman"/>
          <w:i/>
          <w:sz w:val="24"/>
          <w:szCs w:val="24"/>
        </w:rPr>
        <w:t>low</w:t>
      </w:r>
      <w:r w:rsidR="00751C40">
        <w:rPr>
          <w:rFonts w:ascii="Times-Roman" w:hAnsi="Times-Roman" w:cs="Times-Roman"/>
          <w:i/>
          <w:sz w:val="24"/>
          <w:szCs w:val="24"/>
        </w:rPr>
        <w:t>-ability</w:t>
      </w:r>
      <w:r w:rsidR="00BB3A0A">
        <w:rPr>
          <w:rFonts w:ascii="Times-Roman" w:hAnsi="Times-Roman" w:cs="Times-Roman"/>
          <w:i/>
          <w:sz w:val="24"/>
          <w:szCs w:val="24"/>
        </w:rPr>
        <w:t xml:space="preserve"> </w:t>
      </w:r>
      <w:r w:rsidR="00BB3A0A">
        <w:rPr>
          <w:rFonts w:ascii="Times-Roman" w:hAnsi="Times-Roman" w:cs="Times-Roman"/>
          <w:sz w:val="24"/>
          <w:szCs w:val="24"/>
        </w:rPr>
        <w:t>structure builders – perhaps because the high</w:t>
      </w:r>
      <w:r w:rsidR="00751C40">
        <w:rPr>
          <w:rFonts w:ascii="Times-Roman" w:hAnsi="Times-Roman" w:cs="Times-Roman"/>
          <w:sz w:val="24"/>
          <w:szCs w:val="24"/>
        </w:rPr>
        <w:t>-ability</w:t>
      </w:r>
      <w:r w:rsidR="00BB3A0A">
        <w:rPr>
          <w:rFonts w:ascii="Times-Roman" w:hAnsi="Times-Roman" w:cs="Times-Roman"/>
          <w:sz w:val="24"/>
          <w:szCs w:val="24"/>
        </w:rPr>
        <w:t xml:space="preserve"> structure builders had more knowledge stored in memory to activate</w:t>
      </w:r>
      <w:r w:rsidR="00DD1453">
        <w:rPr>
          <w:rFonts w:ascii="Times-Roman" w:hAnsi="Times-Roman" w:cs="Times-Roman"/>
          <w:sz w:val="24"/>
          <w:szCs w:val="24"/>
        </w:rPr>
        <w:t xml:space="preserve"> (as suggested earlier in this article)</w:t>
      </w:r>
      <w:r w:rsidR="00BB3A0A">
        <w:rPr>
          <w:rFonts w:ascii="Times-Roman" w:hAnsi="Times-Roman" w:cs="Times-Roman"/>
          <w:sz w:val="24"/>
          <w:szCs w:val="24"/>
        </w:rPr>
        <w:t xml:space="preserve">. </w:t>
      </w:r>
      <w:r w:rsidR="004909EC">
        <w:rPr>
          <w:rFonts w:ascii="Times-Roman" w:hAnsi="Times-Roman" w:cs="Times-Roman"/>
          <w:sz w:val="24"/>
          <w:szCs w:val="24"/>
        </w:rPr>
        <w:t xml:space="preserve"> </w:t>
      </w:r>
      <w:r>
        <w:rPr>
          <w:rFonts w:ascii="Times-Roman" w:hAnsi="Times-Roman" w:cs="Times-Roman"/>
          <w:sz w:val="24"/>
          <w:szCs w:val="24"/>
        </w:rPr>
        <w:t xml:space="preserve">Callendar and McDaniel used questions that targeted single concepts (“what is a scapegoat”), which were </w:t>
      </w:r>
      <w:r>
        <w:rPr>
          <w:rFonts w:ascii="Times-Roman" w:hAnsi="Times-Roman" w:cs="Times-Roman"/>
          <w:sz w:val="24"/>
          <w:szCs w:val="24"/>
        </w:rPr>
        <w:lastRenderedPageBreak/>
        <w:t>unlikely to encourage connections across concepts – although another type of q</w:t>
      </w:r>
      <w:r w:rsidR="00200BD6">
        <w:rPr>
          <w:rFonts w:ascii="Times-Roman" w:hAnsi="Times-Roman" w:cs="Times-Roman"/>
          <w:sz w:val="24"/>
          <w:szCs w:val="24"/>
        </w:rPr>
        <w:t>uestion might be able to do so, as suggested by a study on integrative pre-questions (St Hilaire et al., 2019, Exp</w:t>
      </w:r>
      <w:r w:rsidR="00DD1453">
        <w:rPr>
          <w:rFonts w:ascii="Times-Roman" w:hAnsi="Times-Roman" w:cs="Times-Roman"/>
          <w:sz w:val="24"/>
          <w:szCs w:val="24"/>
        </w:rPr>
        <w:t>eriment</w:t>
      </w:r>
      <w:r w:rsidR="00200BD6">
        <w:rPr>
          <w:rFonts w:ascii="Times-Roman" w:hAnsi="Times-Roman" w:cs="Times-Roman"/>
          <w:sz w:val="24"/>
          <w:szCs w:val="24"/>
        </w:rPr>
        <w:t xml:space="preserve"> 2).  Pre-questions differ from embedded questions in that they are provided before reading, with the instruction to look for the answers while reading. Most studies on pre-questions use items that tap individual concepts, but a</w:t>
      </w:r>
      <w:r w:rsidR="00234245">
        <w:rPr>
          <w:rFonts w:ascii="Times-Roman" w:hAnsi="Times-Roman" w:cs="Times-Roman"/>
          <w:sz w:val="24"/>
          <w:szCs w:val="24"/>
        </w:rPr>
        <w:t xml:space="preserve">ll participants benefited in a </w:t>
      </w:r>
      <w:r w:rsidR="00200BD6">
        <w:rPr>
          <w:rFonts w:ascii="Times-Roman" w:hAnsi="Times-Roman" w:cs="Times-Roman"/>
          <w:sz w:val="24"/>
          <w:szCs w:val="24"/>
        </w:rPr>
        <w:t xml:space="preserve">study that used integrative pre-questions (e.g., </w:t>
      </w:r>
      <w:r w:rsidR="00200BD6" w:rsidRPr="00200BD6">
        <w:rPr>
          <w:rFonts w:ascii="Times-Roman" w:hAnsi="Times-Roman" w:cs="Times-Roman"/>
          <w:sz w:val="24"/>
          <w:szCs w:val="24"/>
        </w:rPr>
        <w:t>“</w:t>
      </w:r>
      <w:r w:rsidR="00200BD6" w:rsidRPr="004909EC">
        <w:rPr>
          <w:rFonts w:ascii="Times-Roman" w:hAnsi="Times-Roman" w:cs="Times-Roman"/>
          <w:sz w:val="24"/>
          <w:szCs w:val="24"/>
        </w:rPr>
        <w:t>What is the primary difference between mechanical brakes and hydraulic brakes?”</w:t>
      </w:r>
      <w:r w:rsidR="00234245">
        <w:rPr>
          <w:rFonts w:ascii="Times-Roman" w:hAnsi="Times-Roman" w:cs="Times-Roman"/>
          <w:sz w:val="24"/>
          <w:szCs w:val="24"/>
        </w:rPr>
        <w:t>)</w:t>
      </w:r>
      <w:r w:rsidR="00BB3A0A">
        <w:rPr>
          <w:rFonts w:ascii="Times-Roman" w:hAnsi="Times-Roman" w:cs="Times-Roman"/>
          <w:sz w:val="24"/>
          <w:szCs w:val="24"/>
        </w:rPr>
        <w:t xml:space="preserve">, including those at the lower end of the structure-building spectrum. </w:t>
      </w:r>
    </w:p>
    <w:p w14:paraId="2BC8642B" w14:textId="2B720595" w:rsidR="006C46EB" w:rsidRDefault="00043546" w:rsidP="00D16261">
      <w:pPr>
        <w:tabs>
          <w:tab w:val="left" w:pos="966"/>
        </w:tabs>
        <w:spacing w:line="480" w:lineRule="auto"/>
        <w:rPr>
          <w:rFonts w:ascii="Times-Roman" w:hAnsi="Times-Roman" w:cs="Times-Roman"/>
          <w:b/>
          <w:sz w:val="24"/>
          <w:szCs w:val="24"/>
        </w:rPr>
      </w:pPr>
      <w:r>
        <w:rPr>
          <w:rFonts w:ascii="Times-Roman" w:hAnsi="Times-Roman" w:cs="Times-Roman"/>
          <w:b/>
          <w:sz w:val="24"/>
          <w:szCs w:val="24"/>
        </w:rPr>
        <w:t>Organizational Supports</w:t>
      </w:r>
    </w:p>
    <w:p w14:paraId="3605345A" w14:textId="26820DF2" w:rsidR="00F54D5B" w:rsidRDefault="0019754F" w:rsidP="008B5675">
      <w:pPr>
        <w:tabs>
          <w:tab w:val="left" w:pos="966"/>
        </w:tabs>
        <w:spacing w:line="480" w:lineRule="auto"/>
        <w:ind w:firstLine="720"/>
        <w:rPr>
          <w:rFonts w:ascii="Times-Roman" w:hAnsi="Times-Roman" w:cs="Times-Roman"/>
          <w:sz w:val="24"/>
          <w:szCs w:val="24"/>
        </w:rPr>
      </w:pPr>
      <w:r>
        <w:rPr>
          <w:rFonts w:ascii="Times-Roman" w:hAnsi="Times-Roman" w:cs="Times-Roman"/>
          <w:sz w:val="24"/>
          <w:szCs w:val="24"/>
        </w:rPr>
        <w:t>Because low-</w:t>
      </w:r>
      <w:r w:rsidR="003B1E3C">
        <w:rPr>
          <w:rFonts w:ascii="Times-Roman" w:hAnsi="Times-Roman" w:cs="Times-Roman"/>
          <w:sz w:val="24"/>
          <w:szCs w:val="24"/>
        </w:rPr>
        <w:t xml:space="preserve">ability </w:t>
      </w:r>
      <w:r>
        <w:rPr>
          <w:rFonts w:ascii="Times-Roman" w:hAnsi="Times-Roman" w:cs="Times-Roman"/>
          <w:sz w:val="24"/>
          <w:szCs w:val="24"/>
        </w:rPr>
        <w:t xml:space="preserve">structure builders construct less well-organized representations, </w:t>
      </w:r>
      <w:r w:rsidR="002F1B23">
        <w:rPr>
          <w:rFonts w:ascii="Times-Roman" w:hAnsi="Times-Roman" w:cs="Times-Roman"/>
          <w:sz w:val="24"/>
          <w:szCs w:val="24"/>
        </w:rPr>
        <w:t xml:space="preserve">they should benefit from </w:t>
      </w:r>
      <w:r>
        <w:rPr>
          <w:rFonts w:ascii="Times-Roman" w:hAnsi="Times-Roman" w:cs="Times-Roman"/>
          <w:sz w:val="24"/>
          <w:szCs w:val="24"/>
        </w:rPr>
        <w:t>techniques t</w:t>
      </w:r>
      <w:r w:rsidR="002F1B23">
        <w:rPr>
          <w:rFonts w:ascii="Times-Roman" w:hAnsi="Times-Roman" w:cs="Times-Roman"/>
          <w:sz w:val="24"/>
          <w:szCs w:val="24"/>
        </w:rPr>
        <w:t>hat</w:t>
      </w:r>
      <w:r>
        <w:rPr>
          <w:rFonts w:ascii="Times-Roman" w:hAnsi="Times-Roman" w:cs="Times-Roman"/>
          <w:sz w:val="24"/>
          <w:szCs w:val="24"/>
        </w:rPr>
        <w:t xml:space="preserve"> </w:t>
      </w:r>
      <w:r w:rsidR="00187F18">
        <w:rPr>
          <w:rFonts w:ascii="Times-Roman" w:hAnsi="Times-Roman" w:cs="Times-Roman"/>
          <w:sz w:val="24"/>
          <w:szCs w:val="24"/>
        </w:rPr>
        <w:t xml:space="preserve">encourage them to </w:t>
      </w:r>
      <w:r>
        <w:rPr>
          <w:rFonts w:ascii="Times-Roman" w:hAnsi="Times-Roman" w:cs="Times-Roman"/>
          <w:sz w:val="24"/>
          <w:szCs w:val="24"/>
        </w:rPr>
        <w:t>organiz</w:t>
      </w:r>
      <w:r w:rsidR="00187F18">
        <w:rPr>
          <w:rFonts w:ascii="Times-Roman" w:hAnsi="Times-Roman" w:cs="Times-Roman"/>
          <w:sz w:val="24"/>
          <w:szCs w:val="24"/>
        </w:rPr>
        <w:t>e</w:t>
      </w:r>
      <w:r>
        <w:rPr>
          <w:rFonts w:ascii="Times-Roman" w:hAnsi="Times-Roman" w:cs="Times-Roman"/>
          <w:sz w:val="24"/>
          <w:szCs w:val="24"/>
        </w:rPr>
        <w:t xml:space="preserve"> the concepts, facts, or events in a </w:t>
      </w:r>
      <w:r w:rsidR="002F1B23">
        <w:rPr>
          <w:rFonts w:ascii="Times-Roman" w:hAnsi="Times-Roman" w:cs="Times-Roman"/>
          <w:sz w:val="24"/>
          <w:szCs w:val="24"/>
        </w:rPr>
        <w:t>text</w:t>
      </w:r>
      <w:r w:rsidR="00E46227">
        <w:rPr>
          <w:rFonts w:ascii="Times-Roman" w:hAnsi="Times-Roman" w:cs="Times-Roman"/>
          <w:sz w:val="24"/>
          <w:szCs w:val="24"/>
        </w:rPr>
        <w:t>, conversation, lecture, or other event</w:t>
      </w:r>
      <w:r w:rsidR="002F1B23">
        <w:rPr>
          <w:rFonts w:ascii="Times-Roman" w:hAnsi="Times-Roman" w:cs="Times-Roman"/>
          <w:sz w:val="24"/>
          <w:szCs w:val="24"/>
        </w:rPr>
        <w:t xml:space="preserve">. </w:t>
      </w:r>
      <w:r>
        <w:rPr>
          <w:rFonts w:ascii="Times-Roman" w:hAnsi="Times-Roman" w:cs="Times-Roman"/>
          <w:sz w:val="24"/>
          <w:szCs w:val="24"/>
        </w:rPr>
        <w:t xml:space="preserve"> </w:t>
      </w:r>
      <w:r w:rsidR="00A01BF3">
        <w:rPr>
          <w:rFonts w:ascii="Times-Roman" w:hAnsi="Times-Roman" w:cs="Times-Roman"/>
          <w:sz w:val="24"/>
          <w:szCs w:val="24"/>
        </w:rPr>
        <w:t>In an initial experiment</w:t>
      </w:r>
      <w:r w:rsidR="00D16378">
        <w:rPr>
          <w:rFonts w:ascii="Times-Roman" w:hAnsi="Times-Roman" w:cs="Times-Roman"/>
          <w:sz w:val="24"/>
          <w:szCs w:val="24"/>
        </w:rPr>
        <w:t xml:space="preserve"> supporting this prediction</w:t>
      </w:r>
      <w:r w:rsidR="002F1B23">
        <w:rPr>
          <w:rFonts w:ascii="Times-Roman" w:hAnsi="Times-Roman" w:cs="Times-Roman"/>
          <w:sz w:val="24"/>
          <w:szCs w:val="24"/>
        </w:rPr>
        <w:t xml:space="preserve">, </w:t>
      </w:r>
      <w:r w:rsidR="00D16261">
        <w:rPr>
          <w:rFonts w:ascii="Times-Roman" w:hAnsi="Times-Roman" w:cs="Times-Roman"/>
          <w:sz w:val="24"/>
          <w:szCs w:val="24"/>
        </w:rPr>
        <w:t xml:space="preserve">some readers read traditional texts whereas others were given the same texts but with the sentences in the wrong order.  These readers had to reorder the sentences to create a text that made sense </w:t>
      </w:r>
      <w:r w:rsidR="002F1B23">
        <w:rPr>
          <w:rFonts w:ascii="Times-Roman" w:hAnsi="Times-Roman" w:cs="Times-Roman"/>
          <w:sz w:val="24"/>
          <w:szCs w:val="24"/>
        </w:rPr>
        <w:t xml:space="preserve">(Einstein et al., 1990; </w:t>
      </w:r>
      <w:bookmarkStart w:id="46" w:name="_Hlk30157887"/>
      <w:r w:rsidR="00D41A84">
        <w:rPr>
          <w:rFonts w:ascii="Times-Roman" w:hAnsi="Times-Roman" w:cs="Times-Roman"/>
          <w:sz w:val="24"/>
          <w:szCs w:val="24"/>
        </w:rPr>
        <w:t>McDaniel, Einstein, Dunay, &amp; Cobb, 1986</w:t>
      </w:r>
      <w:bookmarkEnd w:id="46"/>
      <w:r w:rsidR="002F1B23">
        <w:rPr>
          <w:rFonts w:ascii="Times-Roman" w:hAnsi="Times-Roman" w:cs="Times-Roman"/>
          <w:sz w:val="24"/>
          <w:szCs w:val="24"/>
        </w:rPr>
        <w:t xml:space="preserve">).  </w:t>
      </w:r>
      <w:r w:rsidR="00D16261">
        <w:rPr>
          <w:rFonts w:ascii="Times-Roman" w:hAnsi="Times-Roman" w:cs="Times-Roman"/>
          <w:sz w:val="24"/>
          <w:szCs w:val="24"/>
        </w:rPr>
        <w:t>Critically, b</w:t>
      </w:r>
      <w:r w:rsidR="00A01BF3">
        <w:rPr>
          <w:rFonts w:ascii="Times-Roman" w:hAnsi="Times-Roman" w:cs="Times-Roman"/>
          <w:sz w:val="24"/>
          <w:szCs w:val="24"/>
        </w:rPr>
        <w:t>oth low- and high-</w:t>
      </w:r>
      <w:r w:rsidR="00751C40">
        <w:rPr>
          <w:rFonts w:ascii="Times-Roman" w:hAnsi="Times-Roman" w:cs="Times-Roman"/>
          <w:sz w:val="24"/>
          <w:szCs w:val="24"/>
        </w:rPr>
        <w:t xml:space="preserve">ability </w:t>
      </w:r>
      <w:r w:rsidR="00A01BF3">
        <w:rPr>
          <w:rFonts w:ascii="Times-Roman" w:hAnsi="Times-Roman" w:cs="Times-Roman"/>
          <w:sz w:val="24"/>
          <w:szCs w:val="24"/>
        </w:rPr>
        <w:t xml:space="preserve">structure builders </w:t>
      </w:r>
      <w:r w:rsidR="00C245F4">
        <w:rPr>
          <w:rFonts w:ascii="Times-Roman" w:hAnsi="Times-Roman" w:cs="Times-Roman"/>
          <w:sz w:val="24"/>
          <w:szCs w:val="24"/>
        </w:rPr>
        <w:t>successfully</w:t>
      </w:r>
      <w:r w:rsidR="00A01BF3">
        <w:rPr>
          <w:rFonts w:ascii="Times-Roman" w:hAnsi="Times-Roman" w:cs="Times-Roman"/>
          <w:sz w:val="24"/>
          <w:szCs w:val="24"/>
        </w:rPr>
        <w:t xml:space="preserve"> </w:t>
      </w:r>
      <w:r w:rsidR="00D16261">
        <w:rPr>
          <w:rFonts w:ascii="Times-Roman" w:hAnsi="Times-Roman" w:cs="Times-Roman"/>
          <w:sz w:val="24"/>
          <w:szCs w:val="24"/>
        </w:rPr>
        <w:t>re-</w:t>
      </w:r>
      <w:r w:rsidR="00F54D5B">
        <w:rPr>
          <w:rFonts w:ascii="Times-Roman" w:hAnsi="Times-Roman" w:cs="Times-Roman"/>
          <w:sz w:val="24"/>
          <w:szCs w:val="24"/>
        </w:rPr>
        <w:t>order</w:t>
      </w:r>
      <w:r w:rsidR="00C245F4">
        <w:rPr>
          <w:rFonts w:ascii="Times-Roman" w:hAnsi="Times-Roman" w:cs="Times-Roman"/>
          <w:sz w:val="24"/>
          <w:szCs w:val="24"/>
        </w:rPr>
        <w:t>ed</w:t>
      </w:r>
      <w:r w:rsidR="00F54D5B">
        <w:rPr>
          <w:rFonts w:ascii="Times-Roman" w:hAnsi="Times-Roman" w:cs="Times-Roman"/>
          <w:sz w:val="24"/>
          <w:szCs w:val="24"/>
        </w:rPr>
        <w:t xml:space="preserve"> the s</w:t>
      </w:r>
      <w:r w:rsidR="005965E8">
        <w:rPr>
          <w:rFonts w:ascii="Times-Roman" w:hAnsi="Times-Roman" w:cs="Times-Roman"/>
          <w:sz w:val="24"/>
          <w:szCs w:val="24"/>
        </w:rPr>
        <w:t xml:space="preserve">crambled sentences </w:t>
      </w:r>
      <w:r w:rsidR="00D16261">
        <w:rPr>
          <w:rFonts w:ascii="Times-Roman" w:hAnsi="Times-Roman" w:cs="Times-Roman"/>
          <w:sz w:val="24"/>
          <w:szCs w:val="24"/>
        </w:rPr>
        <w:t>(</w:t>
      </w:r>
      <w:r w:rsidR="00C245F4">
        <w:rPr>
          <w:rFonts w:ascii="Times-Roman" w:hAnsi="Times-Roman" w:cs="Times-Roman"/>
          <w:sz w:val="24"/>
          <w:szCs w:val="24"/>
        </w:rPr>
        <w:t>the technique would not be expected to help learning otherwise).  L</w:t>
      </w:r>
      <w:r w:rsidR="00F54D5B">
        <w:rPr>
          <w:rFonts w:ascii="Times-Roman" w:hAnsi="Times-Roman" w:cs="Times-Roman"/>
          <w:sz w:val="24"/>
          <w:szCs w:val="24"/>
        </w:rPr>
        <w:t>ow</w:t>
      </w:r>
      <w:r w:rsidR="00751C40">
        <w:rPr>
          <w:rFonts w:ascii="Times-Roman" w:hAnsi="Times-Roman" w:cs="Times-Roman"/>
          <w:sz w:val="24"/>
          <w:szCs w:val="24"/>
        </w:rPr>
        <w:t>-ability</w:t>
      </w:r>
      <w:r w:rsidR="00F54D5B">
        <w:rPr>
          <w:rFonts w:ascii="Times-Roman" w:hAnsi="Times-Roman" w:cs="Times-Roman"/>
          <w:sz w:val="24"/>
          <w:szCs w:val="24"/>
        </w:rPr>
        <w:t xml:space="preserve"> structure builders</w:t>
      </w:r>
      <w:r w:rsidR="00C245F4">
        <w:rPr>
          <w:rFonts w:ascii="Times-Roman" w:hAnsi="Times-Roman" w:cs="Times-Roman"/>
          <w:sz w:val="24"/>
          <w:szCs w:val="24"/>
        </w:rPr>
        <w:t xml:space="preserve"> who unscramble</w:t>
      </w:r>
      <w:r w:rsidR="00AB2AFB">
        <w:rPr>
          <w:rFonts w:ascii="Times-Roman" w:hAnsi="Times-Roman" w:cs="Times-Roman"/>
          <w:sz w:val="24"/>
          <w:szCs w:val="24"/>
        </w:rPr>
        <w:t>d</w:t>
      </w:r>
      <w:r w:rsidR="00C245F4">
        <w:rPr>
          <w:rFonts w:ascii="Times-Roman" w:hAnsi="Times-Roman" w:cs="Times-Roman"/>
          <w:sz w:val="24"/>
          <w:szCs w:val="24"/>
        </w:rPr>
        <w:t xml:space="preserve"> the text recalled significantly more of it than low</w:t>
      </w:r>
      <w:r w:rsidR="00751C40">
        <w:rPr>
          <w:rFonts w:ascii="Times-Roman" w:hAnsi="Times-Roman" w:cs="Times-Roman"/>
          <w:sz w:val="24"/>
          <w:szCs w:val="24"/>
        </w:rPr>
        <w:t>-ability</w:t>
      </w:r>
      <w:r w:rsidR="00C245F4">
        <w:rPr>
          <w:rFonts w:ascii="Times-Roman" w:hAnsi="Times-Roman" w:cs="Times-Roman"/>
          <w:sz w:val="24"/>
          <w:szCs w:val="24"/>
        </w:rPr>
        <w:t xml:space="preserve"> structure builders who read the intact text.  This effect held for </w:t>
      </w:r>
      <w:r w:rsidR="00F54D5B">
        <w:rPr>
          <w:rFonts w:ascii="Times-Roman" w:hAnsi="Times-Roman" w:cs="Times-Roman"/>
          <w:sz w:val="24"/>
          <w:szCs w:val="24"/>
        </w:rPr>
        <w:t xml:space="preserve">narrative passages (Experiment 2a) and didactic texts </w:t>
      </w:r>
      <w:r w:rsidR="00AB2AFB">
        <w:rPr>
          <w:rFonts w:ascii="Times-Roman" w:hAnsi="Times-Roman" w:cs="Times-Roman"/>
          <w:sz w:val="24"/>
          <w:szCs w:val="24"/>
        </w:rPr>
        <w:t xml:space="preserve">(McDaniel et al., 2002, Experiments 2a and 2b). </w:t>
      </w:r>
      <w:r w:rsidR="00C245F4">
        <w:rPr>
          <w:rFonts w:ascii="Times-Roman" w:hAnsi="Times-Roman" w:cs="Times-Roman"/>
          <w:sz w:val="24"/>
          <w:szCs w:val="24"/>
        </w:rPr>
        <w:t xml:space="preserve">Given that greater recall is </w:t>
      </w:r>
      <w:r w:rsidR="00320A0A">
        <w:rPr>
          <w:rFonts w:ascii="Times-Roman" w:hAnsi="Times-Roman" w:cs="Times-Roman"/>
          <w:sz w:val="24"/>
          <w:szCs w:val="24"/>
        </w:rPr>
        <w:t xml:space="preserve">considered to be a </w:t>
      </w:r>
      <w:r w:rsidR="005965E8">
        <w:rPr>
          <w:rFonts w:ascii="Times-Roman" w:hAnsi="Times-Roman" w:cs="Times-Roman"/>
          <w:sz w:val="24"/>
          <w:szCs w:val="24"/>
        </w:rPr>
        <w:t xml:space="preserve">marker of a more coherent </w:t>
      </w:r>
      <w:r w:rsidR="00C245F4">
        <w:rPr>
          <w:rFonts w:ascii="Times-Roman" w:hAnsi="Times-Roman" w:cs="Times-Roman"/>
          <w:sz w:val="24"/>
          <w:szCs w:val="24"/>
        </w:rPr>
        <w:t xml:space="preserve">representation, the </w:t>
      </w:r>
      <w:r w:rsidR="005965E8">
        <w:rPr>
          <w:rFonts w:ascii="Times-Roman" w:hAnsi="Times-Roman" w:cs="Times-Roman"/>
          <w:sz w:val="24"/>
          <w:szCs w:val="24"/>
        </w:rPr>
        <w:t>results imply that low-</w:t>
      </w:r>
      <w:r w:rsidR="003B1E3C">
        <w:rPr>
          <w:rFonts w:ascii="Times-Roman" w:hAnsi="Times-Roman" w:cs="Times-Roman"/>
          <w:sz w:val="24"/>
          <w:szCs w:val="24"/>
        </w:rPr>
        <w:t xml:space="preserve">ability </w:t>
      </w:r>
      <w:r w:rsidR="005965E8">
        <w:rPr>
          <w:rFonts w:ascii="Times-Roman" w:hAnsi="Times-Roman" w:cs="Times-Roman"/>
          <w:sz w:val="24"/>
          <w:szCs w:val="24"/>
        </w:rPr>
        <w:t>structure builders</w:t>
      </w:r>
      <w:r w:rsidR="00242B84">
        <w:rPr>
          <w:rFonts w:ascii="Times-Roman" w:hAnsi="Times-Roman" w:cs="Times-Roman"/>
          <w:sz w:val="24"/>
          <w:szCs w:val="24"/>
        </w:rPr>
        <w:t xml:space="preserve"> can improve the coherence o</w:t>
      </w:r>
      <w:r w:rsidR="00C245F4">
        <w:rPr>
          <w:rFonts w:ascii="Times-Roman" w:hAnsi="Times-Roman" w:cs="Times-Roman"/>
          <w:sz w:val="24"/>
          <w:szCs w:val="24"/>
        </w:rPr>
        <w:t xml:space="preserve">f their </w:t>
      </w:r>
      <w:r w:rsidR="00242B84">
        <w:rPr>
          <w:rFonts w:ascii="Times-Roman" w:hAnsi="Times-Roman" w:cs="Times-Roman"/>
          <w:sz w:val="24"/>
          <w:szCs w:val="24"/>
        </w:rPr>
        <w:t>mental structures</w:t>
      </w:r>
      <w:r w:rsidR="00320A0A">
        <w:rPr>
          <w:rFonts w:ascii="Times-Roman" w:hAnsi="Times-Roman" w:cs="Times-Roman"/>
          <w:sz w:val="24"/>
          <w:szCs w:val="24"/>
        </w:rPr>
        <w:t xml:space="preserve"> with </w:t>
      </w:r>
      <w:r w:rsidR="00C245F4">
        <w:rPr>
          <w:rFonts w:ascii="Times-Roman" w:hAnsi="Times-Roman" w:cs="Times-Roman"/>
          <w:sz w:val="24"/>
          <w:szCs w:val="24"/>
        </w:rPr>
        <w:t>appropriate intervention</w:t>
      </w:r>
      <w:r w:rsidR="00242B84">
        <w:rPr>
          <w:rFonts w:ascii="Times-Roman" w:hAnsi="Times-Roman" w:cs="Times-Roman"/>
          <w:sz w:val="24"/>
          <w:szCs w:val="24"/>
        </w:rPr>
        <w:t xml:space="preserve">.   </w:t>
      </w:r>
    </w:p>
    <w:p w14:paraId="78F72554" w14:textId="305F155F" w:rsidR="002A6341" w:rsidRDefault="00F54D5B" w:rsidP="00307CAD">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lastRenderedPageBreak/>
        <w:t xml:space="preserve">Of course, </w:t>
      </w:r>
      <w:r w:rsidR="003C0E40">
        <w:rPr>
          <w:rFonts w:ascii="Times-Roman" w:hAnsi="Times-Roman" w:cs="Times-Roman"/>
          <w:sz w:val="24"/>
          <w:szCs w:val="24"/>
        </w:rPr>
        <w:t xml:space="preserve">educators are unlikely to embrace the use of scrambled </w:t>
      </w:r>
      <w:r>
        <w:rPr>
          <w:rFonts w:ascii="Times-Roman" w:hAnsi="Times-Roman" w:cs="Times-Roman"/>
          <w:sz w:val="24"/>
          <w:szCs w:val="24"/>
        </w:rPr>
        <w:t>texts</w:t>
      </w:r>
      <w:r w:rsidR="003C0E40">
        <w:rPr>
          <w:rFonts w:ascii="Times-Roman" w:hAnsi="Times-Roman" w:cs="Times-Roman"/>
          <w:sz w:val="24"/>
          <w:szCs w:val="24"/>
        </w:rPr>
        <w:t xml:space="preserve">, even if they do </w:t>
      </w:r>
      <w:r>
        <w:rPr>
          <w:rFonts w:ascii="Times-Roman" w:hAnsi="Times-Roman" w:cs="Times-Roman"/>
          <w:sz w:val="24"/>
          <w:szCs w:val="24"/>
        </w:rPr>
        <w:t>promote organization.  More practical and typical would be to encourage learners to create outlines</w:t>
      </w:r>
      <w:r w:rsidR="00A74679">
        <w:rPr>
          <w:rFonts w:ascii="Times-Roman" w:hAnsi="Times-Roman" w:cs="Times-Roman"/>
          <w:sz w:val="24"/>
          <w:szCs w:val="24"/>
        </w:rPr>
        <w:t xml:space="preserve"> for organizing the concepts covered in lectures or assigned readings</w:t>
      </w:r>
      <w:r w:rsidR="00A26B09">
        <w:rPr>
          <w:rFonts w:ascii="Times-Roman" w:hAnsi="Times-Roman" w:cs="Times-Roman"/>
          <w:sz w:val="24"/>
          <w:szCs w:val="24"/>
        </w:rPr>
        <w:t xml:space="preserve"> (</w:t>
      </w:r>
      <w:bookmarkStart w:id="47" w:name="_Hlk30157899"/>
      <w:r w:rsidR="00A26B09">
        <w:rPr>
          <w:rFonts w:ascii="Times-Roman" w:hAnsi="Times-Roman" w:cs="Times-Roman"/>
          <w:sz w:val="24"/>
          <w:szCs w:val="24"/>
        </w:rPr>
        <w:t>Miyat</w:t>
      </w:r>
      <w:r w:rsidR="002E79BE">
        <w:rPr>
          <w:rFonts w:ascii="Times-Roman" w:hAnsi="Times-Roman" w:cs="Times-Roman"/>
          <w:sz w:val="24"/>
          <w:szCs w:val="24"/>
        </w:rPr>
        <w:t>su, Nguyen, &amp; McDaniel, 2018</w:t>
      </w:r>
      <w:bookmarkEnd w:id="47"/>
      <w:r w:rsidR="00A26B09">
        <w:rPr>
          <w:rFonts w:ascii="Times-Roman" w:hAnsi="Times-Roman" w:cs="Times-Roman"/>
          <w:sz w:val="24"/>
          <w:szCs w:val="24"/>
        </w:rPr>
        <w:t xml:space="preserve">).  </w:t>
      </w:r>
      <w:r w:rsidR="00AB2AFB">
        <w:rPr>
          <w:rFonts w:ascii="Times-Roman" w:hAnsi="Times-Roman" w:cs="Times-Roman"/>
          <w:sz w:val="24"/>
          <w:szCs w:val="24"/>
        </w:rPr>
        <w:t xml:space="preserve">In general, </w:t>
      </w:r>
      <w:r>
        <w:rPr>
          <w:rFonts w:ascii="Times-Roman" w:hAnsi="Times-Roman" w:cs="Times-Roman"/>
          <w:sz w:val="24"/>
          <w:szCs w:val="24"/>
        </w:rPr>
        <w:t>o</w:t>
      </w:r>
      <w:r w:rsidR="00A26B09">
        <w:rPr>
          <w:rFonts w:ascii="Times-Roman" w:hAnsi="Times-Roman" w:cs="Times-Roman"/>
          <w:sz w:val="24"/>
          <w:szCs w:val="24"/>
        </w:rPr>
        <w:t xml:space="preserve">utlining </w:t>
      </w:r>
      <w:r>
        <w:rPr>
          <w:rFonts w:ascii="Times-Roman" w:hAnsi="Times-Roman" w:cs="Times-Roman"/>
          <w:sz w:val="24"/>
          <w:szCs w:val="24"/>
        </w:rPr>
        <w:t>produces similar effects to reordering scrambled sen</w:t>
      </w:r>
      <w:r w:rsidR="00E03FAF">
        <w:rPr>
          <w:rFonts w:ascii="Times-Roman" w:hAnsi="Times-Roman" w:cs="Times-Roman"/>
          <w:sz w:val="24"/>
          <w:szCs w:val="24"/>
        </w:rPr>
        <w:t>tences</w:t>
      </w:r>
      <w:r w:rsidR="00AB2AFB">
        <w:rPr>
          <w:rFonts w:ascii="Times-Roman" w:hAnsi="Times-Roman" w:cs="Times-Roman"/>
          <w:sz w:val="24"/>
          <w:szCs w:val="24"/>
        </w:rPr>
        <w:t>, in terms of benefits in recalling a text (</w:t>
      </w:r>
      <w:r>
        <w:rPr>
          <w:rFonts w:ascii="Times-Roman" w:hAnsi="Times-Roman" w:cs="Times-Roman"/>
          <w:sz w:val="24"/>
          <w:szCs w:val="24"/>
        </w:rPr>
        <w:t>Einstein e</w:t>
      </w:r>
      <w:r w:rsidR="00E03FAF">
        <w:rPr>
          <w:rFonts w:ascii="Times-Roman" w:hAnsi="Times-Roman" w:cs="Times-Roman"/>
          <w:sz w:val="24"/>
          <w:szCs w:val="24"/>
        </w:rPr>
        <w:t>t al, 1990</w:t>
      </w:r>
      <w:r w:rsidR="00AB2AFB">
        <w:rPr>
          <w:rFonts w:ascii="Times-Roman" w:hAnsi="Times-Roman" w:cs="Times-Roman"/>
          <w:sz w:val="24"/>
          <w:szCs w:val="24"/>
        </w:rPr>
        <w:t xml:space="preserve">). </w:t>
      </w:r>
      <w:r w:rsidR="00562EF4">
        <w:rPr>
          <w:rFonts w:ascii="Times-Roman" w:hAnsi="Times-Roman" w:cs="Times-Roman"/>
          <w:sz w:val="24"/>
          <w:szCs w:val="24"/>
        </w:rPr>
        <w:t xml:space="preserve"> </w:t>
      </w:r>
      <w:r w:rsidR="00AB2AFB">
        <w:rPr>
          <w:rFonts w:ascii="Times-Roman" w:hAnsi="Times-Roman" w:cs="Times-Roman"/>
          <w:sz w:val="24"/>
          <w:szCs w:val="24"/>
        </w:rPr>
        <w:t xml:space="preserve">Accordingly, </w:t>
      </w:r>
      <w:r w:rsidR="00562EF4">
        <w:rPr>
          <w:rFonts w:ascii="Times-Roman" w:hAnsi="Times-Roman" w:cs="Times-Roman"/>
          <w:sz w:val="24"/>
          <w:szCs w:val="24"/>
        </w:rPr>
        <w:t xml:space="preserve">Bui and McDaniel (2015) </w:t>
      </w:r>
      <w:r w:rsidR="00AB2AFB">
        <w:rPr>
          <w:rFonts w:ascii="Times-Roman" w:hAnsi="Times-Roman" w:cs="Times-Roman"/>
          <w:sz w:val="24"/>
          <w:szCs w:val="24"/>
        </w:rPr>
        <w:t xml:space="preserve">examined whether </w:t>
      </w:r>
      <w:r w:rsidR="004E463A">
        <w:rPr>
          <w:rFonts w:ascii="Times-Roman" w:hAnsi="Times-Roman" w:cs="Times-Roman"/>
          <w:sz w:val="24"/>
          <w:szCs w:val="24"/>
        </w:rPr>
        <w:t xml:space="preserve">lower structure-builders benefitted from </w:t>
      </w:r>
      <w:r w:rsidR="004F1FCC">
        <w:rPr>
          <w:rFonts w:ascii="Times-Roman" w:hAnsi="Times-Roman" w:cs="Times-Roman"/>
          <w:sz w:val="24"/>
          <w:szCs w:val="24"/>
        </w:rPr>
        <w:t xml:space="preserve">using an outline to guide note-taking during </w:t>
      </w:r>
      <w:r w:rsidR="004E463A">
        <w:rPr>
          <w:rFonts w:ascii="Times-Roman" w:hAnsi="Times-Roman" w:cs="Times-Roman"/>
          <w:sz w:val="24"/>
          <w:szCs w:val="24"/>
        </w:rPr>
        <w:t xml:space="preserve">a </w:t>
      </w:r>
      <w:r w:rsidR="00AB2AFB">
        <w:rPr>
          <w:rFonts w:ascii="Times-Roman" w:hAnsi="Times-Roman" w:cs="Times-Roman"/>
          <w:sz w:val="24"/>
          <w:szCs w:val="24"/>
        </w:rPr>
        <w:t xml:space="preserve">lecture on mechanics (brakes and pumps).  </w:t>
      </w:r>
      <w:r w:rsidR="000C3287">
        <w:rPr>
          <w:rFonts w:ascii="Times-Roman" w:hAnsi="Times-Roman" w:cs="Times-Roman"/>
          <w:sz w:val="24"/>
          <w:szCs w:val="24"/>
        </w:rPr>
        <w:t xml:space="preserve">In one condition, </w:t>
      </w:r>
      <w:r w:rsidR="00AB2AFB">
        <w:rPr>
          <w:rFonts w:ascii="Times-Roman" w:hAnsi="Times-Roman" w:cs="Times-Roman"/>
          <w:sz w:val="24"/>
          <w:szCs w:val="24"/>
        </w:rPr>
        <w:t xml:space="preserve">students received </w:t>
      </w:r>
      <w:r w:rsidR="00562EF4">
        <w:rPr>
          <w:rFonts w:ascii="Times-Roman" w:hAnsi="Times-Roman" w:cs="Times-Roman"/>
          <w:sz w:val="24"/>
          <w:szCs w:val="24"/>
        </w:rPr>
        <w:t xml:space="preserve">skeletal outlines </w:t>
      </w:r>
      <w:r w:rsidR="004F6FB7">
        <w:rPr>
          <w:rFonts w:ascii="Times-Roman" w:hAnsi="Times-Roman" w:cs="Times-Roman"/>
          <w:sz w:val="24"/>
          <w:szCs w:val="24"/>
        </w:rPr>
        <w:t xml:space="preserve">to support their note-taking; the outline provided the main ideas and the important subtopics subsumed beneath each. In the control </w:t>
      </w:r>
      <w:r w:rsidR="000C3287">
        <w:rPr>
          <w:rFonts w:ascii="Times-Roman" w:hAnsi="Times-Roman" w:cs="Times-Roman"/>
          <w:sz w:val="24"/>
          <w:szCs w:val="24"/>
        </w:rPr>
        <w:t xml:space="preserve">condition, learners took notes without </w:t>
      </w:r>
      <w:r w:rsidR="004E463A">
        <w:rPr>
          <w:rFonts w:ascii="Times-Roman" w:hAnsi="Times-Roman" w:cs="Times-Roman"/>
          <w:sz w:val="24"/>
          <w:szCs w:val="24"/>
        </w:rPr>
        <w:t>any external support</w:t>
      </w:r>
      <w:r w:rsidR="004F6FB7">
        <w:rPr>
          <w:rFonts w:ascii="Times-Roman" w:hAnsi="Times-Roman" w:cs="Times-Roman"/>
          <w:sz w:val="24"/>
          <w:szCs w:val="24"/>
        </w:rPr>
        <w:t xml:space="preserve">. </w:t>
      </w:r>
    </w:p>
    <w:p w14:paraId="33A6FDFE" w14:textId="3C6009AB" w:rsidR="00985DF8" w:rsidRDefault="004E463A" w:rsidP="00307CAD">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 xml:space="preserve">Across all levels of structure-building, participants remembered more of the lecture if they had received </w:t>
      </w:r>
      <w:r w:rsidR="004F6FB7">
        <w:rPr>
          <w:rFonts w:ascii="Times-Roman" w:hAnsi="Times-Roman" w:cs="Times-Roman"/>
          <w:sz w:val="24"/>
          <w:szCs w:val="24"/>
        </w:rPr>
        <w:t xml:space="preserve">the </w:t>
      </w:r>
      <w:r w:rsidR="00E03FAF">
        <w:rPr>
          <w:rFonts w:ascii="Times-Roman" w:hAnsi="Times-Roman" w:cs="Times-Roman"/>
          <w:sz w:val="24"/>
          <w:szCs w:val="24"/>
        </w:rPr>
        <w:t xml:space="preserve">outlines </w:t>
      </w:r>
      <w:r>
        <w:rPr>
          <w:rFonts w:ascii="Times-Roman" w:hAnsi="Times-Roman" w:cs="Times-Roman"/>
          <w:sz w:val="24"/>
          <w:szCs w:val="24"/>
        </w:rPr>
        <w:t xml:space="preserve">to guide their note-taking.  </w:t>
      </w:r>
      <w:r w:rsidR="002F6621">
        <w:rPr>
          <w:rFonts w:ascii="Times-Roman" w:hAnsi="Times-Roman" w:cs="Times-Roman"/>
          <w:sz w:val="24"/>
          <w:szCs w:val="24"/>
        </w:rPr>
        <w:t>Though</w:t>
      </w:r>
      <w:r>
        <w:rPr>
          <w:rFonts w:ascii="Times-Roman" w:hAnsi="Times-Roman" w:cs="Times-Roman"/>
          <w:sz w:val="24"/>
          <w:szCs w:val="24"/>
        </w:rPr>
        <w:t xml:space="preserve"> the outlines </w:t>
      </w:r>
      <w:r w:rsidR="00E03FAF">
        <w:rPr>
          <w:rFonts w:ascii="Times-Roman" w:hAnsi="Times-Roman" w:cs="Times-Roman"/>
          <w:sz w:val="24"/>
          <w:szCs w:val="24"/>
        </w:rPr>
        <w:t xml:space="preserve">did not selectively benefit those at the lower structure building levels, </w:t>
      </w:r>
      <w:r>
        <w:rPr>
          <w:rFonts w:ascii="Times-Roman" w:hAnsi="Times-Roman" w:cs="Times-Roman"/>
          <w:sz w:val="24"/>
          <w:szCs w:val="24"/>
        </w:rPr>
        <w:t xml:space="preserve">receiving an outline did </w:t>
      </w:r>
      <w:r w:rsidR="00E03FAF">
        <w:rPr>
          <w:rFonts w:ascii="Times-Roman" w:hAnsi="Times-Roman" w:cs="Times-Roman"/>
          <w:sz w:val="24"/>
          <w:szCs w:val="24"/>
        </w:rPr>
        <w:t>nevertheless</w:t>
      </w:r>
      <w:r>
        <w:rPr>
          <w:rFonts w:ascii="Times-Roman" w:hAnsi="Times-Roman" w:cs="Times-Roman"/>
          <w:sz w:val="24"/>
          <w:szCs w:val="24"/>
        </w:rPr>
        <w:t xml:space="preserve"> </w:t>
      </w:r>
      <w:r w:rsidR="00E03FAF">
        <w:rPr>
          <w:rFonts w:ascii="Times-Roman" w:hAnsi="Times-Roman" w:cs="Times-Roman"/>
          <w:sz w:val="24"/>
          <w:szCs w:val="24"/>
        </w:rPr>
        <w:t>benefit th</w:t>
      </w:r>
      <w:r w:rsidR="004E562E">
        <w:rPr>
          <w:rFonts w:ascii="Times-Roman" w:hAnsi="Times-Roman" w:cs="Times-Roman"/>
          <w:sz w:val="24"/>
          <w:szCs w:val="24"/>
        </w:rPr>
        <w:t xml:space="preserve">em. </w:t>
      </w:r>
      <w:r w:rsidR="00E03FAF">
        <w:rPr>
          <w:rFonts w:ascii="Times-Roman" w:hAnsi="Times-Roman" w:cs="Times-Roman"/>
          <w:sz w:val="24"/>
          <w:szCs w:val="24"/>
        </w:rPr>
        <w:t xml:space="preserve">  </w:t>
      </w:r>
      <w:r w:rsidR="00307CAD">
        <w:rPr>
          <w:rFonts w:ascii="Times-Roman" w:hAnsi="Times-Roman" w:cs="Times-Roman"/>
          <w:sz w:val="24"/>
          <w:szCs w:val="24"/>
        </w:rPr>
        <w:t xml:space="preserve">In contrast, lower-ability structure builders did not show any benefits from </w:t>
      </w:r>
      <w:r w:rsidR="004F1FCC">
        <w:rPr>
          <w:rFonts w:ascii="Times-Roman" w:hAnsi="Times-Roman" w:cs="Times-Roman"/>
          <w:sz w:val="24"/>
          <w:szCs w:val="24"/>
        </w:rPr>
        <w:t xml:space="preserve">the outlines </w:t>
      </w:r>
      <w:r w:rsidR="00307CAD">
        <w:rPr>
          <w:rFonts w:ascii="Times-Roman" w:hAnsi="Times-Roman" w:cs="Times-Roman"/>
          <w:sz w:val="24"/>
          <w:szCs w:val="24"/>
        </w:rPr>
        <w:t xml:space="preserve">when taking a </w:t>
      </w:r>
      <w:r>
        <w:rPr>
          <w:rFonts w:ascii="Times-Roman" w:hAnsi="Times-Roman" w:cs="Times-Roman"/>
          <w:sz w:val="24"/>
          <w:szCs w:val="24"/>
        </w:rPr>
        <w:t>problem-solving test</w:t>
      </w:r>
      <w:r w:rsidR="00307CAD">
        <w:rPr>
          <w:rFonts w:ascii="Times-Roman" w:hAnsi="Times-Roman" w:cs="Times-Roman"/>
          <w:sz w:val="24"/>
          <w:szCs w:val="24"/>
        </w:rPr>
        <w:t xml:space="preserve"> that required making inferences. </w:t>
      </w:r>
      <w:r w:rsidR="003C7743">
        <w:rPr>
          <w:rFonts w:ascii="Times-Roman" w:hAnsi="Times-Roman" w:cs="Times-Roman"/>
          <w:sz w:val="24"/>
          <w:szCs w:val="24"/>
        </w:rPr>
        <w:t xml:space="preserve">  </w:t>
      </w:r>
      <w:r w:rsidR="00E03FAF">
        <w:rPr>
          <w:rFonts w:ascii="Times-Roman" w:hAnsi="Times-Roman" w:cs="Times-Roman"/>
          <w:sz w:val="24"/>
          <w:szCs w:val="24"/>
        </w:rPr>
        <w:t>Apparently, the outlin</w:t>
      </w:r>
      <w:r w:rsidR="004E562E">
        <w:rPr>
          <w:rFonts w:ascii="Times-Roman" w:hAnsi="Times-Roman" w:cs="Times-Roman"/>
          <w:sz w:val="24"/>
          <w:szCs w:val="24"/>
        </w:rPr>
        <w:t xml:space="preserve">e </w:t>
      </w:r>
      <w:r w:rsidR="00307CAD">
        <w:rPr>
          <w:rFonts w:ascii="Times-Roman" w:hAnsi="Times-Roman" w:cs="Times-Roman"/>
          <w:sz w:val="24"/>
          <w:szCs w:val="24"/>
        </w:rPr>
        <w:t xml:space="preserve">promoted </w:t>
      </w:r>
      <w:r w:rsidR="00B31324">
        <w:rPr>
          <w:rFonts w:ascii="Times-Roman" w:hAnsi="Times-Roman" w:cs="Times-Roman"/>
          <w:sz w:val="24"/>
          <w:szCs w:val="24"/>
        </w:rPr>
        <w:t>effective construction</w:t>
      </w:r>
      <w:r w:rsidR="00E03FAF">
        <w:rPr>
          <w:rFonts w:ascii="Times-Roman" w:hAnsi="Times-Roman" w:cs="Times-Roman"/>
          <w:sz w:val="24"/>
          <w:szCs w:val="24"/>
        </w:rPr>
        <w:t xml:space="preserve"> of the discourse </w:t>
      </w:r>
      <w:r w:rsidR="000B22AE">
        <w:rPr>
          <w:rFonts w:ascii="Times-Roman" w:hAnsi="Times-Roman" w:cs="Times-Roman"/>
          <w:sz w:val="24"/>
          <w:szCs w:val="24"/>
        </w:rPr>
        <w:t xml:space="preserve">(text) </w:t>
      </w:r>
      <w:r w:rsidR="00E03FAF">
        <w:rPr>
          <w:rFonts w:ascii="Times-Roman" w:hAnsi="Times-Roman" w:cs="Times-Roman"/>
          <w:sz w:val="24"/>
          <w:szCs w:val="24"/>
        </w:rPr>
        <w:t>level representation</w:t>
      </w:r>
      <w:r w:rsidR="003C7743">
        <w:rPr>
          <w:rFonts w:ascii="Times-Roman" w:hAnsi="Times-Roman" w:cs="Times-Roman"/>
          <w:sz w:val="24"/>
          <w:szCs w:val="24"/>
        </w:rPr>
        <w:t xml:space="preserve"> and did not extend to the</w:t>
      </w:r>
      <w:r w:rsidR="00307CAD">
        <w:rPr>
          <w:rFonts w:ascii="Times-Roman" w:hAnsi="Times-Roman" w:cs="Times-Roman"/>
          <w:sz w:val="24"/>
          <w:szCs w:val="24"/>
        </w:rPr>
        <w:t xml:space="preserve"> coherence of the</w:t>
      </w:r>
      <w:r w:rsidR="001069C1">
        <w:rPr>
          <w:rFonts w:ascii="Times-Roman" w:hAnsi="Times-Roman" w:cs="Times-Roman"/>
          <w:sz w:val="24"/>
          <w:szCs w:val="24"/>
        </w:rPr>
        <w:t xml:space="preserve"> lower-ability structure builders’</w:t>
      </w:r>
      <w:r w:rsidR="003C7743">
        <w:rPr>
          <w:rFonts w:ascii="Times-Roman" w:hAnsi="Times-Roman" w:cs="Times-Roman"/>
          <w:sz w:val="24"/>
          <w:szCs w:val="24"/>
        </w:rPr>
        <w:t xml:space="preserve"> situational model</w:t>
      </w:r>
      <w:r w:rsidR="003963F6">
        <w:rPr>
          <w:rFonts w:ascii="Times-Roman" w:hAnsi="Times-Roman" w:cs="Times-Roman"/>
          <w:sz w:val="24"/>
          <w:szCs w:val="24"/>
        </w:rPr>
        <w:t xml:space="preserve"> (Bui &amp; McDaniel, 2015, provide additional discussion)</w:t>
      </w:r>
      <w:r w:rsidR="003C7743">
        <w:rPr>
          <w:rFonts w:ascii="Times-Roman" w:hAnsi="Times-Roman" w:cs="Times-Roman"/>
          <w:sz w:val="24"/>
          <w:szCs w:val="24"/>
        </w:rPr>
        <w:t xml:space="preserve">.  </w:t>
      </w:r>
      <w:r w:rsidR="00B31324">
        <w:rPr>
          <w:rFonts w:ascii="Times-Roman" w:hAnsi="Times-Roman" w:cs="Times-Roman"/>
          <w:sz w:val="24"/>
          <w:szCs w:val="24"/>
        </w:rPr>
        <w:t>Consideration</w:t>
      </w:r>
      <w:r w:rsidR="003963F6">
        <w:rPr>
          <w:rFonts w:ascii="Times-Roman" w:hAnsi="Times-Roman" w:cs="Times-Roman"/>
          <w:sz w:val="24"/>
          <w:szCs w:val="24"/>
        </w:rPr>
        <w:t xml:space="preserve"> of </w:t>
      </w:r>
      <w:r w:rsidR="004F6FB7">
        <w:rPr>
          <w:rFonts w:ascii="Times-Roman" w:hAnsi="Times-Roman" w:cs="Times-Roman"/>
          <w:sz w:val="24"/>
          <w:szCs w:val="24"/>
        </w:rPr>
        <w:t xml:space="preserve">participants’ notes support this interpretation. </w:t>
      </w:r>
      <w:r w:rsidR="00E46227">
        <w:rPr>
          <w:rFonts w:ascii="Times-Roman" w:hAnsi="Times-Roman" w:cs="Times-Roman"/>
          <w:sz w:val="24"/>
          <w:szCs w:val="24"/>
        </w:rPr>
        <w:t xml:space="preserve">Lower-ability </w:t>
      </w:r>
      <w:r w:rsidR="000B22AE">
        <w:rPr>
          <w:rFonts w:ascii="Times-Roman" w:hAnsi="Times-Roman" w:cs="Times-Roman"/>
          <w:sz w:val="24"/>
          <w:szCs w:val="24"/>
        </w:rPr>
        <w:t>structure builders</w:t>
      </w:r>
      <w:r w:rsidR="00B31324">
        <w:rPr>
          <w:rFonts w:ascii="Times-Roman" w:hAnsi="Times-Roman" w:cs="Times-Roman"/>
          <w:sz w:val="24"/>
          <w:szCs w:val="24"/>
        </w:rPr>
        <w:t xml:space="preserve"> </w:t>
      </w:r>
      <w:r w:rsidR="004F6FB7">
        <w:rPr>
          <w:rFonts w:ascii="Times-Roman" w:hAnsi="Times-Roman" w:cs="Times-Roman"/>
          <w:sz w:val="24"/>
          <w:szCs w:val="24"/>
        </w:rPr>
        <w:t xml:space="preserve">in the outline condition no longer had </w:t>
      </w:r>
      <w:r w:rsidR="00B31324">
        <w:rPr>
          <w:rFonts w:ascii="Times-Roman" w:hAnsi="Times-Roman" w:cs="Times-Roman"/>
          <w:sz w:val="24"/>
          <w:szCs w:val="24"/>
        </w:rPr>
        <w:t xml:space="preserve">to identify </w:t>
      </w:r>
      <w:r w:rsidR="004F6FB7">
        <w:rPr>
          <w:rFonts w:ascii="Times-Roman" w:hAnsi="Times-Roman" w:cs="Times-Roman"/>
          <w:sz w:val="24"/>
          <w:szCs w:val="24"/>
        </w:rPr>
        <w:t xml:space="preserve">the </w:t>
      </w:r>
      <w:r w:rsidR="00B31324">
        <w:rPr>
          <w:rFonts w:ascii="Times-Roman" w:hAnsi="Times-Roman" w:cs="Times-Roman"/>
          <w:sz w:val="24"/>
          <w:szCs w:val="24"/>
        </w:rPr>
        <w:t>main ideas</w:t>
      </w:r>
      <w:r w:rsidR="004F6FB7">
        <w:rPr>
          <w:rFonts w:ascii="Times-Roman" w:hAnsi="Times-Roman" w:cs="Times-Roman"/>
          <w:sz w:val="24"/>
          <w:szCs w:val="24"/>
        </w:rPr>
        <w:t xml:space="preserve"> </w:t>
      </w:r>
      <w:r w:rsidR="00985DF8">
        <w:rPr>
          <w:rFonts w:ascii="Times-Roman" w:hAnsi="Times-Roman" w:cs="Times-Roman"/>
          <w:sz w:val="24"/>
          <w:szCs w:val="24"/>
        </w:rPr>
        <w:t xml:space="preserve">and </w:t>
      </w:r>
      <w:r w:rsidR="000B22AE">
        <w:rPr>
          <w:rFonts w:ascii="Times-Roman" w:hAnsi="Times-Roman" w:cs="Times-Roman"/>
          <w:sz w:val="24"/>
          <w:szCs w:val="24"/>
        </w:rPr>
        <w:t xml:space="preserve">recorded </w:t>
      </w:r>
      <w:r w:rsidR="004F6FB7">
        <w:rPr>
          <w:rFonts w:ascii="Times-Roman" w:hAnsi="Times-Roman" w:cs="Times-Roman"/>
          <w:sz w:val="24"/>
          <w:szCs w:val="24"/>
        </w:rPr>
        <w:t xml:space="preserve">significantly more ideas </w:t>
      </w:r>
      <w:r w:rsidR="000B22AE">
        <w:rPr>
          <w:rFonts w:ascii="Times-Roman" w:hAnsi="Times-Roman" w:cs="Times-Roman"/>
          <w:sz w:val="24"/>
          <w:szCs w:val="24"/>
        </w:rPr>
        <w:t>from the lecture</w:t>
      </w:r>
      <w:r w:rsidR="004F6FB7">
        <w:rPr>
          <w:rFonts w:ascii="Times-Roman" w:hAnsi="Times-Roman" w:cs="Times-Roman"/>
          <w:sz w:val="24"/>
          <w:szCs w:val="24"/>
        </w:rPr>
        <w:t xml:space="preserve"> in their notes</w:t>
      </w:r>
      <w:r w:rsidR="000B22AE">
        <w:rPr>
          <w:rFonts w:ascii="Times-Roman" w:hAnsi="Times-Roman" w:cs="Times-Roman"/>
          <w:sz w:val="24"/>
          <w:szCs w:val="24"/>
        </w:rPr>
        <w:t xml:space="preserve"> (the idea units in the outline were not included in this total).</w:t>
      </w:r>
      <w:r w:rsidR="004E562E">
        <w:rPr>
          <w:rFonts w:ascii="Times-Roman" w:hAnsi="Times-Roman" w:cs="Times-Roman"/>
          <w:sz w:val="24"/>
          <w:szCs w:val="24"/>
        </w:rPr>
        <w:t xml:space="preserve"> </w:t>
      </w:r>
      <w:r w:rsidR="004F1FCC">
        <w:rPr>
          <w:rFonts w:ascii="Times-Roman" w:hAnsi="Times-Roman" w:cs="Times-Roman"/>
          <w:sz w:val="24"/>
          <w:szCs w:val="24"/>
        </w:rPr>
        <w:t>Presumably recording</w:t>
      </w:r>
      <w:r w:rsidR="00E46227">
        <w:rPr>
          <w:rFonts w:ascii="Times-Roman" w:hAnsi="Times-Roman" w:cs="Times-Roman"/>
          <w:sz w:val="24"/>
          <w:szCs w:val="24"/>
        </w:rPr>
        <w:t xml:space="preserve"> an idea in one’s notes </w:t>
      </w:r>
      <w:r w:rsidR="000B22AE">
        <w:rPr>
          <w:rFonts w:ascii="Times-Roman" w:hAnsi="Times-Roman" w:cs="Times-Roman"/>
          <w:sz w:val="24"/>
          <w:szCs w:val="24"/>
        </w:rPr>
        <w:t>enhanced</w:t>
      </w:r>
      <w:r w:rsidR="00B31324">
        <w:rPr>
          <w:rFonts w:ascii="Times-Roman" w:hAnsi="Times-Roman" w:cs="Times-Roman"/>
          <w:sz w:val="24"/>
          <w:szCs w:val="24"/>
        </w:rPr>
        <w:t xml:space="preserve"> </w:t>
      </w:r>
      <w:r w:rsidR="00E46227">
        <w:rPr>
          <w:rFonts w:ascii="Times-Roman" w:hAnsi="Times-Roman" w:cs="Times-Roman"/>
          <w:sz w:val="24"/>
          <w:szCs w:val="24"/>
        </w:rPr>
        <w:t>its</w:t>
      </w:r>
      <w:r w:rsidR="004F1FCC">
        <w:rPr>
          <w:rFonts w:ascii="Times-Roman" w:hAnsi="Times-Roman" w:cs="Times-Roman"/>
          <w:sz w:val="24"/>
          <w:szCs w:val="24"/>
        </w:rPr>
        <w:t xml:space="preserve"> </w:t>
      </w:r>
      <w:r w:rsidR="000B22AE">
        <w:rPr>
          <w:rFonts w:ascii="Times-Roman" w:hAnsi="Times-Roman" w:cs="Times-Roman"/>
          <w:sz w:val="24"/>
          <w:szCs w:val="24"/>
        </w:rPr>
        <w:t>memorability</w:t>
      </w:r>
      <w:r w:rsidR="004F1FCC">
        <w:rPr>
          <w:rFonts w:ascii="Times-Roman" w:hAnsi="Times-Roman" w:cs="Times-Roman"/>
          <w:sz w:val="24"/>
          <w:szCs w:val="24"/>
        </w:rPr>
        <w:t>, thus attenuating less-able structure-builders</w:t>
      </w:r>
      <w:r w:rsidR="00E46227">
        <w:rPr>
          <w:rFonts w:ascii="Times-Roman" w:hAnsi="Times-Roman" w:cs="Times-Roman"/>
          <w:sz w:val="24"/>
          <w:szCs w:val="24"/>
        </w:rPr>
        <w:t>’</w:t>
      </w:r>
      <w:r w:rsidR="004F1FCC">
        <w:rPr>
          <w:rFonts w:ascii="Times-Roman" w:hAnsi="Times-Roman" w:cs="Times-Roman"/>
          <w:sz w:val="24"/>
          <w:szCs w:val="24"/>
        </w:rPr>
        <w:t xml:space="preserve"> deficit in encoding. </w:t>
      </w:r>
      <w:r w:rsidR="00B31324">
        <w:rPr>
          <w:rFonts w:ascii="Times-Roman" w:hAnsi="Times-Roman" w:cs="Times-Roman"/>
          <w:sz w:val="24"/>
          <w:szCs w:val="24"/>
        </w:rPr>
        <w:t xml:space="preserve">   </w:t>
      </w:r>
    </w:p>
    <w:p w14:paraId="50645A93" w14:textId="0524AD6B" w:rsidR="003C7743" w:rsidRDefault="007D287E" w:rsidP="00307CAD">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lastRenderedPageBreak/>
        <w:t xml:space="preserve">The </w:t>
      </w:r>
      <w:r w:rsidR="004C7674">
        <w:rPr>
          <w:rFonts w:ascii="Times-Roman" w:hAnsi="Times-Roman" w:cs="Times-Roman"/>
          <w:sz w:val="24"/>
          <w:szCs w:val="24"/>
        </w:rPr>
        <w:t>content</w:t>
      </w:r>
      <w:r>
        <w:rPr>
          <w:rFonts w:ascii="Times-Roman" w:hAnsi="Times-Roman" w:cs="Times-Roman"/>
          <w:sz w:val="24"/>
          <w:szCs w:val="24"/>
        </w:rPr>
        <w:t xml:space="preserve"> of the notes also implied that outlining </w:t>
      </w:r>
      <w:r w:rsidR="00135003">
        <w:rPr>
          <w:rFonts w:ascii="Times-Roman" w:hAnsi="Times-Roman" w:cs="Times-Roman"/>
          <w:sz w:val="24"/>
          <w:szCs w:val="24"/>
        </w:rPr>
        <w:t xml:space="preserve">stimulated </w:t>
      </w:r>
      <w:r>
        <w:rPr>
          <w:rFonts w:ascii="Times-Roman" w:hAnsi="Times-Roman" w:cs="Times-Roman"/>
          <w:sz w:val="24"/>
          <w:szCs w:val="24"/>
        </w:rPr>
        <w:t xml:space="preserve">connections </w:t>
      </w:r>
      <w:r w:rsidR="004C7674">
        <w:rPr>
          <w:rFonts w:ascii="Times-Roman" w:hAnsi="Times-Roman" w:cs="Times-Roman"/>
          <w:sz w:val="24"/>
          <w:szCs w:val="24"/>
        </w:rPr>
        <w:t>across</w:t>
      </w:r>
      <w:r>
        <w:rPr>
          <w:rFonts w:ascii="Times-Roman" w:hAnsi="Times-Roman" w:cs="Times-Roman"/>
          <w:sz w:val="24"/>
          <w:szCs w:val="24"/>
        </w:rPr>
        <w:t xml:space="preserve"> ideas</w:t>
      </w:r>
      <w:r w:rsidR="004C7674">
        <w:rPr>
          <w:rFonts w:ascii="Times-Roman" w:hAnsi="Times-Roman" w:cs="Times-Roman"/>
          <w:sz w:val="24"/>
          <w:szCs w:val="24"/>
        </w:rPr>
        <w:t>,</w:t>
      </w:r>
      <w:r w:rsidR="00135003">
        <w:rPr>
          <w:rFonts w:ascii="Times-Roman" w:hAnsi="Times-Roman" w:cs="Times-Roman"/>
          <w:sz w:val="24"/>
          <w:szCs w:val="24"/>
        </w:rPr>
        <w:t xml:space="preserve"> creat</w:t>
      </w:r>
      <w:r w:rsidR="004C7674">
        <w:rPr>
          <w:rFonts w:ascii="Times-Roman" w:hAnsi="Times-Roman" w:cs="Times-Roman"/>
          <w:sz w:val="24"/>
          <w:szCs w:val="24"/>
        </w:rPr>
        <w:t>ing</w:t>
      </w:r>
      <w:r w:rsidR="00135003">
        <w:rPr>
          <w:rFonts w:ascii="Times-Roman" w:hAnsi="Times-Roman" w:cs="Times-Roman"/>
          <w:sz w:val="24"/>
          <w:szCs w:val="24"/>
        </w:rPr>
        <w:t xml:space="preserve"> a cause-and-effect chain of how brakes and pumps worked</w:t>
      </w:r>
      <w:r>
        <w:rPr>
          <w:rFonts w:ascii="Times-Roman" w:hAnsi="Times-Roman" w:cs="Times-Roman"/>
          <w:sz w:val="24"/>
          <w:szCs w:val="24"/>
        </w:rPr>
        <w:t xml:space="preserve">.  </w:t>
      </w:r>
      <w:r w:rsidR="00135003">
        <w:rPr>
          <w:rFonts w:ascii="Times-Roman" w:hAnsi="Times-Roman" w:cs="Times-Roman"/>
          <w:sz w:val="24"/>
          <w:szCs w:val="24"/>
        </w:rPr>
        <w:t xml:space="preserve">The subset of the ideas (from the lecture) that captured this </w:t>
      </w:r>
      <w:r>
        <w:rPr>
          <w:rFonts w:ascii="Times-Roman" w:hAnsi="Times-Roman" w:cs="Times-Roman"/>
          <w:sz w:val="24"/>
          <w:szCs w:val="24"/>
        </w:rPr>
        <w:t>content</w:t>
      </w:r>
      <w:r w:rsidR="00135003">
        <w:rPr>
          <w:rFonts w:ascii="Times-Roman" w:hAnsi="Times-Roman" w:cs="Times-Roman"/>
          <w:sz w:val="24"/>
          <w:szCs w:val="24"/>
        </w:rPr>
        <w:t xml:space="preserve"> was</w:t>
      </w:r>
      <w:r w:rsidR="004B49A5">
        <w:rPr>
          <w:rFonts w:ascii="Times-Roman" w:hAnsi="Times-Roman" w:cs="Times-Roman"/>
          <w:sz w:val="24"/>
          <w:szCs w:val="24"/>
        </w:rPr>
        <w:t xml:space="preserve"> significantly more prominent</w:t>
      </w:r>
      <w:r w:rsidR="00135003">
        <w:rPr>
          <w:rFonts w:ascii="Times-Roman" w:hAnsi="Times-Roman" w:cs="Times-Roman"/>
          <w:sz w:val="24"/>
          <w:szCs w:val="24"/>
        </w:rPr>
        <w:t xml:space="preserve"> in notes when the outline was provided than when it was not.  </w:t>
      </w:r>
      <w:r w:rsidR="00EC3835">
        <w:rPr>
          <w:rFonts w:ascii="Times-Roman" w:hAnsi="Times-Roman" w:cs="Times-Roman"/>
          <w:sz w:val="24"/>
          <w:szCs w:val="24"/>
        </w:rPr>
        <w:t>However,</w:t>
      </w:r>
      <w:r w:rsidR="004B49A5">
        <w:rPr>
          <w:rFonts w:ascii="Times-Roman" w:hAnsi="Times-Roman" w:cs="Times-Roman"/>
          <w:sz w:val="24"/>
          <w:szCs w:val="24"/>
        </w:rPr>
        <w:t xml:space="preserve"> the</w:t>
      </w:r>
      <w:r w:rsidR="00135003">
        <w:rPr>
          <w:rFonts w:ascii="Times-Roman" w:hAnsi="Times-Roman" w:cs="Times-Roman"/>
          <w:sz w:val="24"/>
          <w:szCs w:val="24"/>
        </w:rPr>
        <w:t xml:space="preserve"> cause-and-effect content in the outline condition was still </w:t>
      </w:r>
      <w:r w:rsidR="004B49A5">
        <w:rPr>
          <w:rFonts w:ascii="Times-Roman" w:hAnsi="Times-Roman" w:cs="Times-Roman"/>
          <w:sz w:val="24"/>
          <w:szCs w:val="24"/>
        </w:rPr>
        <w:t>significantly less prominent</w:t>
      </w:r>
      <w:r w:rsidR="00135003">
        <w:rPr>
          <w:rFonts w:ascii="Times-Roman" w:hAnsi="Times-Roman" w:cs="Times-Roman"/>
          <w:sz w:val="24"/>
          <w:szCs w:val="24"/>
        </w:rPr>
        <w:t xml:space="preserve"> than in a condition that fostered construction of a better mental model for less-able structure builders (described in the next section)</w:t>
      </w:r>
      <w:r w:rsidR="00F75BEA">
        <w:rPr>
          <w:rFonts w:ascii="Times-Roman" w:hAnsi="Times-Roman" w:cs="Times-Roman"/>
          <w:sz w:val="24"/>
          <w:szCs w:val="24"/>
        </w:rPr>
        <w:t xml:space="preserve">.  This finding is </w:t>
      </w:r>
      <w:r w:rsidR="00EC3835">
        <w:rPr>
          <w:rFonts w:ascii="Times-Roman" w:hAnsi="Times-Roman" w:cs="Times-Roman"/>
          <w:sz w:val="24"/>
          <w:szCs w:val="24"/>
        </w:rPr>
        <w:t xml:space="preserve">in line with the just-mentioned conclusion regarding limited benefits of outlining for mental-model </w:t>
      </w:r>
      <w:r w:rsidR="00F75BEA">
        <w:rPr>
          <w:rFonts w:ascii="Times-Roman" w:hAnsi="Times-Roman" w:cs="Times-Roman"/>
          <w:sz w:val="24"/>
          <w:szCs w:val="24"/>
        </w:rPr>
        <w:t xml:space="preserve">construction </w:t>
      </w:r>
      <w:r w:rsidR="00EC3835">
        <w:rPr>
          <w:rFonts w:ascii="Times-Roman" w:hAnsi="Times-Roman" w:cs="Times-Roman"/>
          <w:sz w:val="24"/>
          <w:szCs w:val="24"/>
        </w:rPr>
        <w:t>for lower-ability st</w:t>
      </w:r>
      <w:r w:rsidR="00F75BEA">
        <w:rPr>
          <w:rFonts w:ascii="Times-Roman" w:hAnsi="Times-Roman" w:cs="Times-Roman"/>
          <w:sz w:val="24"/>
          <w:szCs w:val="24"/>
        </w:rPr>
        <w:t>ructure builders</w:t>
      </w:r>
      <w:r w:rsidR="00135003">
        <w:rPr>
          <w:rFonts w:ascii="Times-Roman" w:hAnsi="Times-Roman" w:cs="Times-Roman"/>
          <w:sz w:val="24"/>
          <w:szCs w:val="24"/>
        </w:rPr>
        <w:t>.   W</w:t>
      </w:r>
      <w:r w:rsidR="004B49A5">
        <w:rPr>
          <w:rFonts w:ascii="Times-Roman" w:hAnsi="Times-Roman" w:cs="Times-Roman"/>
          <w:sz w:val="24"/>
          <w:szCs w:val="24"/>
        </w:rPr>
        <w:t xml:space="preserve">hether the outline </w:t>
      </w:r>
      <w:r w:rsidR="00583F58">
        <w:rPr>
          <w:rFonts w:ascii="Times-Roman" w:hAnsi="Times-Roman" w:cs="Times-Roman"/>
          <w:sz w:val="24"/>
          <w:szCs w:val="24"/>
        </w:rPr>
        <w:t xml:space="preserve">alleviated other processing deficits </w:t>
      </w:r>
      <w:r w:rsidR="00B31324">
        <w:rPr>
          <w:rFonts w:ascii="Times-Roman" w:hAnsi="Times-Roman" w:cs="Times-Roman"/>
          <w:sz w:val="24"/>
          <w:szCs w:val="24"/>
        </w:rPr>
        <w:t xml:space="preserve">for </w:t>
      </w:r>
      <w:r w:rsidR="00583F58">
        <w:rPr>
          <w:rFonts w:ascii="Times-Roman" w:hAnsi="Times-Roman" w:cs="Times-Roman"/>
          <w:sz w:val="24"/>
          <w:szCs w:val="24"/>
        </w:rPr>
        <w:t>lower-ability</w:t>
      </w:r>
      <w:r w:rsidR="00B31324">
        <w:rPr>
          <w:rFonts w:ascii="Times-Roman" w:hAnsi="Times-Roman" w:cs="Times-Roman"/>
          <w:sz w:val="24"/>
          <w:szCs w:val="24"/>
        </w:rPr>
        <w:t xml:space="preserve"> structu</w:t>
      </w:r>
      <w:r>
        <w:rPr>
          <w:rFonts w:ascii="Times-Roman" w:hAnsi="Times-Roman" w:cs="Times-Roman"/>
          <w:sz w:val="24"/>
          <w:szCs w:val="24"/>
        </w:rPr>
        <w:t>re builders is less certain</w:t>
      </w:r>
      <w:r w:rsidR="00135003">
        <w:rPr>
          <w:rFonts w:ascii="Times-Roman" w:hAnsi="Times-Roman" w:cs="Times-Roman"/>
          <w:sz w:val="24"/>
          <w:szCs w:val="24"/>
        </w:rPr>
        <w:t xml:space="preserve">:  The outline </w:t>
      </w:r>
      <w:r w:rsidR="004B49A5">
        <w:rPr>
          <w:rFonts w:ascii="Times-Roman" w:hAnsi="Times-Roman" w:cs="Times-Roman"/>
          <w:sz w:val="24"/>
          <w:szCs w:val="24"/>
        </w:rPr>
        <w:t xml:space="preserve">theoretically might have assisted less-able structure builders in inhibiting irrelevant information.   The outline </w:t>
      </w:r>
      <w:r w:rsidR="00135003">
        <w:rPr>
          <w:rFonts w:ascii="Times-Roman" w:hAnsi="Times-Roman" w:cs="Times-Roman"/>
          <w:sz w:val="24"/>
          <w:szCs w:val="24"/>
        </w:rPr>
        <w:t>would not necessarily have</w:t>
      </w:r>
      <w:r w:rsidR="00EC3835">
        <w:rPr>
          <w:rFonts w:ascii="Times-Roman" w:hAnsi="Times-Roman" w:cs="Times-Roman"/>
          <w:sz w:val="24"/>
          <w:szCs w:val="24"/>
        </w:rPr>
        <w:t xml:space="preserve"> promoted increased activation of</w:t>
      </w:r>
      <w:r w:rsidR="00135003">
        <w:rPr>
          <w:rFonts w:ascii="Times-Roman" w:hAnsi="Times-Roman" w:cs="Times-Roman"/>
          <w:sz w:val="24"/>
          <w:szCs w:val="24"/>
        </w:rPr>
        <w:t xml:space="preserve"> prior knowledge</w:t>
      </w:r>
      <w:r w:rsidR="004B49A5">
        <w:rPr>
          <w:rFonts w:ascii="Times-Roman" w:hAnsi="Times-Roman" w:cs="Times-Roman"/>
          <w:sz w:val="24"/>
          <w:szCs w:val="24"/>
        </w:rPr>
        <w:t xml:space="preserve">, because the outline was tied directly to the structure of the text.  </w:t>
      </w:r>
    </w:p>
    <w:p w14:paraId="17D53998" w14:textId="6D6993BB" w:rsidR="00664707" w:rsidRDefault="00715255" w:rsidP="00715255">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An</w:t>
      </w:r>
      <w:r w:rsidR="00B5069F">
        <w:rPr>
          <w:rFonts w:ascii="Times-Roman" w:hAnsi="Times-Roman" w:cs="Times-Roman"/>
          <w:sz w:val="24"/>
          <w:szCs w:val="24"/>
        </w:rPr>
        <w:t>other promising technique</w:t>
      </w:r>
      <w:r>
        <w:rPr>
          <w:rFonts w:ascii="Times-Roman" w:hAnsi="Times-Roman" w:cs="Times-Roman"/>
          <w:sz w:val="24"/>
          <w:szCs w:val="24"/>
        </w:rPr>
        <w:t xml:space="preserve"> to assist low-</w:t>
      </w:r>
      <w:r w:rsidR="00751C40">
        <w:rPr>
          <w:rFonts w:ascii="Times-Roman" w:hAnsi="Times-Roman" w:cs="Times-Roman"/>
          <w:sz w:val="24"/>
          <w:szCs w:val="24"/>
        </w:rPr>
        <w:t xml:space="preserve">ability </w:t>
      </w:r>
      <w:r>
        <w:rPr>
          <w:rFonts w:ascii="Times-Roman" w:hAnsi="Times-Roman" w:cs="Times-Roman"/>
          <w:sz w:val="24"/>
          <w:szCs w:val="24"/>
        </w:rPr>
        <w:t>structure builders to encode relat</w:t>
      </w:r>
      <w:r w:rsidR="00751C40">
        <w:rPr>
          <w:rFonts w:ascii="Times-Roman" w:hAnsi="Times-Roman" w:cs="Times-Roman"/>
          <w:sz w:val="24"/>
          <w:szCs w:val="24"/>
        </w:rPr>
        <w:t>ionships among</w:t>
      </w:r>
      <w:r>
        <w:rPr>
          <w:rFonts w:ascii="Times-Roman" w:hAnsi="Times-Roman" w:cs="Times-Roman"/>
          <w:sz w:val="24"/>
          <w:szCs w:val="24"/>
        </w:rPr>
        <w:t xml:space="preserve"> ideas</w:t>
      </w:r>
      <w:r w:rsidR="00B5069F">
        <w:rPr>
          <w:rFonts w:ascii="Times-Roman" w:hAnsi="Times-Roman" w:cs="Times-Roman"/>
          <w:sz w:val="24"/>
          <w:szCs w:val="24"/>
        </w:rPr>
        <w:t xml:space="preserve"> is to </w:t>
      </w:r>
      <w:r w:rsidR="00CC4C8E">
        <w:rPr>
          <w:rFonts w:ascii="Times-Roman" w:hAnsi="Times-Roman" w:cs="Times-Roman"/>
          <w:sz w:val="24"/>
          <w:szCs w:val="24"/>
        </w:rPr>
        <w:t xml:space="preserve">provide learners with flashcards that </w:t>
      </w:r>
      <w:r w:rsidR="0095685E">
        <w:rPr>
          <w:rFonts w:ascii="Times-Roman" w:hAnsi="Times-Roman" w:cs="Times-Roman"/>
          <w:sz w:val="24"/>
          <w:szCs w:val="24"/>
        </w:rPr>
        <w:t>focus on</w:t>
      </w:r>
      <w:r w:rsidR="003A3B1C">
        <w:rPr>
          <w:rFonts w:ascii="Times-Roman" w:hAnsi="Times-Roman" w:cs="Times-Roman"/>
          <w:sz w:val="24"/>
          <w:szCs w:val="24"/>
        </w:rPr>
        <w:t xml:space="preserve"> </w:t>
      </w:r>
      <w:r w:rsidR="00CC4C8E" w:rsidRPr="006A5DC1">
        <w:rPr>
          <w:rFonts w:ascii="Times New Roman" w:hAnsi="Times New Roman"/>
          <w:sz w:val="24"/>
          <w:szCs w:val="24"/>
        </w:rPr>
        <w:t>integrat</w:t>
      </w:r>
      <w:r w:rsidR="0095685E">
        <w:rPr>
          <w:rFonts w:ascii="Times New Roman" w:hAnsi="Times New Roman"/>
          <w:sz w:val="24"/>
          <w:szCs w:val="24"/>
        </w:rPr>
        <w:t>ing</w:t>
      </w:r>
      <w:r w:rsidR="00CC4C8E" w:rsidRPr="006A5DC1">
        <w:rPr>
          <w:rFonts w:ascii="Times New Roman" w:hAnsi="Times New Roman"/>
          <w:sz w:val="24"/>
          <w:szCs w:val="24"/>
        </w:rPr>
        <w:t xml:space="preserve"> </w:t>
      </w:r>
      <w:r w:rsidR="00B5069F">
        <w:rPr>
          <w:rFonts w:ascii="Times New Roman" w:hAnsi="Times New Roman"/>
          <w:sz w:val="24"/>
          <w:szCs w:val="24"/>
        </w:rPr>
        <w:t xml:space="preserve">to-be-learned </w:t>
      </w:r>
      <w:r w:rsidR="00CC4C8E" w:rsidRPr="006A5DC1">
        <w:rPr>
          <w:rFonts w:ascii="Times New Roman" w:hAnsi="Times New Roman"/>
          <w:sz w:val="24"/>
          <w:szCs w:val="24"/>
        </w:rPr>
        <w:t>information</w:t>
      </w:r>
      <w:r w:rsidR="00B5069F">
        <w:rPr>
          <w:rFonts w:ascii="Times New Roman" w:hAnsi="Times New Roman"/>
          <w:sz w:val="24"/>
          <w:szCs w:val="24"/>
        </w:rPr>
        <w:t xml:space="preserve">. </w:t>
      </w:r>
      <w:r w:rsidR="0095685E">
        <w:rPr>
          <w:rFonts w:ascii="Times-Roman" w:hAnsi="Times-Roman" w:cs="Times-Roman"/>
          <w:sz w:val="24"/>
          <w:szCs w:val="24"/>
        </w:rPr>
        <w:t xml:space="preserve">For instance, the flashcard, </w:t>
      </w:r>
      <w:r w:rsidR="0095685E" w:rsidRPr="00062574">
        <w:rPr>
          <w:rFonts w:ascii="Times New Roman" w:hAnsi="Times New Roman" w:cs="Times New Roman"/>
          <w:i/>
          <w:sz w:val="24"/>
          <w:szCs w:val="24"/>
        </w:rPr>
        <w:t>How are isotopes and half-life related?</w:t>
      </w:r>
      <w:r w:rsidR="0095685E">
        <w:rPr>
          <w:rFonts w:ascii="Times New Roman" w:hAnsi="Times New Roman" w:cs="Times New Roman"/>
          <w:i/>
          <w:sz w:val="24"/>
          <w:szCs w:val="24"/>
        </w:rPr>
        <w:t xml:space="preserve">, </w:t>
      </w:r>
      <w:r w:rsidR="0095685E">
        <w:rPr>
          <w:rFonts w:ascii="Times-Roman" w:hAnsi="Times-Roman" w:cs="Times-Roman"/>
          <w:sz w:val="24"/>
          <w:szCs w:val="24"/>
        </w:rPr>
        <w:t>requires learners to integrate and relate two concepts described in a biological anthropology chapter (Lin et al., 2018)</w:t>
      </w:r>
      <w:r w:rsidR="002960EC">
        <w:rPr>
          <w:rFonts w:ascii="Times-Roman" w:hAnsi="Times-Roman" w:cs="Times-Roman"/>
          <w:sz w:val="24"/>
          <w:szCs w:val="24"/>
        </w:rPr>
        <w:t xml:space="preserve">, as compared to more traditional flashcards that test the </w:t>
      </w:r>
      <w:r w:rsidR="007A2E73">
        <w:rPr>
          <w:rFonts w:ascii="Times-Roman" w:hAnsi="Times-Roman" w:cs="Times-Roman"/>
          <w:sz w:val="24"/>
          <w:szCs w:val="24"/>
        </w:rPr>
        <w:t xml:space="preserve"> definition of </w:t>
      </w:r>
      <w:r w:rsidR="00A6131A">
        <w:rPr>
          <w:rFonts w:ascii="Times-Roman" w:hAnsi="Times-Roman" w:cs="Times-Roman"/>
          <w:sz w:val="24"/>
          <w:szCs w:val="24"/>
        </w:rPr>
        <w:t xml:space="preserve">a single term </w:t>
      </w:r>
      <w:r w:rsidR="007A2E73">
        <w:rPr>
          <w:rFonts w:ascii="Times-Roman" w:hAnsi="Times-Roman" w:cs="Times-Roman"/>
          <w:sz w:val="24"/>
          <w:szCs w:val="24"/>
        </w:rPr>
        <w:t>or a specific detail about a concept</w:t>
      </w:r>
      <w:r w:rsidR="00B5069F">
        <w:rPr>
          <w:rFonts w:ascii="Times-Roman" w:hAnsi="Times-Roman" w:cs="Times-Roman"/>
          <w:sz w:val="24"/>
          <w:szCs w:val="24"/>
        </w:rPr>
        <w:t xml:space="preserve">.  </w:t>
      </w:r>
      <w:r w:rsidR="00A6131A">
        <w:rPr>
          <w:rFonts w:ascii="Times-Roman" w:hAnsi="Times-Roman" w:cs="Times-Roman"/>
          <w:sz w:val="24"/>
          <w:szCs w:val="24"/>
        </w:rPr>
        <w:t>Lin</w:t>
      </w:r>
      <w:r w:rsidR="00706817">
        <w:rPr>
          <w:rFonts w:ascii="Times-Roman" w:hAnsi="Times-Roman" w:cs="Times-Roman"/>
          <w:sz w:val="24"/>
          <w:szCs w:val="24"/>
        </w:rPr>
        <w:t xml:space="preserve"> et al.</w:t>
      </w:r>
      <w:r w:rsidR="00A6131A">
        <w:rPr>
          <w:rFonts w:ascii="Times-Roman" w:hAnsi="Times-Roman" w:cs="Times-Roman"/>
          <w:sz w:val="24"/>
          <w:szCs w:val="24"/>
        </w:rPr>
        <w:t xml:space="preserve"> (</w:t>
      </w:r>
      <w:r w:rsidR="00706817">
        <w:rPr>
          <w:rFonts w:ascii="Times-Roman" w:hAnsi="Times-Roman" w:cs="Times-Roman"/>
          <w:sz w:val="24"/>
          <w:szCs w:val="24"/>
        </w:rPr>
        <w:t>2018</w:t>
      </w:r>
      <w:r w:rsidR="0095685E">
        <w:rPr>
          <w:rFonts w:ascii="Times-Roman" w:hAnsi="Times-Roman" w:cs="Times-Roman"/>
          <w:sz w:val="24"/>
          <w:szCs w:val="24"/>
        </w:rPr>
        <w:t>, Experiment 2</w:t>
      </w:r>
      <w:r w:rsidR="008A5B82">
        <w:rPr>
          <w:rFonts w:ascii="Times-Roman" w:hAnsi="Times-Roman" w:cs="Times-Roman"/>
          <w:sz w:val="24"/>
          <w:szCs w:val="24"/>
        </w:rPr>
        <w:t>) found that the conceptual</w:t>
      </w:r>
      <w:r w:rsidR="00A6131A">
        <w:rPr>
          <w:rFonts w:ascii="Times-Roman" w:hAnsi="Times-Roman" w:cs="Times-Roman"/>
          <w:sz w:val="24"/>
          <w:szCs w:val="24"/>
        </w:rPr>
        <w:t xml:space="preserve"> flashcards produced better performance on short-answer questions that required relating information across the passage (</w:t>
      </w:r>
      <w:r w:rsidR="00A6131A" w:rsidRPr="006A5DC1">
        <w:rPr>
          <w:rFonts w:ascii="Times New Roman" w:hAnsi="Times New Roman" w:cs="Times New Roman"/>
          <w:sz w:val="24"/>
          <w:szCs w:val="24"/>
          <w:shd w:val="clear" w:color="auto" w:fill="FFFFFF"/>
        </w:rPr>
        <w:t>compare-contrast, describe a</w:t>
      </w:r>
      <w:r w:rsidR="00A6131A">
        <w:rPr>
          <w:rFonts w:ascii="Times New Roman" w:hAnsi="Times New Roman" w:cs="Times New Roman"/>
          <w:sz w:val="24"/>
          <w:szCs w:val="24"/>
          <w:shd w:val="clear" w:color="auto" w:fill="FFFFFF"/>
        </w:rPr>
        <w:t xml:space="preserve"> process, or</w:t>
      </w:r>
      <w:r w:rsidR="00A6131A" w:rsidRPr="006A5DC1">
        <w:rPr>
          <w:rFonts w:ascii="Times New Roman" w:hAnsi="Times New Roman" w:cs="Times New Roman"/>
          <w:sz w:val="24"/>
          <w:szCs w:val="24"/>
          <w:shd w:val="clear" w:color="auto" w:fill="FFFFFF"/>
        </w:rPr>
        <w:t xml:space="preserve"> </w:t>
      </w:r>
      <w:r w:rsidR="00A6131A">
        <w:rPr>
          <w:rFonts w:ascii="Times New Roman" w:hAnsi="Times New Roman" w:cs="Times New Roman"/>
          <w:sz w:val="24"/>
          <w:szCs w:val="24"/>
          <w:shd w:val="clear" w:color="auto" w:fill="FFFFFF"/>
        </w:rPr>
        <w:t>application)</w:t>
      </w:r>
      <w:r w:rsidR="00A6131A">
        <w:rPr>
          <w:rFonts w:ascii="Times-Roman" w:hAnsi="Times-Roman" w:cs="Times-Roman"/>
          <w:sz w:val="24"/>
          <w:szCs w:val="24"/>
        </w:rPr>
        <w:t xml:space="preserve"> than did “detail” flashcards.  </w:t>
      </w:r>
      <w:r w:rsidR="00706817">
        <w:rPr>
          <w:rFonts w:ascii="Times-Roman" w:hAnsi="Times-Roman" w:cs="Times-Roman"/>
          <w:sz w:val="24"/>
          <w:szCs w:val="24"/>
        </w:rPr>
        <w:t>Of interest for present purposes, t</w:t>
      </w:r>
      <w:r w:rsidR="00A6131A">
        <w:rPr>
          <w:rFonts w:ascii="Times-Roman" w:hAnsi="Times-Roman" w:cs="Times-Roman"/>
          <w:sz w:val="24"/>
          <w:szCs w:val="24"/>
        </w:rPr>
        <w:t xml:space="preserve">his effect was observed primarily at the lower levels of structure-building ability. </w:t>
      </w:r>
      <w:r w:rsidR="007E273B">
        <w:rPr>
          <w:rFonts w:ascii="Times-Roman" w:hAnsi="Times-Roman" w:cs="Times-Roman"/>
          <w:sz w:val="24"/>
          <w:szCs w:val="24"/>
        </w:rPr>
        <w:t xml:space="preserve"> </w:t>
      </w:r>
      <w:r w:rsidR="00B662F9">
        <w:rPr>
          <w:rFonts w:ascii="Times-Roman" w:hAnsi="Times-Roman" w:cs="Times-Roman"/>
          <w:sz w:val="24"/>
          <w:szCs w:val="24"/>
        </w:rPr>
        <w:t>S</w:t>
      </w:r>
      <w:r w:rsidR="003B60F1">
        <w:rPr>
          <w:rFonts w:ascii="Times-Roman" w:hAnsi="Times-Roman" w:cs="Times-Roman"/>
          <w:sz w:val="24"/>
          <w:szCs w:val="24"/>
        </w:rPr>
        <w:t>tudying with “</w:t>
      </w:r>
      <w:r w:rsidR="00B662F9">
        <w:rPr>
          <w:rFonts w:ascii="Times-Roman" w:hAnsi="Times-Roman" w:cs="Times-Roman"/>
          <w:sz w:val="24"/>
          <w:szCs w:val="24"/>
        </w:rPr>
        <w:t>integrative</w:t>
      </w:r>
      <w:r w:rsidR="003B60F1">
        <w:rPr>
          <w:rFonts w:ascii="Times-Roman" w:hAnsi="Times-Roman" w:cs="Times-Roman"/>
          <w:sz w:val="24"/>
          <w:szCs w:val="24"/>
        </w:rPr>
        <w:t xml:space="preserve">” flashcards </w:t>
      </w:r>
      <w:r w:rsidR="00B662F9">
        <w:rPr>
          <w:rFonts w:ascii="Times-Roman" w:hAnsi="Times-Roman" w:cs="Times-Roman"/>
          <w:sz w:val="24"/>
          <w:szCs w:val="24"/>
        </w:rPr>
        <w:t xml:space="preserve">helped </w:t>
      </w:r>
      <w:r w:rsidR="00583F58">
        <w:rPr>
          <w:rFonts w:ascii="Times-Roman" w:hAnsi="Times-Roman" w:cs="Times-Roman"/>
          <w:sz w:val="24"/>
          <w:szCs w:val="24"/>
        </w:rPr>
        <w:t>lower-ability</w:t>
      </w:r>
      <w:r w:rsidR="003B60F1">
        <w:rPr>
          <w:rFonts w:ascii="Times-Roman" w:hAnsi="Times-Roman" w:cs="Times-Roman"/>
          <w:sz w:val="24"/>
          <w:szCs w:val="24"/>
        </w:rPr>
        <w:t xml:space="preserve"> structure-builders to connect</w:t>
      </w:r>
      <w:r w:rsidR="00B662F9">
        <w:rPr>
          <w:rFonts w:ascii="Times-Roman" w:hAnsi="Times-Roman" w:cs="Times-Roman"/>
          <w:sz w:val="24"/>
          <w:szCs w:val="24"/>
        </w:rPr>
        <w:t xml:space="preserve"> </w:t>
      </w:r>
      <w:r w:rsidR="003B60F1">
        <w:rPr>
          <w:rFonts w:ascii="Times-Roman" w:hAnsi="Times-Roman" w:cs="Times-Roman"/>
          <w:sz w:val="24"/>
          <w:szCs w:val="24"/>
        </w:rPr>
        <w:t>ideas in the event</w:t>
      </w:r>
      <w:r w:rsidR="00B662F9">
        <w:rPr>
          <w:rFonts w:ascii="Times-Roman" w:hAnsi="Times-Roman" w:cs="Times-Roman"/>
          <w:sz w:val="24"/>
          <w:szCs w:val="24"/>
        </w:rPr>
        <w:t>.</w:t>
      </w:r>
      <w:r w:rsidR="003B60F1">
        <w:rPr>
          <w:rFonts w:ascii="Times-Roman" w:hAnsi="Times-Roman" w:cs="Times-Roman"/>
          <w:sz w:val="24"/>
          <w:szCs w:val="24"/>
        </w:rPr>
        <w:t xml:space="preserve">  </w:t>
      </w:r>
      <w:r w:rsidR="00583F58">
        <w:rPr>
          <w:rFonts w:ascii="Times-Roman" w:hAnsi="Times-Roman" w:cs="Times-Roman"/>
          <w:sz w:val="24"/>
          <w:szCs w:val="24"/>
        </w:rPr>
        <w:t xml:space="preserve">It </w:t>
      </w:r>
      <w:r w:rsidR="002F779F">
        <w:rPr>
          <w:rFonts w:ascii="Times-Roman" w:hAnsi="Times-Roman" w:cs="Times-Roman"/>
          <w:sz w:val="24"/>
          <w:szCs w:val="24"/>
        </w:rPr>
        <w:t>likely also enhance</w:t>
      </w:r>
      <w:r w:rsidR="00583F58">
        <w:rPr>
          <w:rFonts w:ascii="Times-Roman" w:hAnsi="Times-Roman" w:cs="Times-Roman"/>
          <w:sz w:val="24"/>
          <w:szCs w:val="24"/>
        </w:rPr>
        <w:t>d</w:t>
      </w:r>
      <w:r w:rsidR="002F779F">
        <w:rPr>
          <w:rFonts w:ascii="Times-Roman" w:hAnsi="Times-Roman" w:cs="Times-Roman"/>
          <w:sz w:val="24"/>
          <w:szCs w:val="24"/>
        </w:rPr>
        <w:t xml:space="preserve"> encoding, given </w:t>
      </w:r>
      <w:r w:rsidR="002F779F">
        <w:rPr>
          <w:rFonts w:ascii="Times-Roman" w:hAnsi="Times-Roman" w:cs="Times-Roman"/>
          <w:sz w:val="24"/>
          <w:szCs w:val="24"/>
        </w:rPr>
        <w:lastRenderedPageBreak/>
        <w:t>the known benefits of retrieval practice (</w:t>
      </w:r>
      <w:r w:rsidR="004A6733">
        <w:rPr>
          <w:rFonts w:ascii="Times-Roman" w:hAnsi="Times-Roman" w:cs="Times-Roman"/>
          <w:sz w:val="24"/>
          <w:szCs w:val="24"/>
        </w:rPr>
        <w:t xml:space="preserve">McDaniel, </w:t>
      </w:r>
      <w:r w:rsidR="002F779F">
        <w:rPr>
          <w:rFonts w:ascii="Times-Roman" w:hAnsi="Times-Roman" w:cs="Times-Roman"/>
          <w:sz w:val="24"/>
          <w:szCs w:val="24"/>
        </w:rPr>
        <w:t>Roediger</w:t>
      </w:r>
      <w:r w:rsidR="004A6733">
        <w:rPr>
          <w:rFonts w:ascii="Times-Roman" w:hAnsi="Times-Roman" w:cs="Times-Roman"/>
          <w:sz w:val="24"/>
          <w:szCs w:val="24"/>
        </w:rPr>
        <w:t>,</w:t>
      </w:r>
      <w:r w:rsidR="002F779F">
        <w:rPr>
          <w:rFonts w:ascii="Times-Roman" w:hAnsi="Times-Roman" w:cs="Times-Roman"/>
          <w:sz w:val="24"/>
          <w:szCs w:val="24"/>
        </w:rPr>
        <w:t xml:space="preserve"> &amp; </w:t>
      </w:r>
      <w:r w:rsidR="004A6733">
        <w:rPr>
          <w:rFonts w:ascii="Times-Roman" w:hAnsi="Times-Roman" w:cs="Times-Roman"/>
          <w:sz w:val="24"/>
          <w:szCs w:val="24"/>
        </w:rPr>
        <w:t>McDermott</w:t>
      </w:r>
      <w:r w:rsidR="002F779F">
        <w:rPr>
          <w:rFonts w:ascii="Times-Roman" w:hAnsi="Times-Roman" w:cs="Times-Roman"/>
          <w:sz w:val="24"/>
          <w:szCs w:val="24"/>
        </w:rPr>
        <w:t>, 20</w:t>
      </w:r>
      <w:r w:rsidR="004A6733">
        <w:rPr>
          <w:rFonts w:ascii="Times-Roman" w:hAnsi="Times-Roman" w:cs="Times-Roman"/>
          <w:sz w:val="24"/>
          <w:szCs w:val="24"/>
        </w:rPr>
        <w:t>07</w:t>
      </w:r>
      <w:r w:rsidR="002F779F">
        <w:rPr>
          <w:rFonts w:ascii="Times-Roman" w:hAnsi="Times-Roman" w:cs="Times-Roman"/>
          <w:sz w:val="24"/>
          <w:szCs w:val="24"/>
        </w:rPr>
        <w:t xml:space="preserve">) – but that benefit </w:t>
      </w:r>
      <w:r w:rsidR="00B5069F">
        <w:rPr>
          <w:rFonts w:ascii="Times-Roman" w:hAnsi="Times-Roman" w:cs="Times-Roman"/>
          <w:sz w:val="24"/>
          <w:szCs w:val="24"/>
        </w:rPr>
        <w:t xml:space="preserve">was </w:t>
      </w:r>
      <w:r w:rsidR="002F779F">
        <w:rPr>
          <w:rFonts w:ascii="Times-Roman" w:hAnsi="Times-Roman" w:cs="Times-Roman"/>
          <w:sz w:val="24"/>
          <w:szCs w:val="24"/>
        </w:rPr>
        <w:t>not documented in th</w:t>
      </w:r>
      <w:r w:rsidR="002960EC">
        <w:rPr>
          <w:rFonts w:ascii="Times-Roman" w:hAnsi="Times-Roman" w:cs="Times-Roman"/>
          <w:sz w:val="24"/>
          <w:szCs w:val="24"/>
        </w:rPr>
        <w:t>e Lin</w:t>
      </w:r>
      <w:r w:rsidR="002F779F">
        <w:rPr>
          <w:rFonts w:ascii="Times-Roman" w:hAnsi="Times-Roman" w:cs="Times-Roman"/>
          <w:sz w:val="24"/>
          <w:szCs w:val="24"/>
        </w:rPr>
        <w:t xml:space="preserve"> </w:t>
      </w:r>
      <w:r w:rsidR="004909EC">
        <w:rPr>
          <w:rFonts w:ascii="Times-Roman" w:hAnsi="Times-Roman" w:cs="Times-Roman"/>
          <w:sz w:val="24"/>
          <w:szCs w:val="24"/>
        </w:rPr>
        <w:t xml:space="preserve">et al. </w:t>
      </w:r>
      <w:r w:rsidR="002F779F">
        <w:rPr>
          <w:rFonts w:ascii="Times-Roman" w:hAnsi="Times-Roman" w:cs="Times-Roman"/>
          <w:sz w:val="24"/>
          <w:szCs w:val="24"/>
        </w:rPr>
        <w:t xml:space="preserve">study given that there was no control group.  Finally, we note that it is unknown whether </w:t>
      </w:r>
      <w:r w:rsidR="004A6733">
        <w:rPr>
          <w:rFonts w:ascii="Times-Roman" w:hAnsi="Times-Roman" w:cs="Times-Roman"/>
          <w:sz w:val="24"/>
          <w:szCs w:val="24"/>
        </w:rPr>
        <w:t>the conceptual flashcards would assist with activating prior knowledge</w:t>
      </w:r>
      <w:r w:rsidR="002F779F">
        <w:rPr>
          <w:rFonts w:ascii="Times-Roman" w:hAnsi="Times-Roman" w:cs="Times-Roman"/>
          <w:sz w:val="24"/>
          <w:szCs w:val="24"/>
        </w:rPr>
        <w:t xml:space="preserve"> </w:t>
      </w:r>
      <w:r w:rsidR="00B5069F">
        <w:rPr>
          <w:rFonts w:ascii="Times-Roman" w:hAnsi="Times-Roman" w:cs="Times-Roman"/>
          <w:sz w:val="24"/>
          <w:szCs w:val="24"/>
        </w:rPr>
        <w:t xml:space="preserve">and that it is </w:t>
      </w:r>
      <w:r w:rsidR="004A6733">
        <w:rPr>
          <w:rFonts w:ascii="Times-Roman" w:hAnsi="Times-Roman" w:cs="Times-Roman"/>
          <w:sz w:val="24"/>
          <w:szCs w:val="24"/>
        </w:rPr>
        <w:t>unlikely that</w:t>
      </w:r>
      <w:r w:rsidR="00B5069F">
        <w:rPr>
          <w:rFonts w:ascii="Times-Roman" w:hAnsi="Times-Roman" w:cs="Times-Roman"/>
          <w:sz w:val="24"/>
          <w:szCs w:val="24"/>
        </w:rPr>
        <w:t xml:space="preserve"> they would help with inhibitory deficits. </w:t>
      </w:r>
      <w:r w:rsidR="002F779F">
        <w:rPr>
          <w:rFonts w:ascii="Times-Roman" w:hAnsi="Times-Roman" w:cs="Times-Roman"/>
          <w:sz w:val="24"/>
          <w:szCs w:val="24"/>
        </w:rPr>
        <w:t xml:space="preserve">   </w:t>
      </w:r>
    </w:p>
    <w:p w14:paraId="6D2D2C26" w14:textId="6F3F9C45" w:rsidR="000C3287" w:rsidRDefault="00706817" w:rsidP="00E03FAF">
      <w:pPr>
        <w:autoSpaceDE w:val="0"/>
        <w:autoSpaceDN w:val="0"/>
        <w:adjustRightInd w:val="0"/>
        <w:spacing w:after="0" w:line="480" w:lineRule="auto"/>
        <w:ind w:firstLine="720"/>
        <w:rPr>
          <w:rFonts w:ascii="Times-Roman" w:hAnsi="Times-Roman" w:cs="Times-Roman"/>
          <w:sz w:val="24"/>
          <w:szCs w:val="24"/>
        </w:rPr>
      </w:pPr>
      <w:r>
        <w:rPr>
          <w:rFonts w:ascii="Times-Roman" w:hAnsi="Times-Roman" w:cs="Times-Roman"/>
          <w:sz w:val="24"/>
          <w:szCs w:val="24"/>
        </w:rPr>
        <w:t>Importantly, t</w:t>
      </w:r>
      <w:r w:rsidR="00991368">
        <w:rPr>
          <w:rFonts w:ascii="Times-Roman" w:hAnsi="Times-Roman" w:cs="Times-Roman"/>
          <w:sz w:val="24"/>
          <w:szCs w:val="24"/>
        </w:rPr>
        <w:t xml:space="preserve">hese initial studies show </w:t>
      </w:r>
      <w:r>
        <w:rPr>
          <w:rFonts w:ascii="Times-Roman" w:hAnsi="Times-Roman" w:cs="Times-Roman"/>
          <w:sz w:val="24"/>
          <w:szCs w:val="24"/>
        </w:rPr>
        <w:t xml:space="preserve">much </w:t>
      </w:r>
      <w:r w:rsidR="00991368">
        <w:rPr>
          <w:rFonts w:ascii="Times-Roman" w:hAnsi="Times-Roman" w:cs="Times-Roman"/>
          <w:sz w:val="24"/>
          <w:szCs w:val="24"/>
        </w:rPr>
        <w:t>promise in identifying and developing techniques that can assist</w:t>
      </w:r>
      <w:r w:rsidR="00A6131A">
        <w:rPr>
          <w:rFonts w:ascii="Times-Roman" w:hAnsi="Times-Roman" w:cs="Times-Roman"/>
          <w:sz w:val="24"/>
          <w:szCs w:val="24"/>
        </w:rPr>
        <w:t xml:space="preserve"> lower-ability structure builders</w:t>
      </w:r>
      <w:r w:rsidR="00991368">
        <w:rPr>
          <w:rFonts w:ascii="Times-Roman" w:hAnsi="Times-Roman" w:cs="Times-Roman"/>
          <w:sz w:val="24"/>
          <w:szCs w:val="24"/>
        </w:rPr>
        <w:t xml:space="preserve"> in constructing more coherent interconnections and organization of didactic discourse, which in turn supports better learning outcomes. </w:t>
      </w:r>
    </w:p>
    <w:p w14:paraId="6B2158F2" w14:textId="77777777" w:rsidR="006C46EB" w:rsidRDefault="00991368" w:rsidP="006C46EB">
      <w:pPr>
        <w:autoSpaceDE w:val="0"/>
        <w:autoSpaceDN w:val="0"/>
        <w:adjustRightInd w:val="0"/>
        <w:spacing w:after="0" w:line="480" w:lineRule="auto"/>
        <w:rPr>
          <w:rFonts w:ascii="Times-Roman" w:hAnsi="Times-Roman" w:cs="Times-Roman"/>
          <w:b/>
          <w:sz w:val="24"/>
          <w:szCs w:val="24"/>
        </w:rPr>
      </w:pPr>
      <w:r>
        <w:rPr>
          <w:rFonts w:ascii="Times-Roman" w:hAnsi="Times-Roman" w:cs="Times-Roman"/>
          <w:b/>
          <w:sz w:val="24"/>
          <w:szCs w:val="24"/>
        </w:rPr>
        <w:t>Schematic Diagrams and Mental Models</w:t>
      </w:r>
    </w:p>
    <w:p w14:paraId="19787E18" w14:textId="1F4997DB" w:rsidR="006D7FA8" w:rsidRDefault="00715255" w:rsidP="008B5675">
      <w:pPr>
        <w:autoSpaceDE w:val="0"/>
        <w:autoSpaceDN w:val="0"/>
        <w:adjustRightInd w:val="0"/>
        <w:spacing w:after="0" w:line="480" w:lineRule="auto"/>
        <w:ind w:firstLine="720"/>
        <w:rPr>
          <w:rFonts w:ascii="Times New Roman" w:hAnsi="Times New Roman" w:cs="Times New Roman"/>
          <w:sz w:val="24"/>
          <w:szCs w:val="24"/>
        </w:rPr>
      </w:pPr>
      <w:r>
        <w:rPr>
          <w:rFonts w:ascii="Times-Roman" w:hAnsi="Times-Roman" w:cs="Times-Roman"/>
          <w:sz w:val="24"/>
          <w:szCs w:val="24"/>
        </w:rPr>
        <w:t xml:space="preserve">Understanding </w:t>
      </w:r>
      <w:r w:rsidR="003119AF">
        <w:rPr>
          <w:rFonts w:ascii="Times-Roman" w:hAnsi="Times-Roman" w:cs="Times-Roman"/>
          <w:sz w:val="24"/>
          <w:szCs w:val="24"/>
        </w:rPr>
        <w:t xml:space="preserve">technical </w:t>
      </w:r>
      <w:r>
        <w:rPr>
          <w:rFonts w:ascii="Times-Roman" w:hAnsi="Times-Roman" w:cs="Times-Roman"/>
          <w:sz w:val="24"/>
          <w:szCs w:val="24"/>
        </w:rPr>
        <w:t xml:space="preserve">material </w:t>
      </w:r>
      <w:r w:rsidR="003119AF">
        <w:rPr>
          <w:rFonts w:ascii="Times-Roman" w:hAnsi="Times-Roman" w:cs="Times-Roman"/>
          <w:sz w:val="24"/>
          <w:szCs w:val="24"/>
        </w:rPr>
        <w:t xml:space="preserve">is difficult, </w:t>
      </w:r>
      <w:r w:rsidR="00765CEC">
        <w:rPr>
          <w:rFonts w:ascii="Times-Roman" w:hAnsi="Times-Roman" w:cs="Times-Roman"/>
          <w:sz w:val="24"/>
          <w:szCs w:val="24"/>
        </w:rPr>
        <w:t xml:space="preserve">but can be made easier with the provision of schematic diagrams. </w:t>
      </w:r>
      <w:r w:rsidR="003119AF">
        <w:rPr>
          <w:rFonts w:ascii="Times-Roman" w:hAnsi="Times-Roman" w:cs="Times-Roman"/>
          <w:sz w:val="24"/>
          <w:szCs w:val="24"/>
        </w:rPr>
        <w:t xml:space="preserve"> For example, a text on </w:t>
      </w:r>
      <w:r w:rsidR="00F41976">
        <w:rPr>
          <w:rFonts w:ascii="Times-Roman" w:hAnsi="Times-Roman" w:cs="Times-Roman"/>
          <w:sz w:val="24"/>
          <w:szCs w:val="24"/>
        </w:rPr>
        <w:t xml:space="preserve">the mechanics of </w:t>
      </w:r>
      <w:r w:rsidR="003119AF">
        <w:rPr>
          <w:rFonts w:ascii="Times-Roman" w:hAnsi="Times-Roman" w:cs="Times-Roman"/>
          <w:sz w:val="24"/>
          <w:szCs w:val="24"/>
        </w:rPr>
        <w:t>pump</w:t>
      </w:r>
      <w:r w:rsidR="00F41976">
        <w:rPr>
          <w:rFonts w:ascii="Times-Roman" w:hAnsi="Times-Roman" w:cs="Times-Roman"/>
          <w:sz w:val="24"/>
          <w:szCs w:val="24"/>
        </w:rPr>
        <w:t>s</w:t>
      </w:r>
      <w:r w:rsidR="003119AF">
        <w:rPr>
          <w:rFonts w:ascii="Times-Roman" w:hAnsi="Times-Roman" w:cs="Times-Roman"/>
          <w:sz w:val="24"/>
          <w:szCs w:val="24"/>
        </w:rPr>
        <w:t xml:space="preserve"> </w:t>
      </w:r>
      <w:r w:rsidR="00F41976">
        <w:rPr>
          <w:rFonts w:ascii="Times-Roman" w:hAnsi="Times-Roman" w:cs="Times-Roman"/>
          <w:sz w:val="24"/>
          <w:szCs w:val="24"/>
        </w:rPr>
        <w:t>is easier to read</w:t>
      </w:r>
      <w:r w:rsidR="00CE5B82">
        <w:rPr>
          <w:rFonts w:ascii="Times-Roman" w:hAnsi="Times-Roman" w:cs="Times-Roman"/>
          <w:sz w:val="24"/>
          <w:szCs w:val="24"/>
        </w:rPr>
        <w:t xml:space="preserve"> and understand</w:t>
      </w:r>
      <w:r w:rsidR="00F41976">
        <w:rPr>
          <w:rFonts w:ascii="Times-Roman" w:hAnsi="Times-Roman" w:cs="Times-Roman"/>
          <w:sz w:val="24"/>
          <w:szCs w:val="24"/>
        </w:rPr>
        <w:t xml:space="preserve"> if accompanied by </w:t>
      </w:r>
      <w:r w:rsidR="003119AF">
        <w:rPr>
          <w:rFonts w:ascii="Times-Roman" w:hAnsi="Times-Roman" w:cs="Times-Roman"/>
          <w:sz w:val="24"/>
          <w:szCs w:val="24"/>
        </w:rPr>
        <w:t xml:space="preserve">a diagram that </w:t>
      </w:r>
      <w:r w:rsidR="00BD4EF0">
        <w:rPr>
          <w:rFonts w:ascii="Times-Roman" w:hAnsi="Times-Roman" w:cs="Times-Roman"/>
          <w:sz w:val="24"/>
          <w:szCs w:val="24"/>
        </w:rPr>
        <w:t xml:space="preserve">illustrates the </w:t>
      </w:r>
      <w:r w:rsidR="003119AF">
        <w:rPr>
          <w:rFonts w:ascii="Times-Roman" w:hAnsi="Times-Roman" w:cs="Times-Roman"/>
          <w:sz w:val="24"/>
          <w:szCs w:val="24"/>
        </w:rPr>
        <w:t xml:space="preserve">pump’s </w:t>
      </w:r>
      <w:r w:rsidR="00BD4EF0">
        <w:rPr>
          <w:rFonts w:ascii="Times-Roman" w:hAnsi="Times-Roman" w:cs="Times-Roman"/>
          <w:sz w:val="24"/>
          <w:szCs w:val="24"/>
        </w:rPr>
        <w:t>parts</w:t>
      </w:r>
      <w:r w:rsidR="003119AF">
        <w:rPr>
          <w:rFonts w:ascii="Times-Roman" w:hAnsi="Times-Roman" w:cs="Times-Roman"/>
          <w:sz w:val="24"/>
          <w:szCs w:val="24"/>
        </w:rPr>
        <w:t xml:space="preserve"> and their movements while also showing </w:t>
      </w:r>
      <w:r w:rsidR="00BD4EF0">
        <w:rPr>
          <w:rFonts w:ascii="Times-Roman" w:hAnsi="Times-Roman" w:cs="Times-Roman"/>
          <w:sz w:val="24"/>
          <w:szCs w:val="24"/>
        </w:rPr>
        <w:t xml:space="preserve">how </w:t>
      </w:r>
      <w:r w:rsidR="003119AF">
        <w:rPr>
          <w:rFonts w:ascii="Times-Roman" w:hAnsi="Times-Roman" w:cs="Times-Roman"/>
          <w:sz w:val="24"/>
          <w:szCs w:val="24"/>
        </w:rPr>
        <w:t xml:space="preserve">function emerges </w:t>
      </w:r>
      <w:r w:rsidR="00BD4EF0">
        <w:rPr>
          <w:rFonts w:ascii="Times-Roman" w:hAnsi="Times-Roman" w:cs="Times-Roman"/>
          <w:sz w:val="24"/>
          <w:szCs w:val="24"/>
        </w:rPr>
        <w:t>(Mayer &amp; Gallini,</w:t>
      </w:r>
      <w:r w:rsidR="00CA59CD">
        <w:rPr>
          <w:rFonts w:ascii="Times-Roman" w:hAnsi="Times-Roman" w:cs="Times-Roman"/>
          <w:sz w:val="24"/>
          <w:szCs w:val="24"/>
        </w:rPr>
        <w:t xml:space="preserve"> </w:t>
      </w:r>
      <w:r w:rsidR="00BD4EF0">
        <w:rPr>
          <w:rFonts w:ascii="Times-Roman" w:hAnsi="Times-Roman" w:cs="Times-Roman"/>
          <w:sz w:val="24"/>
          <w:szCs w:val="24"/>
        </w:rPr>
        <w:t xml:space="preserve">1990). Does this pattern hold across structure-building ability?  </w:t>
      </w:r>
      <w:r w:rsidR="001006B6">
        <w:rPr>
          <w:rFonts w:ascii="Times-Roman" w:hAnsi="Times-Roman" w:cs="Times-Roman"/>
          <w:sz w:val="24"/>
          <w:szCs w:val="24"/>
        </w:rPr>
        <w:t>T</w:t>
      </w:r>
      <w:r w:rsidR="0082150A">
        <w:rPr>
          <w:rFonts w:ascii="Times-Roman" w:hAnsi="Times-Roman" w:cs="Times-Roman"/>
          <w:sz w:val="24"/>
          <w:szCs w:val="24"/>
        </w:rPr>
        <w:t>he study on outlining described earlier (</w:t>
      </w:r>
      <w:r w:rsidR="00BD4EF0">
        <w:rPr>
          <w:rFonts w:ascii="Times-Roman" w:hAnsi="Times-Roman" w:cs="Times-Roman"/>
          <w:sz w:val="24"/>
          <w:szCs w:val="24"/>
        </w:rPr>
        <w:t xml:space="preserve">Bui </w:t>
      </w:r>
      <w:r w:rsidR="0082150A">
        <w:rPr>
          <w:rFonts w:ascii="Times-Roman" w:hAnsi="Times-Roman" w:cs="Times-Roman"/>
          <w:sz w:val="24"/>
          <w:szCs w:val="24"/>
        </w:rPr>
        <w:t xml:space="preserve">&amp; </w:t>
      </w:r>
      <w:r w:rsidR="00BD4EF0">
        <w:rPr>
          <w:rFonts w:ascii="Times-Roman" w:hAnsi="Times-Roman" w:cs="Times-Roman"/>
          <w:sz w:val="24"/>
          <w:szCs w:val="24"/>
        </w:rPr>
        <w:t>McDaniel</w:t>
      </w:r>
      <w:r w:rsidR="0082150A">
        <w:rPr>
          <w:rFonts w:ascii="Times-Roman" w:hAnsi="Times-Roman" w:cs="Times-Roman"/>
          <w:sz w:val="24"/>
          <w:szCs w:val="24"/>
        </w:rPr>
        <w:t>,</w:t>
      </w:r>
      <w:r w:rsidR="00BD4EF0">
        <w:rPr>
          <w:rFonts w:ascii="Times-Roman" w:hAnsi="Times-Roman" w:cs="Times-Roman"/>
          <w:sz w:val="24"/>
          <w:szCs w:val="24"/>
        </w:rPr>
        <w:t xml:space="preserve"> 2015)</w:t>
      </w:r>
      <w:r w:rsidR="001006B6">
        <w:rPr>
          <w:rFonts w:ascii="Times-Roman" w:hAnsi="Times-Roman" w:cs="Times-Roman"/>
          <w:sz w:val="24"/>
          <w:szCs w:val="24"/>
        </w:rPr>
        <w:t xml:space="preserve"> included </w:t>
      </w:r>
      <w:r w:rsidR="00BD4EF0">
        <w:rPr>
          <w:rFonts w:ascii="Times-Roman" w:hAnsi="Times-Roman" w:cs="Times-Roman"/>
          <w:sz w:val="24"/>
          <w:szCs w:val="24"/>
        </w:rPr>
        <w:t xml:space="preserve">a condition in which </w:t>
      </w:r>
      <w:r w:rsidR="0012110A">
        <w:rPr>
          <w:rFonts w:ascii="Times-Roman" w:hAnsi="Times-Roman" w:cs="Times-Roman"/>
          <w:sz w:val="24"/>
          <w:szCs w:val="24"/>
        </w:rPr>
        <w:t xml:space="preserve">learners who were listening to (and taking notes on) a “lecture” on brakes and pumps received a </w:t>
      </w:r>
      <w:r w:rsidR="00BD4EF0">
        <w:rPr>
          <w:rFonts w:ascii="Times-Roman" w:hAnsi="Times-Roman" w:cs="Times-Roman"/>
          <w:sz w:val="24"/>
          <w:szCs w:val="24"/>
        </w:rPr>
        <w:t>schematic diagram</w:t>
      </w:r>
      <w:r w:rsidR="001006B6">
        <w:rPr>
          <w:rFonts w:ascii="Times-Roman" w:hAnsi="Times-Roman" w:cs="Times-Roman"/>
          <w:sz w:val="24"/>
          <w:szCs w:val="24"/>
        </w:rPr>
        <w:t>.</w:t>
      </w:r>
      <w:r w:rsidR="0082150A">
        <w:rPr>
          <w:rFonts w:ascii="Times-Roman" w:hAnsi="Times-Roman" w:cs="Times-Roman"/>
          <w:sz w:val="24"/>
          <w:szCs w:val="24"/>
        </w:rPr>
        <w:t xml:space="preserve"> These participants later answered </w:t>
      </w:r>
      <w:r w:rsidR="001006B6">
        <w:rPr>
          <w:rFonts w:ascii="Times New Roman" w:hAnsi="Times New Roman" w:cs="Times New Roman"/>
          <w:sz w:val="24"/>
          <w:szCs w:val="24"/>
        </w:rPr>
        <w:t>short-answer questions requiring them to explain or solve problems about brakes and pumps.  The re</w:t>
      </w:r>
      <w:r w:rsidR="002E79BE">
        <w:rPr>
          <w:rFonts w:ascii="Times New Roman" w:hAnsi="Times New Roman" w:cs="Times New Roman"/>
          <w:sz w:val="24"/>
          <w:szCs w:val="24"/>
        </w:rPr>
        <w:t xml:space="preserve">sults were dramatic. As Figure </w:t>
      </w:r>
      <w:r w:rsidR="00B654F5">
        <w:rPr>
          <w:rFonts w:ascii="Times New Roman" w:hAnsi="Times New Roman" w:cs="Times New Roman"/>
          <w:sz w:val="24"/>
          <w:szCs w:val="24"/>
        </w:rPr>
        <w:t>5</w:t>
      </w:r>
      <w:r w:rsidR="001006B6">
        <w:rPr>
          <w:rFonts w:ascii="Times New Roman" w:hAnsi="Times New Roman" w:cs="Times New Roman"/>
          <w:sz w:val="24"/>
          <w:szCs w:val="24"/>
        </w:rPr>
        <w:t xml:space="preserve"> shows</w:t>
      </w:r>
      <w:r w:rsidR="0082150A">
        <w:rPr>
          <w:rFonts w:ascii="Times New Roman" w:hAnsi="Times New Roman" w:cs="Times New Roman"/>
          <w:sz w:val="24"/>
          <w:szCs w:val="24"/>
        </w:rPr>
        <w:t>,</w:t>
      </w:r>
      <w:r w:rsidR="001006B6">
        <w:rPr>
          <w:rFonts w:ascii="Times New Roman" w:hAnsi="Times New Roman" w:cs="Times New Roman"/>
          <w:sz w:val="24"/>
          <w:szCs w:val="24"/>
        </w:rPr>
        <w:t xml:space="preserve"> providing the schematic diagram </w:t>
      </w:r>
      <w:r w:rsidR="00EB4AF3">
        <w:rPr>
          <w:rFonts w:ascii="Times New Roman" w:hAnsi="Times New Roman" w:cs="Times New Roman"/>
          <w:sz w:val="24"/>
          <w:szCs w:val="24"/>
        </w:rPr>
        <w:t xml:space="preserve">during note-taking </w:t>
      </w:r>
      <w:r w:rsidR="001006B6">
        <w:rPr>
          <w:rFonts w:ascii="Times New Roman" w:hAnsi="Times New Roman" w:cs="Times New Roman"/>
          <w:sz w:val="24"/>
          <w:szCs w:val="24"/>
        </w:rPr>
        <w:t xml:space="preserve">substantially improved </w:t>
      </w:r>
      <w:r w:rsidR="00065A80">
        <w:rPr>
          <w:rFonts w:ascii="Times New Roman" w:hAnsi="Times New Roman" w:cs="Times New Roman"/>
          <w:sz w:val="24"/>
          <w:szCs w:val="24"/>
        </w:rPr>
        <w:t xml:space="preserve">later </w:t>
      </w:r>
      <w:r w:rsidR="00436A3D">
        <w:rPr>
          <w:rFonts w:ascii="Times New Roman" w:hAnsi="Times New Roman" w:cs="Times New Roman"/>
          <w:sz w:val="24"/>
          <w:szCs w:val="24"/>
        </w:rPr>
        <w:t xml:space="preserve">problem-solving </w:t>
      </w:r>
      <w:r w:rsidR="001006B6">
        <w:rPr>
          <w:rFonts w:ascii="Times New Roman" w:hAnsi="Times New Roman" w:cs="Times New Roman"/>
          <w:sz w:val="24"/>
          <w:szCs w:val="24"/>
        </w:rPr>
        <w:t>performance</w:t>
      </w:r>
      <w:r w:rsidR="00CE5B82">
        <w:rPr>
          <w:rFonts w:ascii="Times New Roman" w:hAnsi="Times New Roman" w:cs="Times New Roman"/>
          <w:sz w:val="24"/>
          <w:szCs w:val="24"/>
        </w:rPr>
        <w:t xml:space="preserve"> (short-answer questions)</w:t>
      </w:r>
      <w:r w:rsidR="001006B6">
        <w:rPr>
          <w:rFonts w:ascii="Times New Roman" w:hAnsi="Times New Roman" w:cs="Times New Roman"/>
          <w:sz w:val="24"/>
          <w:szCs w:val="24"/>
        </w:rPr>
        <w:t xml:space="preserve"> for </w:t>
      </w:r>
      <w:r w:rsidR="0082150A">
        <w:rPr>
          <w:rFonts w:ascii="Times New Roman" w:hAnsi="Times New Roman" w:cs="Times New Roman"/>
          <w:sz w:val="24"/>
          <w:szCs w:val="24"/>
        </w:rPr>
        <w:t xml:space="preserve">the </w:t>
      </w:r>
      <w:r w:rsidR="001006B6">
        <w:rPr>
          <w:rFonts w:ascii="Times New Roman" w:hAnsi="Times New Roman" w:cs="Times New Roman"/>
          <w:sz w:val="24"/>
          <w:szCs w:val="24"/>
        </w:rPr>
        <w:t xml:space="preserve">lower structure-ability end of the spectrum relative to note-taking with or without a </w:t>
      </w:r>
      <w:r w:rsidR="00092AC3">
        <w:rPr>
          <w:rFonts w:ascii="Times New Roman" w:hAnsi="Times New Roman" w:cs="Times New Roman"/>
          <w:sz w:val="24"/>
          <w:szCs w:val="24"/>
        </w:rPr>
        <w:t>provided outline</w:t>
      </w:r>
      <w:r w:rsidR="001006B6">
        <w:rPr>
          <w:rFonts w:ascii="Times New Roman" w:hAnsi="Times New Roman" w:cs="Times New Roman"/>
          <w:sz w:val="24"/>
          <w:szCs w:val="24"/>
        </w:rPr>
        <w:t xml:space="preserve">. </w:t>
      </w:r>
      <w:r w:rsidR="00436A3D">
        <w:rPr>
          <w:rFonts w:ascii="Times New Roman" w:hAnsi="Times New Roman" w:cs="Times New Roman"/>
          <w:sz w:val="24"/>
          <w:szCs w:val="24"/>
        </w:rPr>
        <w:t xml:space="preserve"> Moreover, </w:t>
      </w:r>
      <w:r w:rsidR="00065A80">
        <w:rPr>
          <w:rFonts w:ascii="Times New Roman" w:hAnsi="Times New Roman" w:cs="Times New Roman"/>
          <w:sz w:val="24"/>
          <w:szCs w:val="24"/>
        </w:rPr>
        <w:t xml:space="preserve">receiving the </w:t>
      </w:r>
      <w:r w:rsidR="00436A3D">
        <w:rPr>
          <w:rFonts w:ascii="Times New Roman" w:hAnsi="Times New Roman" w:cs="Times New Roman"/>
          <w:sz w:val="24"/>
          <w:szCs w:val="24"/>
        </w:rPr>
        <w:t>schematic diagram completely eliminated differences in performance a</w:t>
      </w:r>
      <w:r w:rsidR="009564AB">
        <w:rPr>
          <w:rFonts w:ascii="Times New Roman" w:hAnsi="Times New Roman" w:cs="Times New Roman"/>
          <w:sz w:val="24"/>
          <w:szCs w:val="24"/>
        </w:rPr>
        <w:t xml:space="preserve">s a function of </w:t>
      </w:r>
      <w:r w:rsidR="00436A3D">
        <w:rPr>
          <w:rFonts w:ascii="Times New Roman" w:hAnsi="Times New Roman" w:cs="Times New Roman"/>
          <w:sz w:val="24"/>
          <w:szCs w:val="24"/>
        </w:rPr>
        <w:t xml:space="preserve">structure building </w:t>
      </w:r>
      <w:r w:rsidR="009564AB">
        <w:rPr>
          <w:rFonts w:ascii="Times New Roman" w:hAnsi="Times New Roman" w:cs="Times New Roman"/>
          <w:sz w:val="24"/>
          <w:szCs w:val="24"/>
        </w:rPr>
        <w:t>ability</w:t>
      </w:r>
      <w:r w:rsidR="00436A3D">
        <w:rPr>
          <w:rFonts w:ascii="Times New Roman" w:hAnsi="Times New Roman" w:cs="Times New Roman"/>
          <w:sz w:val="24"/>
          <w:szCs w:val="24"/>
        </w:rPr>
        <w:t xml:space="preserve"> (a similar pattern was obtained for free recall performance). This initial finding shows that with appropriate assistance, lower-ability structure builders can </w:t>
      </w:r>
      <w:r w:rsidR="00436A3D">
        <w:rPr>
          <w:rFonts w:ascii="Times New Roman" w:hAnsi="Times New Roman" w:cs="Times New Roman"/>
          <w:sz w:val="24"/>
          <w:szCs w:val="24"/>
        </w:rPr>
        <w:lastRenderedPageBreak/>
        <w:t>perform</w:t>
      </w:r>
      <w:r w:rsidR="0051292B">
        <w:rPr>
          <w:rFonts w:ascii="Times New Roman" w:hAnsi="Times New Roman" w:cs="Times New Roman"/>
          <w:sz w:val="24"/>
          <w:szCs w:val="24"/>
        </w:rPr>
        <w:t xml:space="preserve"> </w:t>
      </w:r>
      <w:r w:rsidR="0082150A">
        <w:rPr>
          <w:rFonts w:ascii="Times New Roman" w:hAnsi="Times New Roman" w:cs="Times New Roman"/>
          <w:sz w:val="24"/>
          <w:szCs w:val="24"/>
        </w:rPr>
        <w:t xml:space="preserve">as well on </w:t>
      </w:r>
      <w:r w:rsidR="00436A3D">
        <w:rPr>
          <w:rFonts w:ascii="Times New Roman" w:hAnsi="Times New Roman" w:cs="Times New Roman"/>
          <w:sz w:val="24"/>
          <w:szCs w:val="24"/>
        </w:rPr>
        <w:t xml:space="preserve">challenging problem-solving questions </w:t>
      </w:r>
      <w:r w:rsidR="0082150A">
        <w:rPr>
          <w:rFonts w:ascii="Times New Roman" w:hAnsi="Times New Roman" w:cs="Times New Roman"/>
          <w:sz w:val="24"/>
          <w:szCs w:val="24"/>
        </w:rPr>
        <w:t xml:space="preserve">as </w:t>
      </w:r>
      <w:r w:rsidR="00436A3D">
        <w:rPr>
          <w:rFonts w:ascii="Times New Roman" w:hAnsi="Times New Roman" w:cs="Times New Roman"/>
          <w:sz w:val="24"/>
          <w:szCs w:val="24"/>
        </w:rPr>
        <w:t xml:space="preserve">high-ability structure builders, implying that </w:t>
      </w:r>
      <w:r w:rsidR="0082150A">
        <w:rPr>
          <w:rFonts w:ascii="Times New Roman" w:hAnsi="Times New Roman" w:cs="Times New Roman"/>
          <w:sz w:val="24"/>
          <w:szCs w:val="24"/>
        </w:rPr>
        <w:t xml:space="preserve">they are not </w:t>
      </w:r>
      <w:r w:rsidR="00436A3D">
        <w:rPr>
          <w:rFonts w:ascii="Times New Roman" w:hAnsi="Times New Roman" w:cs="Times New Roman"/>
          <w:sz w:val="24"/>
          <w:szCs w:val="24"/>
        </w:rPr>
        <w:t>incapable of construct</w:t>
      </w:r>
      <w:r w:rsidR="0051292B">
        <w:rPr>
          <w:rFonts w:ascii="Times New Roman" w:hAnsi="Times New Roman" w:cs="Times New Roman"/>
          <w:sz w:val="24"/>
          <w:szCs w:val="24"/>
        </w:rPr>
        <w:t>ing</w:t>
      </w:r>
      <w:r w:rsidR="00436A3D">
        <w:rPr>
          <w:rFonts w:ascii="Times New Roman" w:hAnsi="Times New Roman" w:cs="Times New Roman"/>
          <w:sz w:val="24"/>
          <w:szCs w:val="24"/>
        </w:rPr>
        <w:t xml:space="preserve"> </w:t>
      </w:r>
      <w:r w:rsidR="001006B6">
        <w:rPr>
          <w:rFonts w:ascii="Times New Roman" w:hAnsi="Times New Roman" w:cs="Times New Roman"/>
          <w:sz w:val="24"/>
          <w:szCs w:val="24"/>
        </w:rPr>
        <w:t>coherent mental model</w:t>
      </w:r>
      <w:r w:rsidR="00436A3D">
        <w:rPr>
          <w:rFonts w:ascii="Times New Roman" w:hAnsi="Times New Roman" w:cs="Times New Roman"/>
          <w:sz w:val="24"/>
          <w:szCs w:val="24"/>
        </w:rPr>
        <w:t xml:space="preserve">s from challenging didactic text.  </w:t>
      </w:r>
      <w:r w:rsidR="0051292B">
        <w:rPr>
          <w:rFonts w:ascii="Times New Roman" w:hAnsi="Times New Roman" w:cs="Times New Roman"/>
          <w:sz w:val="24"/>
          <w:szCs w:val="24"/>
        </w:rPr>
        <w:t>Th</w:t>
      </w:r>
      <w:r w:rsidR="00092AC3">
        <w:rPr>
          <w:rFonts w:ascii="Times New Roman" w:hAnsi="Times New Roman" w:cs="Times New Roman"/>
          <w:sz w:val="24"/>
          <w:szCs w:val="24"/>
        </w:rPr>
        <w:t xml:space="preserve">is </w:t>
      </w:r>
      <w:r w:rsidR="006D7FA8">
        <w:rPr>
          <w:rFonts w:ascii="Times New Roman" w:hAnsi="Times New Roman" w:cs="Times New Roman"/>
          <w:sz w:val="24"/>
          <w:szCs w:val="24"/>
        </w:rPr>
        <w:t xml:space="preserve">result </w:t>
      </w:r>
      <w:r w:rsidR="00D353DB">
        <w:rPr>
          <w:rFonts w:ascii="Times New Roman" w:hAnsi="Times New Roman" w:cs="Times New Roman"/>
          <w:sz w:val="24"/>
          <w:szCs w:val="24"/>
        </w:rPr>
        <w:t xml:space="preserve">clearly </w:t>
      </w:r>
      <w:r w:rsidR="006D7FA8">
        <w:rPr>
          <w:rFonts w:ascii="Times New Roman" w:hAnsi="Times New Roman" w:cs="Times New Roman"/>
          <w:sz w:val="24"/>
          <w:szCs w:val="24"/>
        </w:rPr>
        <w:t>opens up</w:t>
      </w:r>
      <w:r w:rsidR="00092AC3">
        <w:rPr>
          <w:rFonts w:ascii="Times New Roman" w:hAnsi="Times New Roman" w:cs="Times New Roman"/>
          <w:sz w:val="24"/>
          <w:szCs w:val="24"/>
        </w:rPr>
        <w:t xml:space="preserve"> important </w:t>
      </w:r>
      <w:r w:rsidR="0051292B">
        <w:rPr>
          <w:rFonts w:ascii="Times New Roman" w:hAnsi="Times New Roman" w:cs="Times New Roman"/>
          <w:sz w:val="24"/>
          <w:szCs w:val="24"/>
        </w:rPr>
        <w:t xml:space="preserve">educational possibilities.  </w:t>
      </w:r>
    </w:p>
    <w:p w14:paraId="68FBDA32" w14:textId="7993A4E6" w:rsidR="001006B6" w:rsidRDefault="00D353DB" w:rsidP="009E57C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43580">
        <w:rPr>
          <w:rFonts w:ascii="Times New Roman" w:hAnsi="Times New Roman" w:cs="Times New Roman"/>
          <w:sz w:val="24"/>
          <w:szCs w:val="24"/>
        </w:rPr>
        <w:t>he content of</w:t>
      </w:r>
      <w:r>
        <w:rPr>
          <w:rFonts w:ascii="Times New Roman" w:hAnsi="Times New Roman" w:cs="Times New Roman"/>
          <w:sz w:val="24"/>
          <w:szCs w:val="24"/>
        </w:rPr>
        <w:t xml:space="preserve"> participants’ notes </w:t>
      </w:r>
      <w:r w:rsidR="00B43580">
        <w:rPr>
          <w:rFonts w:ascii="Times New Roman" w:hAnsi="Times New Roman" w:cs="Times New Roman"/>
          <w:sz w:val="24"/>
          <w:szCs w:val="24"/>
        </w:rPr>
        <w:t>suggested</w:t>
      </w:r>
      <w:r>
        <w:rPr>
          <w:rFonts w:ascii="Times New Roman" w:hAnsi="Times New Roman" w:cs="Times New Roman"/>
          <w:sz w:val="24"/>
          <w:szCs w:val="24"/>
        </w:rPr>
        <w:t xml:space="preserve"> that the schematic diagram </w:t>
      </w:r>
      <w:r w:rsidR="00583F58">
        <w:rPr>
          <w:rFonts w:ascii="Times New Roman" w:hAnsi="Times New Roman" w:cs="Times New Roman"/>
          <w:sz w:val="24"/>
          <w:szCs w:val="24"/>
        </w:rPr>
        <w:t xml:space="preserve">focused learners </w:t>
      </w:r>
      <w:r w:rsidR="00BA0C30">
        <w:rPr>
          <w:rFonts w:ascii="Times New Roman" w:hAnsi="Times New Roman" w:cs="Times New Roman"/>
          <w:sz w:val="24"/>
          <w:szCs w:val="24"/>
        </w:rPr>
        <w:t xml:space="preserve">on the causal connections </w:t>
      </w:r>
      <w:r w:rsidR="00583F58">
        <w:rPr>
          <w:rFonts w:ascii="Times New Roman" w:hAnsi="Times New Roman" w:cs="Times New Roman"/>
          <w:sz w:val="24"/>
          <w:szCs w:val="24"/>
        </w:rPr>
        <w:t>key to understanding</w:t>
      </w:r>
      <w:r w:rsidR="00E34735">
        <w:rPr>
          <w:rFonts w:ascii="Times New Roman" w:hAnsi="Times New Roman" w:cs="Times New Roman"/>
          <w:sz w:val="24"/>
          <w:szCs w:val="24"/>
        </w:rPr>
        <w:t xml:space="preserve"> </w:t>
      </w:r>
      <w:r w:rsidR="00BA0C30">
        <w:rPr>
          <w:rFonts w:ascii="Times New Roman" w:hAnsi="Times New Roman" w:cs="Times New Roman"/>
          <w:sz w:val="24"/>
          <w:szCs w:val="24"/>
        </w:rPr>
        <w:t xml:space="preserve">how </w:t>
      </w:r>
      <w:r w:rsidR="00B43580">
        <w:rPr>
          <w:rFonts w:ascii="Times New Roman" w:hAnsi="Times New Roman" w:cs="Times New Roman"/>
          <w:sz w:val="24"/>
          <w:szCs w:val="24"/>
        </w:rPr>
        <w:t>the mechanical devices worked:</w:t>
      </w:r>
      <w:r w:rsidR="00BA0C30">
        <w:rPr>
          <w:rFonts w:ascii="Times New Roman" w:hAnsi="Times New Roman" w:cs="Times New Roman"/>
          <w:sz w:val="24"/>
          <w:szCs w:val="24"/>
        </w:rPr>
        <w:t xml:space="preserve"> The steps of the cause-and-effect chain were significantly more prominent</w:t>
      </w:r>
      <w:r w:rsidR="00F20008">
        <w:rPr>
          <w:rFonts w:ascii="Times New Roman" w:hAnsi="Times New Roman" w:cs="Times New Roman"/>
          <w:sz w:val="24"/>
          <w:szCs w:val="24"/>
        </w:rPr>
        <w:t xml:space="preserve"> in the notes taken when the schematic diagram was present than when it was absent (i.e., relative to the outline and control conditions).  The implication is that the schematic diagram </w:t>
      </w:r>
      <w:r w:rsidR="00176883">
        <w:rPr>
          <w:rFonts w:ascii="Times New Roman" w:hAnsi="Times New Roman" w:cs="Times New Roman"/>
          <w:sz w:val="24"/>
          <w:szCs w:val="24"/>
        </w:rPr>
        <w:t xml:space="preserve">helped </w:t>
      </w:r>
      <w:r w:rsidR="00F20008">
        <w:rPr>
          <w:rFonts w:ascii="Times New Roman" w:hAnsi="Times New Roman" w:cs="Times New Roman"/>
          <w:sz w:val="24"/>
          <w:szCs w:val="24"/>
        </w:rPr>
        <w:t xml:space="preserve">less-able structure builders </w:t>
      </w:r>
      <w:r w:rsidR="00176883">
        <w:rPr>
          <w:rFonts w:ascii="Times New Roman" w:hAnsi="Times New Roman" w:cs="Times New Roman"/>
          <w:sz w:val="24"/>
          <w:szCs w:val="24"/>
        </w:rPr>
        <w:t xml:space="preserve">to make </w:t>
      </w:r>
      <w:r w:rsidR="00F20008">
        <w:rPr>
          <w:rFonts w:ascii="Times New Roman" w:hAnsi="Times New Roman" w:cs="Times New Roman"/>
          <w:sz w:val="24"/>
          <w:szCs w:val="24"/>
        </w:rPr>
        <w:t>the critical c</w:t>
      </w:r>
      <w:r w:rsidR="009020DC">
        <w:rPr>
          <w:rFonts w:ascii="Times New Roman" w:hAnsi="Times New Roman" w:cs="Times New Roman"/>
          <w:sz w:val="24"/>
          <w:szCs w:val="24"/>
        </w:rPr>
        <w:t>ausal connections necessary for</w:t>
      </w:r>
      <w:r w:rsidR="00F20008">
        <w:rPr>
          <w:rFonts w:ascii="Times New Roman" w:hAnsi="Times New Roman" w:cs="Times New Roman"/>
          <w:sz w:val="24"/>
          <w:szCs w:val="24"/>
        </w:rPr>
        <w:t xml:space="preserve"> an accurate mental model.  </w:t>
      </w:r>
      <w:r w:rsidR="00BA0C30">
        <w:rPr>
          <w:rFonts w:ascii="Times New Roman" w:hAnsi="Times New Roman" w:cs="Times New Roman"/>
          <w:sz w:val="24"/>
          <w:szCs w:val="24"/>
        </w:rPr>
        <w:t xml:space="preserve"> </w:t>
      </w:r>
      <w:r w:rsidR="00D94175">
        <w:rPr>
          <w:rFonts w:ascii="Times New Roman" w:hAnsi="Times New Roman" w:cs="Times New Roman"/>
          <w:sz w:val="24"/>
          <w:szCs w:val="24"/>
        </w:rPr>
        <w:t>The schematic diagram also identified the main points with regard to how the mechanical devices</w:t>
      </w:r>
      <w:r>
        <w:rPr>
          <w:rFonts w:ascii="Times New Roman" w:hAnsi="Times New Roman" w:cs="Times New Roman"/>
          <w:sz w:val="24"/>
          <w:szCs w:val="24"/>
        </w:rPr>
        <w:t xml:space="preserve"> </w:t>
      </w:r>
      <w:r w:rsidR="00D94175">
        <w:rPr>
          <w:rFonts w:ascii="Times New Roman" w:hAnsi="Times New Roman" w:cs="Times New Roman"/>
          <w:sz w:val="24"/>
          <w:szCs w:val="24"/>
        </w:rPr>
        <w:t xml:space="preserve">worked, </w:t>
      </w:r>
      <w:r w:rsidR="00E31637">
        <w:rPr>
          <w:rFonts w:ascii="Times New Roman" w:hAnsi="Times New Roman" w:cs="Times New Roman"/>
          <w:sz w:val="24"/>
          <w:szCs w:val="24"/>
        </w:rPr>
        <w:t xml:space="preserve">removing that burden from </w:t>
      </w:r>
      <w:r w:rsidR="00176883">
        <w:rPr>
          <w:rFonts w:ascii="Times New Roman" w:hAnsi="Times New Roman" w:cs="Times New Roman"/>
          <w:sz w:val="24"/>
          <w:szCs w:val="24"/>
        </w:rPr>
        <w:t>the lower-ability structure-builders</w:t>
      </w:r>
      <w:r w:rsidR="00E31637">
        <w:rPr>
          <w:rFonts w:ascii="Times New Roman" w:hAnsi="Times New Roman" w:cs="Times New Roman"/>
          <w:sz w:val="24"/>
          <w:szCs w:val="24"/>
        </w:rPr>
        <w:t xml:space="preserve"> and potentially </w:t>
      </w:r>
      <w:r w:rsidR="00860E8F">
        <w:rPr>
          <w:rFonts w:ascii="Times New Roman" w:hAnsi="Times New Roman" w:cs="Times New Roman"/>
          <w:sz w:val="24"/>
          <w:szCs w:val="24"/>
        </w:rPr>
        <w:t>assist</w:t>
      </w:r>
      <w:r w:rsidR="00E31637">
        <w:rPr>
          <w:rFonts w:ascii="Times New Roman" w:hAnsi="Times New Roman" w:cs="Times New Roman"/>
          <w:sz w:val="24"/>
          <w:szCs w:val="24"/>
        </w:rPr>
        <w:t xml:space="preserve">ing </w:t>
      </w:r>
      <w:r w:rsidR="00860E8F">
        <w:rPr>
          <w:rFonts w:ascii="Times New Roman" w:hAnsi="Times New Roman" w:cs="Times New Roman"/>
          <w:sz w:val="24"/>
          <w:szCs w:val="24"/>
        </w:rPr>
        <w:t>with</w:t>
      </w:r>
      <w:r w:rsidR="00D94175">
        <w:rPr>
          <w:rFonts w:ascii="Times New Roman" w:hAnsi="Times New Roman" w:cs="Times New Roman"/>
          <w:sz w:val="24"/>
          <w:szCs w:val="24"/>
        </w:rPr>
        <w:t xml:space="preserve"> </w:t>
      </w:r>
      <w:r w:rsidR="00E31637">
        <w:rPr>
          <w:rFonts w:ascii="Times New Roman" w:hAnsi="Times New Roman" w:cs="Times New Roman"/>
          <w:sz w:val="24"/>
          <w:szCs w:val="24"/>
        </w:rPr>
        <w:t xml:space="preserve">the </w:t>
      </w:r>
      <w:r w:rsidR="00D94175">
        <w:rPr>
          <w:rFonts w:ascii="Times New Roman" w:hAnsi="Times New Roman" w:cs="Times New Roman"/>
          <w:sz w:val="24"/>
          <w:szCs w:val="24"/>
        </w:rPr>
        <w:t>inhibition of irrelevant information</w:t>
      </w:r>
      <w:r w:rsidR="00860E8F">
        <w:rPr>
          <w:rFonts w:ascii="Times New Roman" w:hAnsi="Times New Roman" w:cs="Times New Roman"/>
          <w:sz w:val="24"/>
          <w:szCs w:val="24"/>
        </w:rPr>
        <w:t xml:space="preserve"> (but as discussed above this possibility awaits m</w:t>
      </w:r>
      <w:r w:rsidR="009020DC">
        <w:rPr>
          <w:rFonts w:ascii="Times New Roman" w:hAnsi="Times New Roman" w:cs="Times New Roman"/>
          <w:sz w:val="24"/>
          <w:szCs w:val="24"/>
        </w:rPr>
        <w:t xml:space="preserve">ore direct evidence). </w:t>
      </w:r>
      <w:r w:rsidR="00930CD4">
        <w:rPr>
          <w:rFonts w:ascii="Times New Roman" w:hAnsi="Times New Roman" w:cs="Times New Roman"/>
          <w:sz w:val="24"/>
          <w:szCs w:val="24"/>
        </w:rPr>
        <w:t xml:space="preserve">Finally, for completeness we note that it is not clear </w:t>
      </w:r>
      <w:r w:rsidR="009020DC">
        <w:rPr>
          <w:rFonts w:ascii="Times New Roman" w:hAnsi="Times New Roman" w:cs="Times New Roman"/>
          <w:sz w:val="24"/>
          <w:szCs w:val="24"/>
        </w:rPr>
        <w:t xml:space="preserve">whether </w:t>
      </w:r>
      <w:r w:rsidR="00860E8F">
        <w:rPr>
          <w:rFonts w:ascii="Times New Roman" w:hAnsi="Times New Roman" w:cs="Times New Roman"/>
          <w:sz w:val="24"/>
          <w:szCs w:val="24"/>
        </w:rPr>
        <w:t xml:space="preserve">the schematic diagrams helped less-able structure builders activate prior-knowledge.  </w:t>
      </w:r>
      <w:r w:rsidR="00D94175">
        <w:rPr>
          <w:rFonts w:ascii="Times New Roman" w:hAnsi="Times New Roman" w:cs="Times New Roman"/>
          <w:sz w:val="24"/>
          <w:szCs w:val="24"/>
        </w:rPr>
        <w:t xml:space="preserve"> </w:t>
      </w:r>
      <w:r w:rsidR="0051292B">
        <w:rPr>
          <w:rFonts w:ascii="Times New Roman" w:hAnsi="Times New Roman" w:cs="Times New Roman"/>
          <w:sz w:val="24"/>
          <w:szCs w:val="24"/>
        </w:rPr>
        <w:t xml:space="preserve"> </w:t>
      </w:r>
      <w:r w:rsidR="00436A3D">
        <w:rPr>
          <w:rFonts w:ascii="Times New Roman" w:hAnsi="Times New Roman" w:cs="Times New Roman"/>
          <w:sz w:val="24"/>
          <w:szCs w:val="24"/>
        </w:rPr>
        <w:t xml:space="preserve"> </w:t>
      </w:r>
      <w:r w:rsidR="001006B6">
        <w:rPr>
          <w:rFonts w:ascii="Times New Roman" w:hAnsi="Times New Roman" w:cs="Times New Roman"/>
          <w:sz w:val="24"/>
          <w:szCs w:val="24"/>
        </w:rPr>
        <w:t xml:space="preserve"> </w:t>
      </w:r>
    </w:p>
    <w:p w14:paraId="29289523" w14:textId="245A5E53" w:rsidR="00687725" w:rsidRDefault="00687725" w:rsidP="00DC57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Theoretical Post-Script</w:t>
      </w:r>
      <w:r w:rsidR="006523EF">
        <w:rPr>
          <w:rFonts w:ascii="Times New Roman" w:hAnsi="Times New Roman" w:cs="Times New Roman"/>
          <w:b/>
          <w:sz w:val="24"/>
          <w:szCs w:val="24"/>
        </w:rPr>
        <w:t xml:space="preserve"> about</w:t>
      </w:r>
      <w:r>
        <w:rPr>
          <w:rFonts w:ascii="Times New Roman" w:hAnsi="Times New Roman" w:cs="Times New Roman"/>
          <w:b/>
          <w:sz w:val="24"/>
          <w:szCs w:val="24"/>
        </w:rPr>
        <w:t xml:space="preserve"> Improving Learning of Low-</w:t>
      </w:r>
      <w:r w:rsidR="003B1E3C">
        <w:rPr>
          <w:rFonts w:ascii="Times New Roman" w:hAnsi="Times New Roman" w:cs="Times New Roman"/>
          <w:b/>
          <w:sz w:val="24"/>
          <w:szCs w:val="24"/>
        </w:rPr>
        <w:t xml:space="preserve">Ability </w:t>
      </w:r>
      <w:r>
        <w:rPr>
          <w:rFonts w:ascii="Times New Roman" w:hAnsi="Times New Roman" w:cs="Times New Roman"/>
          <w:b/>
          <w:sz w:val="24"/>
          <w:szCs w:val="24"/>
        </w:rPr>
        <w:t>Structure Builders</w:t>
      </w:r>
    </w:p>
    <w:p w14:paraId="312A7F35" w14:textId="16AC6584" w:rsidR="001619F4" w:rsidRPr="002A4D9E" w:rsidRDefault="00687725" w:rsidP="00687725">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 </w:t>
      </w:r>
      <w:r w:rsidR="00DC5790" w:rsidRPr="00687725">
        <w:rPr>
          <w:rFonts w:ascii="Times New Roman" w:hAnsi="Times New Roman" w:cs="Times New Roman"/>
          <w:sz w:val="24"/>
          <w:szCs w:val="24"/>
        </w:rPr>
        <w:t>key</w:t>
      </w:r>
      <w:r>
        <w:rPr>
          <w:rFonts w:ascii="Times New Roman" w:hAnsi="Times New Roman" w:cs="Times New Roman"/>
          <w:sz w:val="24"/>
          <w:szCs w:val="24"/>
        </w:rPr>
        <w:t xml:space="preserve"> theoretical assumption</w:t>
      </w:r>
      <w:r w:rsidR="00DC5790" w:rsidRPr="00687725">
        <w:rPr>
          <w:rFonts w:ascii="Times New Roman" w:hAnsi="Times New Roman" w:cs="Times New Roman"/>
          <w:sz w:val="24"/>
          <w:szCs w:val="24"/>
        </w:rPr>
        <w:t xml:space="preserve"> in the seminal </w:t>
      </w:r>
      <w:r>
        <w:rPr>
          <w:rFonts w:ascii="Times New Roman" w:hAnsi="Times New Roman" w:cs="Times New Roman"/>
          <w:sz w:val="24"/>
          <w:szCs w:val="24"/>
        </w:rPr>
        <w:t xml:space="preserve">structure-building </w:t>
      </w:r>
      <w:r w:rsidR="00DC5790" w:rsidRPr="00687725">
        <w:rPr>
          <w:rFonts w:ascii="Times New Roman" w:hAnsi="Times New Roman" w:cs="Times New Roman"/>
          <w:sz w:val="24"/>
          <w:szCs w:val="24"/>
        </w:rPr>
        <w:t>model</w:t>
      </w:r>
      <w:r>
        <w:rPr>
          <w:rFonts w:ascii="Times New Roman" w:hAnsi="Times New Roman" w:cs="Times New Roman"/>
          <w:sz w:val="24"/>
          <w:szCs w:val="24"/>
        </w:rPr>
        <w:t xml:space="preserve"> is that</w:t>
      </w:r>
      <w:r w:rsidR="00DC5790" w:rsidRPr="00687725">
        <w:rPr>
          <w:rFonts w:ascii="Times New Roman" w:hAnsi="Times New Roman" w:cs="Times New Roman"/>
          <w:sz w:val="24"/>
          <w:szCs w:val="24"/>
        </w:rPr>
        <w:t xml:space="preserve"> </w:t>
      </w:r>
      <w:r w:rsidR="006D7FA8">
        <w:rPr>
          <w:rFonts w:ascii="Times New Roman" w:hAnsi="Times New Roman" w:cs="Times New Roman"/>
          <w:sz w:val="24"/>
          <w:szCs w:val="24"/>
        </w:rPr>
        <w:t xml:space="preserve">a central </w:t>
      </w:r>
      <w:r w:rsidR="00DC5790" w:rsidRPr="00687725">
        <w:rPr>
          <w:rFonts w:ascii="Times New Roman" w:hAnsi="Times New Roman" w:cs="Times New Roman"/>
          <w:sz w:val="24"/>
          <w:szCs w:val="24"/>
        </w:rPr>
        <w:t xml:space="preserve"> impairment of l</w:t>
      </w:r>
      <w:r w:rsidR="00643B80">
        <w:rPr>
          <w:rFonts w:ascii="Times New Roman" w:hAnsi="Times New Roman" w:cs="Times New Roman"/>
          <w:sz w:val="24"/>
          <w:szCs w:val="24"/>
        </w:rPr>
        <w:t>ess-able</w:t>
      </w:r>
      <w:r w:rsidR="009E57C9">
        <w:rPr>
          <w:rFonts w:ascii="Times New Roman" w:hAnsi="Times New Roman" w:cs="Times New Roman"/>
          <w:sz w:val="24"/>
          <w:szCs w:val="24"/>
        </w:rPr>
        <w:t xml:space="preserve"> </w:t>
      </w:r>
      <w:r w:rsidR="00DC5790" w:rsidRPr="00687725">
        <w:rPr>
          <w:rFonts w:ascii="Times New Roman" w:hAnsi="Times New Roman" w:cs="Times New Roman"/>
          <w:sz w:val="24"/>
          <w:szCs w:val="24"/>
        </w:rPr>
        <w:t xml:space="preserve">structure builders is </w:t>
      </w:r>
      <w:r>
        <w:rPr>
          <w:rFonts w:ascii="Times New Roman" w:hAnsi="Times New Roman" w:cs="Times New Roman"/>
          <w:sz w:val="24"/>
          <w:szCs w:val="24"/>
        </w:rPr>
        <w:t>a deficiency in</w:t>
      </w:r>
      <w:r w:rsidR="00DC5790" w:rsidRPr="00687725">
        <w:rPr>
          <w:rFonts w:ascii="Times New Roman" w:hAnsi="Times New Roman" w:cs="Times New Roman"/>
          <w:sz w:val="24"/>
          <w:szCs w:val="24"/>
        </w:rPr>
        <w:t xml:space="preserve"> i</w:t>
      </w:r>
      <w:r>
        <w:rPr>
          <w:rFonts w:ascii="Times New Roman" w:hAnsi="Times New Roman" w:cs="Times New Roman"/>
          <w:sz w:val="24"/>
          <w:szCs w:val="24"/>
        </w:rPr>
        <w:t>nhibiting irrelevant information (</w:t>
      </w:r>
      <w:r w:rsidRPr="00687725">
        <w:rPr>
          <w:rFonts w:ascii="Times New Roman" w:hAnsi="Times New Roman" w:cs="Times New Roman"/>
          <w:sz w:val="24"/>
          <w:szCs w:val="24"/>
        </w:rPr>
        <w:t xml:space="preserve">Gernsbacher, </w:t>
      </w:r>
      <w:r>
        <w:rPr>
          <w:rFonts w:ascii="Times New Roman" w:hAnsi="Times New Roman" w:cs="Times New Roman"/>
          <w:sz w:val="24"/>
          <w:szCs w:val="24"/>
        </w:rPr>
        <w:t>1990; Gernsbacher &amp; Faust, 1991)</w:t>
      </w:r>
      <w:r w:rsidR="00DC5790" w:rsidRPr="00687725">
        <w:rPr>
          <w:rFonts w:ascii="Times New Roman" w:hAnsi="Times New Roman" w:cs="Times New Roman"/>
          <w:sz w:val="24"/>
          <w:szCs w:val="24"/>
        </w:rPr>
        <w:t>.  As a consequence, low-</w:t>
      </w:r>
      <w:r w:rsidR="003B1E3C">
        <w:rPr>
          <w:rFonts w:ascii="Times New Roman" w:hAnsi="Times New Roman" w:cs="Times New Roman"/>
          <w:sz w:val="24"/>
          <w:szCs w:val="24"/>
        </w:rPr>
        <w:t xml:space="preserve">ability </w:t>
      </w:r>
      <w:r w:rsidR="00DC5790" w:rsidRPr="00687725">
        <w:rPr>
          <w:rFonts w:ascii="Times New Roman" w:hAnsi="Times New Roman" w:cs="Times New Roman"/>
          <w:sz w:val="24"/>
          <w:szCs w:val="24"/>
        </w:rPr>
        <w:t>structure builders theoretically construct</w:t>
      </w:r>
      <w:r w:rsidR="000E58A6" w:rsidRPr="00687725">
        <w:rPr>
          <w:rFonts w:ascii="Times New Roman" w:hAnsi="Times New Roman" w:cs="Times New Roman"/>
          <w:sz w:val="24"/>
          <w:szCs w:val="24"/>
        </w:rPr>
        <w:t xml:space="preserve"> more sub-structures at the expense of creating an overarching coherent representa</w:t>
      </w:r>
      <w:r w:rsidR="004F5E89" w:rsidRPr="00687725">
        <w:rPr>
          <w:rFonts w:ascii="Times New Roman" w:hAnsi="Times New Roman" w:cs="Times New Roman"/>
          <w:sz w:val="24"/>
          <w:szCs w:val="24"/>
        </w:rPr>
        <w:t xml:space="preserve">tional structure.  </w:t>
      </w:r>
      <w:r w:rsidR="006D7FA8">
        <w:rPr>
          <w:rFonts w:ascii="Times New Roman" w:hAnsi="Times New Roman" w:cs="Times New Roman"/>
          <w:sz w:val="24"/>
          <w:szCs w:val="24"/>
        </w:rPr>
        <w:t xml:space="preserve">Though this account did not preclude other </w:t>
      </w:r>
      <w:r w:rsidR="009020DC">
        <w:rPr>
          <w:rFonts w:ascii="Times New Roman" w:hAnsi="Times New Roman" w:cs="Times New Roman"/>
          <w:sz w:val="24"/>
          <w:szCs w:val="24"/>
        </w:rPr>
        <w:t>deficiencies (</w:t>
      </w:r>
      <w:r w:rsidR="006D7FA8">
        <w:rPr>
          <w:rFonts w:ascii="Times New Roman" w:hAnsi="Times New Roman" w:cs="Times New Roman"/>
          <w:sz w:val="24"/>
          <w:szCs w:val="24"/>
        </w:rPr>
        <w:t>others were not explicitly identified or examined), theoretically an inhibitory deficiency coul</w:t>
      </w:r>
      <w:r w:rsidR="00643B80">
        <w:rPr>
          <w:rFonts w:ascii="Times New Roman" w:hAnsi="Times New Roman" w:cs="Times New Roman"/>
          <w:sz w:val="24"/>
          <w:szCs w:val="24"/>
        </w:rPr>
        <w:t>d be foundational to less-able structure builders’ poor comprehension and memory of complex events</w:t>
      </w:r>
      <w:r w:rsidR="006D7FA8">
        <w:rPr>
          <w:rFonts w:ascii="Times New Roman" w:hAnsi="Times New Roman" w:cs="Times New Roman"/>
          <w:sz w:val="24"/>
          <w:szCs w:val="24"/>
        </w:rPr>
        <w:t xml:space="preserve">.   </w:t>
      </w:r>
      <w:r w:rsidR="004F5E89" w:rsidRPr="00687725">
        <w:rPr>
          <w:rFonts w:ascii="Times New Roman" w:hAnsi="Times New Roman" w:cs="Times New Roman"/>
          <w:sz w:val="24"/>
          <w:szCs w:val="24"/>
        </w:rPr>
        <w:t>Some of the</w:t>
      </w:r>
      <w:r w:rsidR="000E58A6" w:rsidRPr="00687725">
        <w:rPr>
          <w:rFonts w:ascii="Times New Roman" w:hAnsi="Times New Roman" w:cs="Times New Roman"/>
          <w:sz w:val="24"/>
          <w:szCs w:val="24"/>
        </w:rPr>
        <w:t xml:space="preserve"> finding</w:t>
      </w:r>
      <w:r>
        <w:rPr>
          <w:rFonts w:ascii="Times New Roman" w:hAnsi="Times New Roman" w:cs="Times New Roman"/>
          <w:sz w:val="24"/>
          <w:szCs w:val="24"/>
        </w:rPr>
        <w:t xml:space="preserve">s reviewed in this section </w:t>
      </w:r>
      <w:r w:rsidR="009564AB">
        <w:rPr>
          <w:rFonts w:ascii="Times New Roman" w:hAnsi="Times New Roman" w:cs="Times New Roman"/>
          <w:sz w:val="24"/>
          <w:szCs w:val="24"/>
        </w:rPr>
        <w:t xml:space="preserve">do not </w:t>
      </w:r>
      <w:r w:rsidR="00643B80">
        <w:rPr>
          <w:rFonts w:ascii="Times New Roman" w:hAnsi="Times New Roman" w:cs="Times New Roman"/>
          <w:sz w:val="24"/>
          <w:szCs w:val="24"/>
        </w:rPr>
        <w:t xml:space="preserve">converge, however, </w:t>
      </w:r>
      <w:r w:rsidR="009564AB">
        <w:rPr>
          <w:rFonts w:ascii="Times New Roman" w:hAnsi="Times New Roman" w:cs="Times New Roman"/>
          <w:sz w:val="24"/>
          <w:szCs w:val="24"/>
        </w:rPr>
        <w:t xml:space="preserve">with </w:t>
      </w:r>
      <w:r w:rsidR="00643B80">
        <w:rPr>
          <w:rFonts w:ascii="Times New Roman" w:hAnsi="Times New Roman" w:cs="Times New Roman"/>
          <w:sz w:val="24"/>
          <w:szCs w:val="24"/>
        </w:rPr>
        <w:t xml:space="preserve">the </w:t>
      </w:r>
      <w:r w:rsidR="00643B80">
        <w:rPr>
          <w:rFonts w:ascii="Times New Roman" w:hAnsi="Times New Roman" w:cs="Times New Roman"/>
          <w:sz w:val="24"/>
          <w:szCs w:val="24"/>
        </w:rPr>
        <w:lastRenderedPageBreak/>
        <w:t xml:space="preserve">possibility that </w:t>
      </w:r>
      <w:r w:rsidR="002571FD" w:rsidRPr="00687725">
        <w:rPr>
          <w:rFonts w:ascii="Times New Roman" w:hAnsi="Times New Roman" w:cs="Times New Roman"/>
          <w:sz w:val="24"/>
          <w:szCs w:val="24"/>
        </w:rPr>
        <w:t>a deficient inhibitory mechanism</w:t>
      </w:r>
      <w:r w:rsidR="00643B80">
        <w:rPr>
          <w:rFonts w:ascii="Times New Roman" w:hAnsi="Times New Roman" w:cs="Times New Roman"/>
          <w:sz w:val="24"/>
          <w:szCs w:val="24"/>
        </w:rPr>
        <w:t xml:space="preserve"> solely underlies poor structure building</w:t>
      </w:r>
      <w:r w:rsidR="002571FD" w:rsidRPr="00687725">
        <w:rPr>
          <w:rFonts w:ascii="Times New Roman" w:hAnsi="Times New Roman" w:cs="Times New Roman"/>
          <w:sz w:val="24"/>
          <w:szCs w:val="24"/>
        </w:rPr>
        <w:t xml:space="preserve">.  </w:t>
      </w:r>
      <w:r w:rsidR="001619F4" w:rsidRPr="00687725">
        <w:rPr>
          <w:rFonts w:ascii="Times New Roman" w:hAnsi="Times New Roman" w:cs="Times New Roman"/>
          <w:sz w:val="24"/>
          <w:szCs w:val="24"/>
        </w:rPr>
        <w:t>One finding is that low-</w:t>
      </w:r>
      <w:r w:rsidR="003B1E3C">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structure builders but not high-</w:t>
      </w:r>
      <w:r w:rsidR="003B1E3C">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structure builders benefitted (in free recall of the text) from processing a narrative in which they had to construct the narrative from randomly ordered sentences, relative to reading the intact narrative (McDaniel et al., 2002, Experiment 2a).  Indeed the random-text condition</w:t>
      </w:r>
      <w:r w:rsidR="00F8494A">
        <w:rPr>
          <w:rFonts w:ascii="Times New Roman" w:hAnsi="Times New Roman" w:cs="Times New Roman"/>
          <w:sz w:val="24"/>
          <w:szCs w:val="24"/>
        </w:rPr>
        <w:t xml:space="preserve"> showed a dramatic effect:</w:t>
      </w:r>
      <w:r w:rsidR="001619F4" w:rsidRPr="00687725">
        <w:rPr>
          <w:rFonts w:ascii="Times New Roman" w:hAnsi="Times New Roman" w:cs="Times New Roman"/>
          <w:sz w:val="24"/>
          <w:szCs w:val="24"/>
        </w:rPr>
        <w:t xml:space="preserve"> </w:t>
      </w:r>
      <w:r w:rsidR="00F8494A">
        <w:rPr>
          <w:rFonts w:ascii="Times New Roman" w:hAnsi="Times New Roman" w:cs="Times New Roman"/>
          <w:sz w:val="24"/>
          <w:szCs w:val="24"/>
        </w:rPr>
        <w:t>L</w:t>
      </w:r>
      <w:r w:rsidR="001619F4" w:rsidRPr="00687725">
        <w:rPr>
          <w:rFonts w:ascii="Times New Roman" w:hAnsi="Times New Roman" w:cs="Times New Roman"/>
          <w:sz w:val="24"/>
          <w:szCs w:val="24"/>
        </w:rPr>
        <w:t>ow</w:t>
      </w:r>
      <w:r w:rsidR="00751C40">
        <w:rPr>
          <w:rFonts w:ascii="Times New Roman" w:hAnsi="Times New Roman" w:cs="Times New Roman"/>
          <w:sz w:val="24"/>
          <w:szCs w:val="24"/>
        </w:rPr>
        <w:t>-ability</w:t>
      </w:r>
      <w:r w:rsidR="001619F4" w:rsidRPr="00687725">
        <w:rPr>
          <w:rFonts w:ascii="Times New Roman" w:hAnsi="Times New Roman" w:cs="Times New Roman"/>
          <w:sz w:val="24"/>
          <w:szCs w:val="24"/>
        </w:rPr>
        <w:t xml:space="preserve"> structure builders approached </w:t>
      </w:r>
      <w:r w:rsidR="004F5E89" w:rsidRPr="00687725">
        <w:rPr>
          <w:rFonts w:ascii="Times New Roman" w:hAnsi="Times New Roman" w:cs="Times New Roman"/>
          <w:sz w:val="24"/>
          <w:szCs w:val="24"/>
        </w:rPr>
        <w:t xml:space="preserve">the </w:t>
      </w:r>
      <w:r w:rsidR="001619F4" w:rsidRPr="00687725">
        <w:rPr>
          <w:rFonts w:ascii="Times New Roman" w:hAnsi="Times New Roman" w:cs="Times New Roman"/>
          <w:sz w:val="24"/>
          <w:szCs w:val="24"/>
        </w:rPr>
        <w:t>relatively high free recall levels for the narrative displayed by high-</w:t>
      </w:r>
      <w:r w:rsidR="00751C40">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 xml:space="preserve">structure builders.   It seems reasonable to expect that many possible inferences </w:t>
      </w:r>
      <w:r w:rsidR="00F8494A">
        <w:rPr>
          <w:rFonts w:ascii="Times New Roman" w:hAnsi="Times New Roman" w:cs="Times New Roman"/>
          <w:sz w:val="24"/>
          <w:szCs w:val="24"/>
        </w:rPr>
        <w:t xml:space="preserve">would be </w:t>
      </w:r>
      <w:r w:rsidR="001619F4" w:rsidRPr="00687725">
        <w:rPr>
          <w:rFonts w:ascii="Times New Roman" w:hAnsi="Times New Roman" w:cs="Times New Roman"/>
          <w:sz w:val="24"/>
          <w:szCs w:val="24"/>
        </w:rPr>
        <w:t>generated when trying to piece together</w:t>
      </w:r>
      <w:r w:rsidR="00BC3CB2" w:rsidRPr="00687725">
        <w:rPr>
          <w:rFonts w:ascii="Times New Roman" w:hAnsi="Times New Roman" w:cs="Times New Roman"/>
          <w:sz w:val="24"/>
          <w:szCs w:val="24"/>
        </w:rPr>
        <w:t xml:space="preserve"> a</w:t>
      </w:r>
      <w:r w:rsidR="001619F4" w:rsidRPr="00687725">
        <w:rPr>
          <w:rFonts w:ascii="Times New Roman" w:hAnsi="Times New Roman" w:cs="Times New Roman"/>
          <w:sz w:val="24"/>
          <w:szCs w:val="24"/>
        </w:rPr>
        <w:t xml:space="preserve"> narrative from randomly ordered sentences, a number of which would certainly be irrelevant.  If low-</w:t>
      </w:r>
      <w:r w:rsidR="00751C40">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 xml:space="preserve">structure builders are challenged by inhibiting irrelevant information, then </w:t>
      </w:r>
      <w:r w:rsidR="0039761E">
        <w:rPr>
          <w:rFonts w:ascii="Times New Roman" w:hAnsi="Times New Roman" w:cs="Times New Roman"/>
          <w:sz w:val="24"/>
          <w:szCs w:val="24"/>
        </w:rPr>
        <w:t xml:space="preserve">unscrambling </w:t>
      </w:r>
      <w:r w:rsidR="001619F4" w:rsidRPr="00687725">
        <w:rPr>
          <w:rFonts w:ascii="Times New Roman" w:hAnsi="Times New Roman" w:cs="Times New Roman"/>
          <w:sz w:val="24"/>
          <w:szCs w:val="24"/>
        </w:rPr>
        <w:t xml:space="preserve">a scrambled-text </w:t>
      </w:r>
      <w:r w:rsidR="0039761E">
        <w:rPr>
          <w:rFonts w:ascii="Times New Roman" w:hAnsi="Times New Roman" w:cs="Times New Roman"/>
          <w:sz w:val="24"/>
          <w:szCs w:val="24"/>
        </w:rPr>
        <w:t xml:space="preserve">would likely </w:t>
      </w:r>
      <w:r w:rsidR="001619F4" w:rsidRPr="00687725">
        <w:rPr>
          <w:rFonts w:ascii="Times New Roman" w:hAnsi="Times New Roman" w:cs="Times New Roman"/>
          <w:sz w:val="24"/>
          <w:szCs w:val="24"/>
        </w:rPr>
        <w:t>be overwhelming for low-</w:t>
      </w:r>
      <w:r w:rsidR="00751C40">
        <w:rPr>
          <w:rFonts w:ascii="Times New Roman" w:hAnsi="Times New Roman" w:cs="Times New Roman"/>
          <w:sz w:val="24"/>
          <w:szCs w:val="24"/>
        </w:rPr>
        <w:t xml:space="preserve">ability </w:t>
      </w:r>
      <w:r w:rsidR="001619F4" w:rsidRPr="00687725">
        <w:rPr>
          <w:rFonts w:ascii="Times New Roman" w:hAnsi="Times New Roman" w:cs="Times New Roman"/>
          <w:sz w:val="24"/>
          <w:szCs w:val="24"/>
        </w:rPr>
        <w:t xml:space="preserve">structure builders.  Instead, it seems that </w:t>
      </w:r>
      <w:r w:rsidR="0039761E">
        <w:rPr>
          <w:rFonts w:ascii="Times New Roman" w:hAnsi="Times New Roman" w:cs="Times New Roman"/>
          <w:sz w:val="24"/>
          <w:szCs w:val="24"/>
        </w:rPr>
        <w:t>low</w:t>
      </w:r>
      <w:r w:rsidR="00751C40">
        <w:rPr>
          <w:rFonts w:ascii="Times New Roman" w:hAnsi="Times New Roman" w:cs="Times New Roman"/>
          <w:sz w:val="24"/>
          <w:szCs w:val="24"/>
        </w:rPr>
        <w:t>-ability</w:t>
      </w:r>
      <w:r w:rsidR="0039761E">
        <w:rPr>
          <w:rFonts w:ascii="Times New Roman" w:hAnsi="Times New Roman" w:cs="Times New Roman"/>
          <w:sz w:val="24"/>
          <w:szCs w:val="24"/>
        </w:rPr>
        <w:t xml:space="preserve"> structure</w:t>
      </w:r>
      <w:r w:rsidR="00751C40">
        <w:rPr>
          <w:rFonts w:ascii="Times New Roman" w:hAnsi="Times New Roman" w:cs="Times New Roman"/>
          <w:sz w:val="24"/>
          <w:szCs w:val="24"/>
        </w:rPr>
        <w:t xml:space="preserve"> </w:t>
      </w:r>
      <w:r w:rsidR="0039761E">
        <w:rPr>
          <w:rFonts w:ascii="Times New Roman" w:hAnsi="Times New Roman" w:cs="Times New Roman"/>
          <w:sz w:val="24"/>
          <w:szCs w:val="24"/>
        </w:rPr>
        <w:t xml:space="preserve">builders </w:t>
      </w:r>
      <w:r w:rsidR="001619F4" w:rsidRPr="00687725">
        <w:rPr>
          <w:rFonts w:ascii="Times New Roman" w:hAnsi="Times New Roman" w:cs="Times New Roman"/>
          <w:sz w:val="24"/>
          <w:szCs w:val="24"/>
        </w:rPr>
        <w:t>can create coherent structure</w:t>
      </w:r>
      <w:r w:rsidR="0039761E">
        <w:rPr>
          <w:rFonts w:ascii="Times New Roman" w:hAnsi="Times New Roman" w:cs="Times New Roman"/>
          <w:sz w:val="24"/>
          <w:szCs w:val="24"/>
        </w:rPr>
        <w:t>s</w:t>
      </w:r>
      <w:r w:rsidR="001619F4" w:rsidRPr="00687725">
        <w:rPr>
          <w:rFonts w:ascii="Times New Roman" w:hAnsi="Times New Roman" w:cs="Times New Roman"/>
          <w:sz w:val="24"/>
          <w:szCs w:val="24"/>
        </w:rPr>
        <w:t xml:space="preserve"> if</w:t>
      </w:r>
      <w:r w:rsidR="00BC3CB2" w:rsidRPr="00687725">
        <w:rPr>
          <w:rFonts w:ascii="Times New Roman" w:hAnsi="Times New Roman" w:cs="Times New Roman"/>
          <w:sz w:val="24"/>
          <w:szCs w:val="24"/>
        </w:rPr>
        <w:t xml:space="preserve"> the processing task directly demands it</w:t>
      </w:r>
      <w:r w:rsidR="001619F4" w:rsidRPr="00687725">
        <w:rPr>
          <w:rFonts w:ascii="Times New Roman" w:hAnsi="Times New Roman" w:cs="Times New Roman"/>
          <w:sz w:val="24"/>
          <w:szCs w:val="24"/>
        </w:rPr>
        <w:t xml:space="preserve">.      </w:t>
      </w:r>
      <w:r w:rsidR="002571FD" w:rsidRPr="00687725">
        <w:rPr>
          <w:rFonts w:ascii="Times New Roman" w:hAnsi="Times New Roman" w:cs="Times New Roman"/>
          <w:sz w:val="24"/>
          <w:szCs w:val="24"/>
        </w:rPr>
        <w:t xml:space="preserve"> </w:t>
      </w:r>
    </w:p>
    <w:p w14:paraId="42534F3B" w14:textId="6EBF30C6" w:rsidR="001029A0" w:rsidRDefault="00F8494A" w:rsidP="008B567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4D9E">
        <w:rPr>
          <w:rFonts w:ascii="Times New Roman" w:hAnsi="Times New Roman" w:cs="Times New Roman"/>
          <w:sz w:val="24"/>
          <w:szCs w:val="24"/>
        </w:rPr>
        <w:t xml:space="preserve">More generally, </w:t>
      </w:r>
      <w:r w:rsidR="00E674CE">
        <w:rPr>
          <w:rFonts w:ascii="Times New Roman" w:hAnsi="Times New Roman" w:cs="Times New Roman"/>
          <w:sz w:val="24"/>
          <w:szCs w:val="24"/>
        </w:rPr>
        <w:t>if low</w:t>
      </w:r>
      <w:r w:rsidR="00751C40">
        <w:rPr>
          <w:rFonts w:ascii="Times New Roman" w:hAnsi="Times New Roman" w:cs="Times New Roman"/>
          <w:sz w:val="24"/>
          <w:szCs w:val="24"/>
        </w:rPr>
        <w:t>-ability</w:t>
      </w:r>
      <w:r w:rsidR="00E674CE">
        <w:rPr>
          <w:rFonts w:ascii="Times New Roman" w:hAnsi="Times New Roman" w:cs="Times New Roman"/>
          <w:sz w:val="24"/>
          <w:szCs w:val="24"/>
        </w:rPr>
        <w:t xml:space="preserve"> structure</w:t>
      </w:r>
      <w:r w:rsidR="00751C40">
        <w:rPr>
          <w:rFonts w:ascii="Times New Roman" w:hAnsi="Times New Roman" w:cs="Times New Roman"/>
          <w:sz w:val="24"/>
          <w:szCs w:val="24"/>
        </w:rPr>
        <w:t xml:space="preserve"> </w:t>
      </w:r>
      <w:r w:rsidR="00E674CE">
        <w:rPr>
          <w:rFonts w:ascii="Times New Roman" w:hAnsi="Times New Roman" w:cs="Times New Roman"/>
          <w:sz w:val="24"/>
          <w:szCs w:val="24"/>
        </w:rPr>
        <w:t>building resulted solely from an</w:t>
      </w:r>
      <w:r w:rsidR="00F54A49" w:rsidRPr="002A4D9E">
        <w:rPr>
          <w:rFonts w:ascii="Times New Roman" w:hAnsi="Times New Roman" w:cs="Times New Roman"/>
          <w:sz w:val="24"/>
          <w:szCs w:val="24"/>
        </w:rPr>
        <w:t xml:space="preserve"> inhibitory defici</w:t>
      </w:r>
      <w:r w:rsidR="00E674CE">
        <w:rPr>
          <w:rFonts w:ascii="Times New Roman" w:hAnsi="Times New Roman" w:cs="Times New Roman"/>
          <w:sz w:val="24"/>
          <w:szCs w:val="24"/>
        </w:rPr>
        <w:t xml:space="preserve">t, </w:t>
      </w:r>
      <w:r w:rsidR="00F54A49" w:rsidRPr="002A4D9E">
        <w:rPr>
          <w:rFonts w:ascii="Times New Roman" w:hAnsi="Times New Roman" w:cs="Times New Roman"/>
          <w:sz w:val="24"/>
          <w:szCs w:val="24"/>
        </w:rPr>
        <w:t xml:space="preserve">it </w:t>
      </w:r>
      <w:r w:rsidR="00E674CE">
        <w:rPr>
          <w:rFonts w:ascii="Times New Roman" w:hAnsi="Times New Roman" w:cs="Times New Roman"/>
          <w:sz w:val="24"/>
          <w:szCs w:val="24"/>
        </w:rPr>
        <w:t xml:space="preserve">would be difficult to remediate.  </w:t>
      </w:r>
      <w:r w:rsidR="00324358" w:rsidRPr="002A4D9E">
        <w:rPr>
          <w:rFonts w:ascii="Times New Roman" w:hAnsi="Times New Roman" w:cs="Times New Roman"/>
          <w:sz w:val="24"/>
          <w:szCs w:val="24"/>
        </w:rPr>
        <w:t>Contrary to this expectation, a</w:t>
      </w:r>
      <w:r w:rsidR="002A4D9E">
        <w:rPr>
          <w:rFonts w:ascii="Times New Roman" w:hAnsi="Times New Roman" w:cs="Times New Roman"/>
          <w:sz w:val="24"/>
          <w:szCs w:val="24"/>
        </w:rPr>
        <w:t xml:space="preserve">s just reviewed, </w:t>
      </w:r>
      <w:r w:rsidR="00F4083F">
        <w:rPr>
          <w:rFonts w:ascii="Times New Roman" w:hAnsi="Times New Roman" w:cs="Times New Roman"/>
          <w:sz w:val="24"/>
          <w:szCs w:val="24"/>
        </w:rPr>
        <w:t xml:space="preserve">multiple </w:t>
      </w:r>
      <w:r w:rsidR="00324358" w:rsidRPr="002A4D9E">
        <w:rPr>
          <w:rFonts w:ascii="Times New Roman" w:hAnsi="Times New Roman" w:cs="Times New Roman"/>
          <w:sz w:val="24"/>
          <w:szCs w:val="24"/>
        </w:rPr>
        <w:t xml:space="preserve">techniques </w:t>
      </w:r>
      <w:r w:rsidR="00F54A49" w:rsidRPr="002A4D9E">
        <w:rPr>
          <w:rFonts w:ascii="Times New Roman" w:hAnsi="Times New Roman" w:cs="Times New Roman"/>
          <w:sz w:val="24"/>
          <w:szCs w:val="24"/>
        </w:rPr>
        <w:t>improve low-</w:t>
      </w:r>
      <w:r w:rsidR="003B1E3C">
        <w:rPr>
          <w:rFonts w:ascii="Times New Roman" w:hAnsi="Times New Roman" w:cs="Times New Roman"/>
          <w:sz w:val="24"/>
          <w:szCs w:val="24"/>
        </w:rPr>
        <w:t xml:space="preserve">ability </w:t>
      </w:r>
      <w:r w:rsidR="00F54A49" w:rsidRPr="002A4D9E">
        <w:rPr>
          <w:rFonts w:ascii="Times New Roman" w:hAnsi="Times New Roman" w:cs="Times New Roman"/>
          <w:sz w:val="24"/>
          <w:szCs w:val="24"/>
        </w:rPr>
        <w:t>structure builders’ learning and retention</w:t>
      </w:r>
      <w:r w:rsidR="00F4083F">
        <w:rPr>
          <w:rFonts w:ascii="Times New Roman" w:hAnsi="Times New Roman" w:cs="Times New Roman"/>
          <w:sz w:val="24"/>
          <w:szCs w:val="24"/>
        </w:rPr>
        <w:t xml:space="preserve">: </w:t>
      </w:r>
      <w:r w:rsidR="00F54A49" w:rsidRPr="002A4D9E">
        <w:rPr>
          <w:rFonts w:ascii="Times New Roman" w:hAnsi="Times New Roman" w:cs="Times New Roman"/>
          <w:sz w:val="24"/>
          <w:szCs w:val="24"/>
        </w:rPr>
        <w:t>embedded questi</w:t>
      </w:r>
      <w:r w:rsidR="004F5E89" w:rsidRPr="002A4D9E">
        <w:rPr>
          <w:rFonts w:ascii="Times New Roman" w:hAnsi="Times New Roman" w:cs="Times New Roman"/>
          <w:sz w:val="24"/>
          <w:szCs w:val="24"/>
        </w:rPr>
        <w:t>ons (Callender &amp; McDaniel, 2007),</w:t>
      </w:r>
      <w:r w:rsidR="00F54A49" w:rsidRPr="002A4D9E">
        <w:rPr>
          <w:rFonts w:ascii="Times New Roman" w:hAnsi="Times New Roman" w:cs="Times New Roman"/>
          <w:sz w:val="24"/>
          <w:szCs w:val="24"/>
        </w:rPr>
        <w:t xml:space="preserve"> outlines and schematic illustrations (Bui &amp; McDaniel, 2015)</w:t>
      </w:r>
      <w:r w:rsidR="004F5E89" w:rsidRPr="002A4D9E">
        <w:rPr>
          <w:rFonts w:ascii="Times New Roman" w:hAnsi="Times New Roman" w:cs="Times New Roman"/>
          <w:sz w:val="24"/>
          <w:szCs w:val="24"/>
        </w:rPr>
        <w:t>,</w:t>
      </w:r>
      <w:r w:rsidR="00F54A49" w:rsidRPr="002A4D9E">
        <w:rPr>
          <w:rFonts w:ascii="Times New Roman" w:hAnsi="Times New Roman" w:cs="Times New Roman"/>
          <w:sz w:val="24"/>
          <w:szCs w:val="24"/>
        </w:rPr>
        <w:t xml:space="preserve"> and conceptual flashcards (Liu et al., 2018, Experiment 2). It is unclear how </w:t>
      </w:r>
      <w:r w:rsidR="00F4083F">
        <w:rPr>
          <w:rFonts w:ascii="Times New Roman" w:hAnsi="Times New Roman" w:cs="Times New Roman"/>
          <w:sz w:val="24"/>
          <w:szCs w:val="24"/>
        </w:rPr>
        <w:t>these techniques would m</w:t>
      </w:r>
      <w:r w:rsidR="00CE5B82">
        <w:rPr>
          <w:rFonts w:ascii="Times New Roman" w:hAnsi="Times New Roman" w:cs="Times New Roman"/>
          <w:sz w:val="24"/>
          <w:szCs w:val="24"/>
        </w:rPr>
        <w:t>oderate</w:t>
      </w:r>
      <w:r w:rsidR="00F4083F">
        <w:rPr>
          <w:rFonts w:ascii="Times New Roman" w:hAnsi="Times New Roman" w:cs="Times New Roman"/>
          <w:sz w:val="24"/>
          <w:szCs w:val="24"/>
        </w:rPr>
        <w:t xml:space="preserve"> or overcome </w:t>
      </w:r>
      <w:r w:rsidR="00F54A49" w:rsidRPr="002A4D9E">
        <w:rPr>
          <w:rFonts w:ascii="Times New Roman" w:hAnsi="Times New Roman" w:cs="Times New Roman"/>
          <w:sz w:val="24"/>
          <w:szCs w:val="24"/>
        </w:rPr>
        <w:t xml:space="preserve">inhibitory deficiencies. </w:t>
      </w:r>
      <w:r w:rsidR="002A4D9E">
        <w:rPr>
          <w:rFonts w:ascii="Times New Roman" w:hAnsi="Times New Roman" w:cs="Times New Roman"/>
          <w:sz w:val="24"/>
          <w:szCs w:val="24"/>
        </w:rPr>
        <w:t>W</w:t>
      </w:r>
      <w:r w:rsidR="00DC5790" w:rsidRPr="002A4D9E">
        <w:rPr>
          <w:rFonts w:ascii="Times New Roman" w:hAnsi="Times New Roman" w:cs="Times New Roman"/>
          <w:sz w:val="24"/>
          <w:szCs w:val="24"/>
        </w:rPr>
        <w:t xml:space="preserve">e </w:t>
      </w:r>
      <w:r w:rsidR="00324358" w:rsidRPr="002A4D9E">
        <w:rPr>
          <w:rFonts w:ascii="Times New Roman" w:hAnsi="Times New Roman" w:cs="Times New Roman"/>
          <w:sz w:val="24"/>
          <w:szCs w:val="24"/>
        </w:rPr>
        <w:t xml:space="preserve">hasten to acknowledge that </w:t>
      </w:r>
      <w:r w:rsidR="002A4D9E">
        <w:rPr>
          <w:rFonts w:ascii="Times New Roman" w:hAnsi="Times New Roman" w:cs="Times New Roman"/>
          <w:sz w:val="24"/>
          <w:szCs w:val="24"/>
        </w:rPr>
        <w:t>f</w:t>
      </w:r>
      <w:r w:rsidR="00DC5790" w:rsidRPr="002A4D9E">
        <w:rPr>
          <w:rFonts w:ascii="Times New Roman" w:hAnsi="Times New Roman" w:cs="Times New Roman"/>
          <w:sz w:val="24"/>
          <w:szCs w:val="24"/>
        </w:rPr>
        <w:t>urther research</w:t>
      </w:r>
      <w:r w:rsidR="001619F4" w:rsidRPr="002A4D9E">
        <w:rPr>
          <w:rFonts w:ascii="Times New Roman" w:hAnsi="Times New Roman" w:cs="Times New Roman"/>
          <w:sz w:val="24"/>
          <w:szCs w:val="24"/>
        </w:rPr>
        <w:t xml:space="preserve"> </w:t>
      </w:r>
      <w:r w:rsidR="002A4D9E">
        <w:rPr>
          <w:rFonts w:ascii="Times New Roman" w:hAnsi="Times New Roman" w:cs="Times New Roman"/>
          <w:sz w:val="24"/>
          <w:szCs w:val="24"/>
        </w:rPr>
        <w:t>is needed to</w:t>
      </w:r>
      <w:r w:rsidR="00DC5790" w:rsidRPr="002A4D9E">
        <w:rPr>
          <w:rFonts w:ascii="Times New Roman" w:hAnsi="Times New Roman" w:cs="Times New Roman"/>
          <w:sz w:val="24"/>
          <w:szCs w:val="24"/>
        </w:rPr>
        <w:t xml:space="preserve"> guide a more </w:t>
      </w:r>
      <w:r w:rsidR="00324358" w:rsidRPr="002A4D9E">
        <w:rPr>
          <w:rFonts w:ascii="Times New Roman" w:hAnsi="Times New Roman" w:cs="Times New Roman"/>
          <w:sz w:val="24"/>
          <w:szCs w:val="24"/>
        </w:rPr>
        <w:t>definitive understanding of</w:t>
      </w:r>
      <w:r w:rsidR="00DC5790" w:rsidRPr="002A4D9E">
        <w:rPr>
          <w:rFonts w:ascii="Times New Roman" w:hAnsi="Times New Roman" w:cs="Times New Roman"/>
          <w:sz w:val="24"/>
          <w:szCs w:val="24"/>
        </w:rPr>
        <w:t xml:space="preserve"> </w:t>
      </w:r>
      <w:r w:rsidR="00324358" w:rsidRPr="002A4D9E">
        <w:rPr>
          <w:rFonts w:ascii="Times New Roman" w:hAnsi="Times New Roman" w:cs="Times New Roman"/>
          <w:sz w:val="24"/>
          <w:szCs w:val="24"/>
        </w:rPr>
        <w:t>the</w:t>
      </w:r>
      <w:r w:rsidR="00DC5790" w:rsidRPr="002A4D9E">
        <w:rPr>
          <w:rFonts w:ascii="Times New Roman" w:hAnsi="Times New Roman" w:cs="Times New Roman"/>
          <w:sz w:val="24"/>
          <w:szCs w:val="24"/>
        </w:rPr>
        <w:t xml:space="preserve"> key component</w:t>
      </w:r>
      <w:r w:rsidR="00324358" w:rsidRPr="002A4D9E">
        <w:rPr>
          <w:rFonts w:ascii="Times New Roman" w:hAnsi="Times New Roman" w:cs="Times New Roman"/>
          <w:sz w:val="24"/>
          <w:szCs w:val="24"/>
        </w:rPr>
        <w:t>s underlying</w:t>
      </w:r>
      <w:r w:rsidR="00DC5790" w:rsidRPr="002A4D9E">
        <w:rPr>
          <w:rFonts w:ascii="Times New Roman" w:hAnsi="Times New Roman" w:cs="Times New Roman"/>
          <w:sz w:val="24"/>
          <w:szCs w:val="24"/>
        </w:rPr>
        <w:t xml:space="preserve"> individual differences in structure building</w:t>
      </w:r>
      <w:r w:rsidR="006523EF">
        <w:rPr>
          <w:rFonts w:ascii="Times New Roman" w:hAnsi="Times New Roman" w:cs="Times New Roman"/>
          <w:sz w:val="24"/>
          <w:szCs w:val="24"/>
        </w:rPr>
        <w:t>, and by so doing potentially illuminate a broader range of techniques to overcome the learning deficits exhibited by low</w:t>
      </w:r>
      <w:r w:rsidR="00751C40">
        <w:rPr>
          <w:rFonts w:ascii="Times New Roman" w:hAnsi="Times New Roman" w:cs="Times New Roman"/>
          <w:sz w:val="24"/>
          <w:szCs w:val="24"/>
        </w:rPr>
        <w:t>-ability</w:t>
      </w:r>
      <w:r w:rsidR="006523EF">
        <w:rPr>
          <w:rFonts w:ascii="Times New Roman" w:hAnsi="Times New Roman" w:cs="Times New Roman"/>
          <w:sz w:val="24"/>
          <w:szCs w:val="24"/>
        </w:rPr>
        <w:t xml:space="preserve"> structure builders</w:t>
      </w:r>
      <w:r w:rsidR="00DC5790" w:rsidRPr="002A4D9E">
        <w:rPr>
          <w:rFonts w:ascii="Times New Roman" w:hAnsi="Times New Roman" w:cs="Times New Roman"/>
          <w:sz w:val="24"/>
          <w:szCs w:val="24"/>
        </w:rPr>
        <w:t xml:space="preserve">. </w:t>
      </w:r>
    </w:p>
    <w:p w14:paraId="746E354E" w14:textId="314482C3" w:rsidR="00C60904" w:rsidRPr="00FF5BDD" w:rsidRDefault="001619F4">
      <w:pPr>
        <w:autoSpaceDE w:val="0"/>
        <w:autoSpaceDN w:val="0"/>
        <w:adjustRightInd w:val="0"/>
        <w:spacing w:after="0" w:line="480" w:lineRule="auto"/>
        <w:jc w:val="center"/>
        <w:rPr>
          <w:rFonts w:ascii="Times-Roman" w:hAnsi="Times-Roman" w:cs="Times-Roman"/>
          <w:b/>
          <w:sz w:val="24"/>
          <w:szCs w:val="24"/>
        </w:rPr>
      </w:pPr>
      <w:r w:rsidRPr="00FF5BDD">
        <w:rPr>
          <w:rFonts w:ascii="Times New Roman" w:hAnsi="Times New Roman" w:cs="Times New Roman"/>
          <w:b/>
          <w:sz w:val="24"/>
          <w:szCs w:val="24"/>
        </w:rPr>
        <w:t>Summary</w:t>
      </w:r>
      <w:r w:rsidR="00571ABF" w:rsidRPr="00FF5BDD">
        <w:rPr>
          <w:rFonts w:ascii="Times New Roman" w:hAnsi="Times New Roman" w:cs="Times New Roman"/>
          <w:b/>
          <w:sz w:val="24"/>
          <w:szCs w:val="24"/>
        </w:rPr>
        <w:t xml:space="preserve"> and Conclusions</w:t>
      </w:r>
    </w:p>
    <w:p w14:paraId="681207F2" w14:textId="39341B46" w:rsidR="009D12AF" w:rsidRDefault="009D12AF" w:rsidP="009D12AF">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lastRenderedPageBreak/>
        <w:tab/>
        <w:t>Differences in comprehension skill</w:t>
      </w:r>
      <w:r w:rsidR="00B81BD2">
        <w:rPr>
          <w:rFonts w:ascii="Times-Roman" w:hAnsi="Times-Roman" w:cs="Times-Roman"/>
          <w:sz w:val="24"/>
          <w:szCs w:val="24"/>
        </w:rPr>
        <w:t xml:space="preserve"> are</w:t>
      </w:r>
      <w:r>
        <w:rPr>
          <w:rFonts w:ascii="Times-Roman" w:hAnsi="Times-Roman" w:cs="Times-Roman"/>
          <w:sz w:val="24"/>
          <w:szCs w:val="24"/>
        </w:rPr>
        <w:t xml:space="preserve"> well established (e.g.,</w:t>
      </w:r>
      <w:r w:rsidR="00ED4639">
        <w:rPr>
          <w:rFonts w:ascii="Times-Roman" w:hAnsi="Times-Roman" w:cs="Times-Roman"/>
          <w:sz w:val="24"/>
          <w:szCs w:val="24"/>
        </w:rPr>
        <w:t xml:space="preserve"> McNamara &amp; Magliano, 2009</w:t>
      </w:r>
      <w:r>
        <w:rPr>
          <w:rFonts w:ascii="Times-Roman" w:hAnsi="Times-Roman" w:cs="Times-Roman"/>
          <w:sz w:val="24"/>
          <w:szCs w:val="24"/>
        </w:rPr>
        <w:t>)</w:t>
      </w:r>
      <w:r w:rsidR="00BC3CB2">
        <w:rPr>
          <w:rFonts w:ascii="Times-Roman" w:hAnsi="Times-Roman" w:cs="Times-Roman"/>
          <w:sz w:val="24"/>
          <w:szCs w:val="24"/>
        </w:rPr>
        <w:t>.  The p</w:t>
      </w:r>
      <w:r>
        <w:rPr>
          <w:rFonts w:ascii="Times-Roman" w:hAnsi="Times-Roman" w:cs="Times-Roman"/>
          <w:sz w:val="24"/>
          <w:szCs w:val="24"/>
        </w:rPr>
        <w:t>resent article highlights a particular individual difference—structure-building</w:t>
      </w:r>
      <w:r w:rsidR="00BC3CB2">
        <w:rPr>
          <w:rFonts w:ascii="Times-Roman" w:hAnsi="Times-Roman" w:cs="Times-Roman"/>
          <w:sz w:val="24"/>
          <w:szCs w:val="24"/>
        </w:rPr>
        <w:t xml:space="preserve"> (Gernsbacher, 1990)</w:t>
      </w:r>
      <w:r w:rsidR="00571ABF" w:rsidRPr="00571ABF">
        <w:rPr>
          <w:rFonts w:ascii="Times-Roman" w:hAnsi="Times-Roman" w:cs="Times-Roman"/>
          <w:sz w:val="24"/>
          <w:szCs w:val="24"/>
        </w:rPr>
        <w:t xml:space="preserve"> </w:t>
      </w:r>
      <w:r w:rsidR="00571ABF">
        <w:rPr>
          <w:rFonts w:ascii="Times-Roman" w:hAnsi="Times-Roman" w:cs="Times-Roman"/>
          <w:sz w:val="24"/>
          <w:szCs w:val="24"/>
        </w:rPr>
        <w:t>—</w:t>
      </w:r>
      <w:r>
        <w:rPr>
          <w:rFonts w:ascii="Times-Roman" w:hAnsi="Times-Roman" w:cs="Times-Roman"/>
          <w:sz w:val="24"/>
          <w:szCs w:val="24"/>
        </w:rPr>
        <w:t>that seems to capture unique aspects not reflected in standard comprehension test</w:t>
      </w:r>
      <w:r w:rsidR="00571ABF">
        <w:rPr>
          <w:rFonts w:ascii="Times-Roman" w:hAnsi="Times-Roman" w:cs="Times-Roman"/>
          <w:sz w:val="24"/>
          <w:szCs w:val="24"/>
        </w:rPr>
        <w:t>s</w:t>
      </w:r>
      <w:r>
        <w:rPr>
          <w:rFonts w:ascii="Times-Roman" w:hAnsi="Times-Roman" w:cs="Times-Roman"/>
          <w:sz w:val="24"/>
          <w:szCs w:val="24"/>
        </w:rPr>
        <w:t xml:space="preserve">, and does not </w:t>
      </w:r>
      <w:r w:rsidR="001173BF">
        <w:rPr>
          <w:rFonts w:ascii="Times-Roman" w:hAnsi="Times-Roman" w:cs="Times-Roman"/>
          <w:sz w:val="24"/>
          <w:szCs w:val="24"/>
        </w:rPr>
        <w:t xml:space="preserve">seem to </w:t>
      </w:r>
      <w:r>
        <w:rPr>
          <w:rFonts w:ascii="Times-Roman" w:hAnsi="Times-Roman" w:cs="Times-Roman"/>
          <w:sz w:val="24"/>
          <w:szCs w:val="24"/>
        </w:rPr>
        <w:t xml:space="preserve">represent general verbal </w:t>
      </w:r>
      <w:r w:rsidR="00571ABF">
        <w:rPr>
          <w:rFonts w:ascii="Times-Roman" w:hAnsi="Times-Roman" w:cs="Times-Roman"/>
          <w:sz w:val="24"/>
          <w:szCs w:val="24"/>
        </w:rPr>
        <w:t xml:space="preserve">or cognitive </w:t>
      </w:r>
      <w:r>
        <w:rPr>
          <w:rFonts w:ascii="Times-Roman" w:hAnsi="Times-Roman" w:cs="Times-Roman"/>
          <w:sz w:val="24"/>
          <w:szCs w:val="24"/>
        </w:rPr>
        <w:t>ability. Over the past 15 yea</w:t>
      </w:r>
      <w:r w:rsidR="007F4FC5">
        <w:rPr>
          <w:rFonts w:ascii="Times-Roman" w:hAnsi="Times-Roman" w:cs="Times-Roman"/>
          <w:sz w:val="24"/>
          <w:szCs w:val="24"/>
        </w:rPr>
        <w:t>rs, our</w:t>
      </w:r>
      <w:r w:rsidR="00F8494A">
        <w:rPr>
          <w:rFonts w:ascii="Times-Roman" w:hAnsi="Times-Roman" w:cs="Times-Roman"/>
          <w:sz w:val="24"/>
          <w:szCs w:val="24"/>
        </w:rPr>
        <w:t xml:space="preserve"> and others’ (</w:t>
      </w:r>
      <w:r w:rsidR="00C23F3B">
        <w:rPr>
          <w:rFonts w:ascii="Times-Roman" w:hAnsi="Times-Roman" w:cs="Times-Roman"/>
          <w:sz w:val="24"/>
          <w:szCs w:val="24"/>
        </w:rPr>
        <w:t>Maki &amp; Maki, 2002; St</w:t>
      </w:r>
      <w:r w:rsidR="003B50D0">
        <w:rPr>
          <w:rFonts w:ascii="Times-Roman" w:hAnsi="Times-Roman" w:cs="Times-Roman"/>
          <w:sz w:val="24"/>
          <w:szCs w:val="24"/>
        </w:rPr>
        <w:t>.</w:t>
      </w:r>
      <w:r w:rsidR="00C23F3B">
        <w:rPr>
          <w:rFonts w:ascii="Times-Roman" w:hAnsi="Times-Roman" w:cs="Times-Roman"/>
          <w:sz w:val="24"/>
          <w:szCs w:val="24"/>
        </w:rPr>
        <w:t xml:space="preserve"> Hilaire et al., 2019)</w:t>
      </w:r>
      <w:r w:rsidR="007F4FC5">
        <w:rPr>
          <w:rFonts w:ascii="Times-Roman" w:hAnsi="Times-Roman" w:cs="Times-Roman"/>
          <w:sz w:val="24"/>
          <w:szCs w:val="24"/>
        </w:rPr>
        <w:t xml:space="preserve"> research has consistently revealed</w:t>
      </w:r>
      <w:r>
        <w:rPr>
          <w:rFonts w:ascii="Times-Roman" w:hAnsi="Times-Roman" w:cs="Times-Roman"/>
          <w:sz w:val="24"/>
          <w:szCs w:val="24"/>
        </w:rPr>
        <w:t xml:space="preserve"> the</w:t>
      </w:r>
      <w:r w:rsidR="006523EF">
        <w:rPr>
          <w:rFonts w:ascii="Times-Roman" w:hAnsi="Times-Roman" w:cs="Times-Roman"/>
          <w:sz w:val="24"/>
          <w:szCs w:val="24"/>
        </w:rPr>
        <w:t xml:space="preserve"> striking</w:t>
      </w:r>
      <w:r>
        <w:rPr>
          <w:rFonts w:ascii="Times-Roman" w:hAnsi="Times-Roman" w:cs="Times-Roman"/>
          <w:sz w:val="24"/>
          <w:szCs w:val="24"/>
        </w:rPr>
        <w:t xml:space="preserve"> importance of this individual difference in learning and retention of tex</w:t>
      </w:r>
      <w:r w:rsidR="00CC05F8">
        <w:rPr>
          <w:rFonts w:ascii="Times-Roman" w:hAnsi="Times-Roman" w:cs="Times-Roman"/>
          <w:sz w:val="24"/>
          <w:szCs w:val="24"/>
        </w:rPr>
        <w:t xml:space="preserve">ts, lectures, and classroom materials. </w:t>
      </w:r>
      <w:r w:rsidR="004F5E89">
        <w:rPr>
          <w:rFonts w:ascii="Times-Roman" w:hAnsi="Times-Roman" w:cs="Times-Roman"/>
          <w:sz w:val="24"/>
          <w:szCs w:val="24"/>
        </w:rPr>
        <w:t>Indeed</w:t>
      </w:r>
      <w:r w:rsidR="00CC05F8">
        <w:rPr>
          <w:rFonts w:ascii="Times-Roman" w:hAnsi="Times-Roman" w:cs="Times-Roman"/>
          <w:sz w:val="24"/>
          <w:szCs w:val="24"/>
        </w:rPr>
        <w:t>,</w:t>
      </w:r>
      <w:r w:rsidR="004F5E89">
        <w:rPr>
          <w:rFonts w:ascii="Times-Roman" w:hAnsi="Times-Roman" w:cs="Times-Roman"/>
          <w:sz w:val="24"/>
          <w:szCs w:val="24"/>
        </w:rPr>
        <w:t xml:space="preserve"> in every study </w:t>
      </w:r>
      <w:r w:rsidR="00CC05F8">
        <w:rPr>
          <w:rFonts w:ascii="Times-Roman" w:hAnsi="Times-Roman" w:cs="Times-Roman"/>
          <w:sz w:val="24"/>
          <w:szCs w:val="24"/>
        </w:rPr>
        <w:t xml:space="preserve">examining individual differences in structure building </w:t>
      </w:r>
      <w:r w:rsidR="004F5E89">
        <w:rPr>
          <w:rFonts w:ascii="Times-Roman" w:hAnsi="Times-Roman" w:cs="Times-Roman"/>
          <w:sz w:val="24"/>
          <w:szCs w:val="24"/>
        </w:rPr>
        <w:t>of which we are aware</w:t>
      </w:r>
      <w:r>
        <w:rPr>
          <w:rFonts w:ascii="Times-Roman" w:hAnsi="Times-Roman" w:cs="Times-Roman"/>
          <w:sz w:val="24"/>
          <w:szCs w:val="24"/>
        </w:rPr>
        <w:t xml:space="preserve">, </w:t>
      </w:r>
      <w:r w:rsidR="00CC05F8">
        <w:rPr>
          <w:rFonts w:ascii="Times-Roman" w:hAnsi="Times-Roman" w:cs="Times-Roman"/>
          <w:sz w:val="24"/>
          <w:szCs w:val="24"/>
        </w:rPr>
        <w:t xml:space="preserve">there is a </w:t>
      </w:r>
      <w:r>
        <w:rPr>
          <w:rFonts w:ascii="Times-Roman" w:hAnsi="Times-Roman" w:cs="Times-Roman"/>
          <w:sz w:val="24"/>
          <w:szCs w:val="24"/>
        </w:rPr>
        <w:t>relation between structure-building ability a</w:t>
      </w:r>
      <w:r w:rsidR="007F4FC5">
        <w:rPr>
          <w:rFonts w:ascii="Times-Roman" w:hAnsi="Times-Roman" w:cs="Times-Roman"/>
          <w:sz w:val="24"/>
          <w:szCs w:val="24"/>
        </w:rPr>
        <w:t>nd comprehension, retention, and</w:t>
      </w:r>
      <w:r>
        <w:rPr>
          <w:rFonts w:ascii="Times-Roman" w:hAnsi="Times-Roman" w:cs="Times-Roman"/>
          <w:sz w:val="24"/>
          <w:szCs w:val="24"/>
        </w:rPr>
        <w:t xml:space="preserve"> transfer performance</w:t>
      </w:r>
      <w:r w:rsidR="007F4FC5">
        <w:rPr>
          <w:rFonts w:ascii="Times-Roman" w:hAnsi="Times-Roman" w:cs="Times-Roman"/>
          <w:sz w:val="24"/>
          <w:szCs w:val="24"/>
        </w:rPr>
        <w:t>s</w:t>
      </w:r>
      <w:r>
        <w:rPr>
          <w:rFonts w:ascii="Times-Roman" w:hAnsi="Times-Roman" w:cs="Times-Roman"/>
          <w:sz w:val="24"/>
          <w:szCs w:val="24"/>
        </w:rPr>
        <w:t xml:space="preserve"> (see Table 1). </w:t>
      </w:r>
      <w:r w:rsidR="00F0649D">
        <w:rPr>
          <w:rFonts w:ascii="Times-Roman" w:hAnsi="Times-Roman" w:cs="Times-Roman"/>
          <w:sz w:val="24"/>
          <w:szCs w:val="24"/>
        </w:rPr>
        <w:t xml:space="preserve">Structure-building likely involves multiple cognitive processes, including basic </w:t>
      </w:r>
      <w:r w:rsidR="009E57C9">
        <w:rPr>
          <w:rFonts w:ascii="Times-Roman" w:hAnsi="Times-Roman" w:cs="Times-Roman"/>
          <w:sz w:val="24"/>
          <w:szCs w:val="24"/>
        </w:rPr>
        <w:t xml:space="preserve">comprehension </w:t>
      </w:r>
      <w:r w:rsidR="00F0649D">
        <w:rPr>
          <w:rFonts w:ascii="Times-Roman" w:hAnsi="Times-Roman" w:cs="Times-Roman"/>
          <w:sz w:val="24"/>
          <w:szCs w:val="24"/>
        </w:rPr>
        <w:t xml:space="preserve">processes such as encoding the </w:t>
      </w:r>
      <w:r w:rsidR="006523EF">
        <w:rPr>
          <w:rFonts w:ascii="Times-Roman" w:hAnsi="Times-Roman" w:cs="Times-Roman"/>
          <w:sz w:val="24"/>
          <w:szCs w:val="24"/>
        </w:rPr>
        <w:t xml:space="preserve">key </w:t>
      </w:r>
      <w:r w:rsidR="00F0649D">
        <w:rPr>
          <w:rFonts w:ascii="Times-Roman" w:hAnsi="Times-Roman" w:cs="Times-Roman"/>
          <w:sz w:val="24"/>
          <w:szCs w:val="24"/>
        </w:rPr>
        <w:t>ideas (propositions)</w:t>
      </w:r>
      <w:r w:rsidR="006523EF">
        <w:rPr>
          <w:rFonts w:ascii="Times-Roman" w:hAnsi="Times-Roman" w:cs="Times-Roman"/>
          <w:sz w:val="24"/>
          <w:szCs w:val="24"/>
        </w:rPr>
        <w:t xml:space="preserve"> comprising the </w:t>
      </w:r>
      <w:r w:rsidR="009E57C9">
        <w:rPr>
          <w:rFonts w:ascii="Times-Roman" w:hAnsi="Times-Roman" w:cs="Times-Roman"/>
          <w:sz w:val="24"/>
          <w:szCs w:val="24"/>
        </w:rPr>
        <w:t>event</w:t>
      </w:r>
      <w:r w:rsidR="00F0649D">
        <w:rPr>
          <w:rFonts w:ascii="Times-Roman" w:hAnsi="Times-Roman" w:cs="Times-Roman"/>
          <w:sz w:val="24"/>
          <w:szCs w:val="24"/>
        </w:rPr>
        <w:t xml:space="preserve">, </w:t>
      </w:r>
      <w:r w:rsidR="006523EF">
        <w:rPr>
          <w:rFonts w:ascii="Times-Roman" w:hAnsi="Times-Roman" w:cs="Times-Roman"/>
          <w:sz w:val="24"/>
          <w:szCs w:val="24"/>
        </w:rPr>
        <w:t xml:space="preserve">connecting and relating those ideas, </w:t>
      </w:r>
      <w:r w:rsidR="000E4236">
        <w:rPr>
          <w:rFonts w:ascii="Times-Roman" w:hAnsi="Times-Roman" w:cs="Times-Roman"/>
          <w:sz w:val="24"/>
          <w:szCs w:val="24"/>
        </w:rPr>
        <w:t xml:space="preserve">and </w:t>
      </w:r>
      <w:r w:rsidR="00F0649D">
        <w:rPr>
          <w:rFonts w:ascii="Times-Roman" w:hAnsi="Times-Roman" w:cs="Times-Roman"/>
          <w:sz w:val="24"/>
          <w:szCs w:val="24"/>
        </w:rPr>
        <w:t xml:space="preserve">inhibiting irrelevant information.  </w:t>
      </w:r>
      <w:r w:rsidR="007F4FC5">
        <w:rPr>
          <w:rFonts w:ascii="Times-Roman" w:hAnsi="Times-Roman" w:cs="Times-Roman"/>
          <w:sz w:val="24"/>
          <w:szCs w:val="24"/>
        </w:rPr>
        <w:t xml:space="preserve">And importantly, we now have </w:t>
      </w:r>
      <w:r w:rsidR="009E57C9">
        <w:rPr>
          <w:rFonts w:ascii="Times-Roman" w:hAnsi="Times-Roman" w:cs="Times-Roman"/>
          <w:sz w:val="24"/>
          <w:szCs w:val="24"/>
        </w:rPr>
        <w:t xml:space="preserve">initial </w:t>
      </w:r>
      <w:r w:rsidR="007F4FC5">
        <w:rPr>
          <w:rFonts w:ascii="Times-Roman" w:hAnsi="Times-Roman" w:cs="Times-Roman"/>
          <w:sz w:val="24"/>
          <w:szCs w:val="24"/>
        </w:rPr>
        <w:t xml:space="preserve">evidence that </w:t>
      </w:r>
      <w:r w:rsidR="00F0649D">
        <w:rPr>
          <w:rFonts w:ascii="Times-Roman" w:hAnsi="Times-Roman" w:cs="Times-Roman"/>
          <w:sz w:val="24"/>
          <w:szCs w:val="24"/>
        </w:rPr>
        <w:t xml:space="preserve">structure-building predicts the alignment of a learner’s </w:t>
      </w:r>
      <w:r w:rsidR="007F4FC5">
        <w:rPr>
          <w:rFonts w:ascii="Times-Roman" w:hAnsi="Times-Roman" w:cs="Times-Roman"/>
          <w:sz w:val="24"/>
          <w:szCs w:val="24"/>
        </w:rPr>
        <w:t>representational structure with</w:t>
      </w:r>
      <w:r>
        <w:rPr>
          <w:rFonts w:ascii="Times-Roman" w:hAnsi="Times-Roman" w:cs="Times-Roman"/>
          <w:sz w:val="24"/>
          <w:szCs w:val="24"/>
        </w:rPr>
        <w:t xml:space="preserve"> </w:t>
      </w:r>
      <w:r w:rsidR="00F0649D">
        <w:rPr>
          <w:rFonts w:ascii="Times-Roman" w:hAnsi="Times-Roman" w:cs="Times-Roman"/>
          <w:sz w:val="24"/>
          <w:szCs w:val="24"/>
        </w:rPr>
        <w:t xml:space="preserve">an </w:t>
      </w:r>
      <w:r>
        <w:rPr>
          <w:rFonts w:ascii="Times-Roman" w:hAnsi="Times-Roman" w:cs="Times-Roman"/>
          <w:sz w:val="24"/>
          <w:szCs w:val="24"/>
        </w:rPr>
        <w:t>expert</w:t>
      </w:r>
      <w:r w:rsidR="00F0649D">
        <w:rPr>
          <w:rFonts w:ascii="Times-Roman" w:hAnsi="Times-Roman" w:cs="Times-Roman"/>
          <w:sz w:val="24"/>
          <w:szCs w:val="24"/>
        </w:rPr>
        <w:t xml:space="preserve"> ideal. </w:t>
      </w:r>
      <w:r>
        <w:rPr>
          <w:rFonts w:ascii="Times-Roman" w:hAnsi="Times-Roman" w:cs="Times-Roman"/>
          <w:sz w:val="24"/>
          <w:szCs w:val="24"/>
        </w:rPr>
        <w:t xml:space="preserve">Accordingly, this individual difference </w:t>
      </w:r>
      <w:r w:rsidR="00672D1E">
        <w:rPr>
          <w:rFonts w:ascii="Times-Roman" w:hAnsi="Times-Roman" w:cs="Times-Roman"/>
          <w:sz w:val="24"/>
          <w:szCs w:val="24"/>
        </w:rPr>
        <w:t>has the potential to be a</w:t>
      </w:r>
      <w:r w:rsidR="007F4FC5">
        <w:rPr>
          <w:rFonts w:ascii="Times-Roman" w:hAnsi="Times-Roman" w:cs="Times-Roman"/>
          <w:sz w:val="24"/>
          <w:szCs w:val="24"/>
        </w:rPr>
        <w:t xml:space="preserve"> powerful</w:t>
      </w:r>
      <w:r w:rsidR="00672D1E">
        <w:rPr>
          <w:rFonts w:ascii="Times-Roman" w:hAnsi="Times-Roman" w:cs="Times-Roman"/>
          <w:sz w:val="24"/>
          <w:szCs w:val="24"/>
        </w:rPr>
        <w:t xml:space="preserve"> tool for </w:t>
      </w:r>
      <w:r>
        <w:rPr>
          <w:rFonts w:ascii="Times-Roman" w:hAnsi="Times-Roman" w:cs="Times-Roman"/>
          <w:sz w:val="24"/>
          <w:szCs w:val="24"/>
        </w:rPr>
        <w:t xml:space="preserve">identifying </w:t>
      </w:r>
      <w:r w:rsidR="007F4FC5">
        <w:rPr>
          <w:rFonts w:ascii="Times-Roman" w:hAnsi="Times-Roman" w:cs="Times-Roman"/>
          <w:sz w:val="24"/>
          <w:szCs w:val="24"/>
        </w:rPr>
        <w:t xml:space="preserve">and characterizing </w:t>
      </w:r>
      <w:r>
        <w:rPr>
          <w:rFonts w:ascii="Times-Roman" w:hAnsi="Times-Roman" w:cs="Times-Roman"/>
          <w:sz w:val="24"/>
          <w:szCs w:val="24"/>
        </w:rPr>
        <w:t>individuals who</w:t>
      </w:r>
      <w:r w:rsidR="007F4FC5">
        <w:rPr>
          <w:rFonts w:ascii="Times-Roman" w:hAnsi="Times-Roman" w:cs="Times-Roman"/>
          <w:sz w:val="24"/>
          <w:szCs w:val="24"/>
        </w:rPr>
        <w:t>,</w:t>
      </w:r>
      <w:r>
        <w:rPr>
          <w:rFonts w:ascii="Times-Roman" w:hAnsi="Times-Roman" w:cs="Times-Roman"/>
          <w:sz w:val="24"/>
          <w:szCs w:val="24"/>
        </w:rPr>
        <w:t xml:space="preserve"> though they may display high verbal scores on standardized tests, </w:t>
      </w:r>
      <w:r w:rsidR="00672D1E">
        <w:rPr>
          <w:rFonts w:ascii="Times-Roman" w:hAnsi="Times-Roman" w:cs="Times-Roman"/>
          <w:sz w:val="24"/>
          <w:szCs w:val="24"/>
        </w:rPr>
        <w:t xml:space="preserve">may be </w:t>
      </w:r>
      <w:r>
        <w:rPr>
          <w:rFonts w:ascii="Times-Roman" w:hAnsi="Times-Roman" w:cs="Times-Roman"/>
          <w:sz w:val="24"/>
          <w:szCs w:val="24"/>
        </w:rPr>
        <w:t xml:space="preserve">at risk </w:t>
      </w:r>
      <w:r w:rsidR="00672D1E">
        <w:rPr>
          <w:rFonts w:ascii="Times-Roman" w:hAnsi="Times-Roman" w:cs="Times-Roman"/>
          <w:sz w:val="24"/>
          <w:szCs w:val="24"/>
        </w:rPr>
        <w:t xml:space="preserve">when </w:t>
      </w:r>
      <w:r>
        <w:rPr>
          <w:rFonts w:ascii="Times-Roman" w:hAnsi="Times-Roman" w:cs="Times-Roman"/>
          <w:sz w:val="24"/>
          <w:szCs w:val="24"/>
        </w:rPr>
        <w:t>digesting</w:t>
      </w:r>
      <w:r w:rsidR="006523EF">
        <w:rPr>
          <w:rFonts w:ascii="Times-Roman" w:hAnsi="Times-Roman" w:cs="Times-Roman"/>
          <w:sz w:val="24"/>
          <w:szCs w:val="24"/>
        </w:rPr>
        <w:t>,</w:t>
      </w:r>
      <w:r>
        <w:rPr>
          <w:rFonts w:ascii="Times-Roman" w:hAnsi="Times-Roman" w:cs="Times-Roman"/>
          <w:sz w:val="24"/>
          <w:szCs w:val="24"/>
        </w:rPr>
        <w:t xml:space="preserve"> </w:t>
      </w:r>
      <w:r w:rsidR="00672D1E">
        <w:rPr>
          <w:rFonts w:ascii="Times-Roman" w:hAnsi="Times-Roman" w:cs="Times-Roman"/>
          <w:sz w:val="24"/>
          <w:szCs w:val="24"/>
        </w:rPr>
        <w:t>synthesizing</w:t>
      </w:r>
      <w:r w:rsidR="006523EF">
        <w:rPr>
          <w:rFonts w:ascii="Times-Roman" w:hAnsi="Times-Roman" w:cs="Times-Roman"/>
          <w:sz w:val="24"/>
          <w:szCs w:val="24"/>
        </w:rPr>
        <w:t>, and integrating</w:t>
      </w:r>
      <w:r w:rsidR="00672D1E">
        <w:rPr>
          <w:rFonts w:ascii="Times-Roman" w:hAnsi="Times-Roman" w:cs="Times-Roman"/>
          <w:sz w:val="24"/>
          <w:szCs w:val="24"/>
        </w:rPr>
        <w:t xml:space="preserve"> </w:t>
      </w:r>
      <w:r>
        <w:rPr>
          <w:rFonts w:ascii="Times-Roman" w:hAnsi="Times-Roman" w:cs="Times-Roman"/>
          <w:sz w:val="24"/>
          <w:szCs w:val="24"/>
        </w:rPr>
        <w:t xml:space="preserve">information.  </w:t>
      </w:r>
    </w:p>
    <w:p w14:paraId="1482AB31" w14:textId="0B750A9E" w:rsidR="00571ABF" w:rsidRPr="008B5675" w:rsidRDefault="00672D1E" w:rsidP="008B5675">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ab/>
      </w:r>
      <w:r w:rsidR="000456D9">
        <w:rPr>
          <w:rFonts w:ascii="Times-Roman" w:hAnsi="Times-Roman" w:cs="Times-Roman"/>
          <w:sz w:val="24"/>
          <w:szCs w:val="24"/>
        </w:rPr>
        <w:t>T</w:t>
      </w:r>
      <w:r>
        <w:rPr>
          <w:rFonts w:ascii="Times-Roman" w:hAnsi="Times-Roman" w:cs="Times-Roman"/>
          <w:sz w:val="24"/>
          <w:szCs w:val="24"/>
        </w:rPr>
        <w:t>he work</w:t>
      </w:r>
      <w:r w:rsidR="00025D54">
        <w:rPr>
          <w:rFonts w:ascii="Times-Roman" w:hAnsi="Times-Roman" w:cs="Times-Roman"/>
          <w:sz w:val="24"/>
          <w:szCs w:val="24"/>
        </w:rPr>
        <w:t xml:space="preserve"> considered in this article significantly extends </w:t>
      </w:r>
      <w:r w:rsidR="00571ABF">
        <w:rPr>
          <w:rFonts w:ascii="Times New Roman" w:hAnsi="Times New Roman" w:cs="Times New Roman"/>
          <w:sz w:val="24"/>
          <w:szCs w:val="24"/>
        </w:rPr>
        <w:t xml:space="preserve">the </w:t>
      </w:r>
      <w:r w:rsidR="006523EF">
        <w:rPr>
          <w:rFonts w:ascii="Times New Roman" w:hAnsi="Times New Roman" w:cs="Times New Roman"/>
          <w:sz w:val="24"/>
          <w:szCs w:val="24"/>
        </w:rPr>
        <w:t xml:space="preserve">initial </w:t>
      </w:r>
      <w:r w:rsidR="00025D54">
        <w:rPr>
          <w:rFonts w:ascii="Times New Roman" w:hAnsi="Times New Roman" w:cs="Times New Roman"/>
          <w:sz w:val="24"/>
          <w:szCs w:val="24"/>
        </w:rPr>
        <w:t xml:space="preserve">investigations of individual differences in </w:t>
      </w:r>
      <w:r w:rsidR="006523EF">
        <w:rPr>
          <w:rFonts w:ascii="Times New Roman" w:hAnsi="Times New Roman" w:cs="Times New Roman"/>
          <w:sz w:val="24"/>
          <w:szCs w:val="24"/>
        </w:rPr>
        <w:t>structure building</w:t>
      </w:r>
      <w:r w:rsidR="000E4236">
        <w:rPr>
          <w:rFonts w:ascii="Times New Roman" w:hAnsi="Times New Roman" w:cs="Times New Roman"/>
          <w:sz w:val="24"/>
          <w:szCs w:val="24"/>
        </w:rPr>
        <w:t xml:space="preserve"> (</w:t>
      </w:r>
      <w:r w:rsidR="00025D54">
        <w:rPr>
          <w:rFonts w:ascii="Times New Roman" w:hAnsi="Times New Roman" w:cs="Times New Roman"/>
          <w:sz w:val="24"/>
          <w:szCs w:val="24"/>
        </w:rPr>
        <w:t xml:space="preserve">e.g., </w:t>
      </w:r>
      <w:r w:rsidR="000E4236">
        <w:rPr>
          <w:rFonts w:ascii="Times New Roman" w:hAnsi="Times New Roman" w:cs="Times New Roman"/>
          <w:sz w:val="24"/>
          <w:szCs w:val="24"/>
        </w:rPr>
        <w:t>Gernsbacher</w:t>
      </w:r>
      <w:r w:rsidR="00377715">
        <w:rPr>
          <w:rFonts w:ascii="Times New Roman" w:hAnsi="Times New Roman" w:cs="Times New Roman"/>
          <w:sz w:val="24"/>
          <w:szCs w:val="24"/>
        </w:rPr>
        <w:t xml:space="preserve"> &amp; Faust</w:t>
      </w:r>
      <w:r w:rsidR="000E4236">
        <w:rPr>
          <w:rFonts w:ascii="Times New Roman" w:hAnsi="Times New Roman" w:cs="Times New Roman"/>
          <w:sz w:val="24"/>
          <w:szCs w:val="24"/>
        </w:rPr>
        <w:t>, 199</w:t>
      </w:r>
      <w:r w:rsidR="00377715">
        <w:rPr>
          <w:rFonts w:ascii="Times New Roman" w:hAnsi="Times New Roman" w:cs="Times New Roman"/>
          <w:sz w:val="24"/>
          <w:szCs w:val="24"/>
        </w:rPr>
        <w:t>1</w:t>
      </w:r>
      <w:r w:rsidR="000E4236">
        <w:rPr>
          <w:rFonts w:ascii="Times New Roman" w:hAnsi="Times New Roman" w:cs="Times New Roman"/>
          <w:sz w:val="24"/>
          <w:szCs w:val="24"/>
        </w:rPr>
        <w:t>)</w:t>
      </w:r>
      <w:r w:rsidR="00571ABF">
        <w:rPr>
          <w:rFonts w:ascii="Times New Roman" w:hAnsi="Times New Roman" w:cs="Times New Roman"/>
          <w:sz w:val="24"/>
          <w:szCs w:val="24"/>
        </w:rPr>
        <w:t xml:space="preserve">.  </w:t>
      </w:r>
      <w:r w:rsidR="00025D54">
        <w:rPr>
          <w:rFonts w:ascii="Times New Roman" w:hAnsi="Times New Roman" w:cs="Times New Roman"/>
          <w:sz w:val="24"/>
          <w:szCs w:val="24"/>
        </w:rPr>
        <w:t>This earlier</w:t>
      </w:r>
      <w:r w:rsidR="00CC1192">
        <w:rPr>
          <w:rFonts w:ascii="Times New Roman" w:hAnsi="Times New Roman" w:cs="Times New Roman"/>
          <w:sz w:val="24"/>
          <w:szCs w:val="24"/>
        </w:rPr>
        <w:t xml:space="preserve"> research primarily examined single sentences and pictures, using reaction time as focal measure, or </w:t>
      </w:r>
      <w:r w:rsidR="00EB4AF3">
        <w:rPr>
          <w:rFonts w:ascii="Times New Roman" w:hAnsi="Times New Roman" w:cs="Times New Roman"/>
          <w:sz w:val="24"/>
          <w:szCs w:val="24"/>
        </w:rPr>
        <w:t>used</w:t>
      </w:r>
      <w:r w:rsidR="00CC1192">
        <w:rPr>
          <w:rFonts w:ascii="Times New Roman" w:hAnsi="Times New Roman" w:cs="Times New Roman"/>
          <w:sz w:val="24"/>
          <w:szCs w:val="24"/>
        </w:rPr>
        <w:t xml:space="preserve"> relatively short stories constructed for experimental purposes.  </w:t>
      </w:r>
      <w:r w:rsidR="00377715">
        <w:rPr>
          <w:rFonts w:ascii="Times New Roman" w:hAnsi="Times New Roman" w:cs="Times New Roman"/>
          <w:sz w:val="24"/>
          <w:szCs w:val="24"/>
        </w:rPr>
        <w:t xml:space="preserve">As just noted, the newer work has considerably expanded the scope of findings to a range of naturalistic texts (and lectures), to learning in the classroom, and to a variety of learning outcome measures.  From a </w:t>
      </w:r>
      <w:r w:rsidR="00377715">
        <w:rPr>
          <w:rFonts w:ascii="Times New Roman" w:hAnsi="Times New Roman" w:cs="Times New Roman"/>
          <w:sz w:val="24"/>
          <w:szCs w:val="24"/>
        </w:rPr>
        <w:lastRenderedPageBreak/>
        <w:t xml:space="preserve">theoretical perspective, the initial focus was that </w:t>
      </w:r>
      <w:r w:rsidR="00571ABF">
        <w:rPr>
          <w:rFonts w:ascii="Times New Roman" w:hAnsi="Times New Roman" w:cs="Times New Roman"/>
          <w:sz w:val="24"/>
          <w:szCs w:val="24"/>
        </w:rPr>
        <w:t>low</w:t>
      </w:r>
      <w:r w:rsidR="009E57C9">
        <w:rPr>
          <w:rFonts w:ascii="Times New Roman" w:hAnsi="Times New Roman" w:cs="Times New Roman"/>
          <w:sz w:val="24"/>
          <w:szCs w:val="24"/>
        </w:rPr>
        <w:t xml:space="preserve">-ability </w:t>
      </w:r>
      <w:r w:rsidR="00571ABF">
        <w:rPr>
          <w:rFonts w:ascii="Times New Roman" w:hAnsi="Times New Roman" w:cs="Times New Roman"/>
          <w:sz w:val="24"/>
          <w:szCs w:val="24"/>
        </w:rPr>
        <w:t>structure builders struggle</w:t>
      </w:r>
      <w:r w:rsidR="00377715">
        <w:rPr>
          <w:rFonts w:ascii="Times New Roman" w:hAnsi="Times New Roman" w:cs="Times New Roman"/>
          <w:sz w:val="24"/>
          <w:szCs w:val="24"/>
        </w:rPr>
        <w:t>d</w:t>
      </w:r>
      <w:r w:rsidR="00571ABF">
        <w:rPr>
          <w:rFonts w:ascii="Times New Roman" w:hAnsi="Times New Roman" w:cs="Times New Roman"/>
          <w:sz w:val="24"/>
          <w:szCs w:val="24"/>
        </w:rPr>
        <w:t xml:space="preserve"> to inhibit irrelevant information, leading them to construct more sub-structures instead of an overarching coherent representational structure. </w:t>
      </w:r>
      <w:r w:rsidR="00600949">
        <w:rPr>
          <w:rFonts w:ascii="Times New Roman" w:hAnsi="Times New Roman" w:cs="Times New Roman"/>
          <w:sz w:val="24"/>
          <w:szCs w:val="24"/>
        </w:rPr>
        <w:t>T</w:t>
      </w:r>
      <w:r w:rsidR="00571ABF">
        <w:rPr>
          <w:rFonts w:ascii="Times New Roman" w:hAnsi="Times New Roman" w:cs="Times New Roman"/>
          <w:sz w:val="24"/>
          <w:szCs w:val="24"/>
        </w:rPr>
        <w:t xml:space="preserve">here is evidence to support an inhibitory deficit, </w:t>
      </w:r>
      <w:r w:rsidR="00600949">
        <w:rPr>
          <w:rFonts w:ascii="Times New Roman" w:hAnsi="Times New Roman" w:cs="Times New Roman"/>
          <w:sz w:val="24"/>
          <w:szCs w:val="24"/>
        </w:rPr>
        <w:t xml:space="preserve">however, </w:t>
      </w:r>
      <w:r w:rsidR="00571ABF">
        <w:rPr>
          <w:rFonts w:ascii="Times New Roman" w:hAnsi="Times New Roman" w:cs="Times New Roman"/>
          <w:sz w:val="24"/>
          <w:szCs w:val="24"/>
        </w:rPr>
        <w:t xml:space="preserve">the results reviewed here suggest that lower-ability structure builders struggle in other ways as well.  </w:t>
      </w:r>
      <w:r w:rsidR="006D6A0D">
        <w:rPr>
          <w:rFonts w:ascii="Times New Roman" w:hAnsi="Times New Roman" w:cs="Times New Roman"/>
          <w:sz w:val="24"/>
          <w:szCs w:val="24"/>
        </w:rPr>
        <w:t xml:space="preserve">This is good news, from a practical stance; </w:t>
      </w:r>
      <w:r w:rsidR="00993BAE">
        <w:rPr>
          <w:rFonts w:ascii="Times New Roman" w:hAnsi="Times New Roman" w:cs="Times New Roman"/>
          <w:sz w:val="24"/>
          <w:szCs w:val="24"/>
        </w:rPr>
        <w:t xml:space="preserve">it </w:t>
      </w:r>
      <w:r w:rsidR="00CE5B82">
        <w:rPr>
          <w:rFonts w:ascii="Times New Roman" w:hAnsi="Times New Roman" w:cs="Times New Roman"/>
          <w:sz w:val="24"/>
          <w:szCs w:val="24"/>
        </w:rPr>
        <w:t>might</w:t>
      </w:r>
      <w:r w:rsidR="00993BAE">
        <w:rPr>
          <w:rFonts w:ascii="Times New Roman" w:hAnsi="Times New Roman" w:cs="Times New Roman"/>
          <w:sz w:val="24"/>
          <w:szCs w:val="24"/>
        </w:rPr>
        <w:t xml:space="preserve"> be difficult to improve performance </w:t>
      </w:r>
      <w:r w:rsidR="00571ABF">
        <w:rPr>
          <w:rFonts w:ascii="Times New Roman" w:hAnsi="Times New Roman" w:cs="Times New Roman"/>
          <w:sz w:val="24"/>
          <w:szCs w:val="24"/>
        </w:rPr>
        <w:t>if a basic inhibitory defici</w:t>
      </w:r>
      <w:r w:rsidR="006D6A0D">
        <w:rPr>
          <w:rFonts w:ascii="Times New Roman" w:hAnsi="Times New Roman" w:cs="Times New Roman"/>
          <w:sz w:val="24"/>
          <w:szCs w:val="24"/>
        </w:rPr>
        <w:t xml:space="preserve">t </w:t>
      </w:r>
      <w:r w:rsidR="00571ABF">
        <w:rPr>
          <w:rFonts w:ascii="Times New Roman" w:hAnsi="Times New Roman" w:cs="Times New Roman"/>
          <w:sz w:val="24"/>
          <w:szCs w:val="24"/>
        </w:rPr>
        <w:t>were the sole mediator for low</w:t>
      </w:r>
      <w:r w:rsidR="00025199">
        <w:rPr>
          <w:rFonts w:ascii="Times New Roman" w:hAnsi="Times New Roman" w:cs="Times New Roman"/>
          <w:sz w:val="24"/>
          <w:szCs w:val="24"/>
        </w:rPr>
        <w:t>-ability</w:t>
      </w:r>
      <w:r w:rsidR="00571ABF">
        <w:rPr>
          <w:rFonts w:ascii="Times New Roman" w:hAnsi="Times New Roman" w:cs="Times New Roman"/>
          <w:sz w:val="24"/>
          <w:szCs w:val="24"/>
        </w:rPr>
        <w:t xml:space="preserve"> structure building.  </w:t>
      </w:r>
      <w:r w:rsidR="000E4236">
        <w:rPr>
          <w:rFonts w:ascii="Times New Roman" w:hAnsi="Times New Roman" w:cs="Times New Roman"/>
          <w:sz w:val="24"/>
          <w:szCs w:val="24"/>
        </w:rPr>
        <w:t xml:space="preserve"> </w:t>
      </w:r>
      <w:r w:rsidR="000513F4">
        <w:rPr>
          <w:rFonts w:ascii="Times New Roman" w:hAnsi="Times New Roman" w:cs="Times New Roman"/>
          <w:sz w:val="24"/>
          <w:szCs w:val="24"/>
        </w:rPr>
        <w:t>In contrast,</w:t>
      </w:r>
      <w:r w:rsidR="000513F4">
        <w:rPr>
          <w:rFonts w:ascii="Times-Roman" w:hAnsi="Times-Roman" w:cs="Times-Roman"/>
          <w:sz w:val="24"/>
          <w:szCs w:val="24"/>
        </w:rPr>
        <w:t xml:space="preserve"> recent work suggests successes in designing practical interventions that scaffold and stimulate improvements in comprehension and learning for less-able structure builders (e.g., Bui &amp; McDaniel, 2015; Callender &amp; McDaniel, 2007; Liu et al., 2018).  </w:t>
      </w:r>
    </w:p>
    <w:p w14:paraId="47F67B24" w14:textId="6F3FC2EE" w:rsidR="008473DF" w:rsidRDefault="00571ABF" w:rsidP="008B5675">
      <w:pPr>
        <w:autoSpaceDE w:val="0"/>
        <w:autoSpaceDN w:val="0"/>
        <w:adjustRightInd w:val="0"/>
        <w:spacing w:after="0" w:line="480" w:lineRule="auto"/>
        <w:ind w:firstLine="720"/>
        <w:rPr>
          <w:rFonts w:ascii="Times-Roman" w:hAnsi="Times-Roman" w:cs="Times-Roman"/>
          <w:sz w:val="24"/>
          <w:szCs w:val="24"/>
        </w:rPr>
      </w:pPr>
      <w:r>
        <w:rPr>
          <w:rFonts w:ascii="Times New Roman" w:hAnsi="Times New Roman" w:cs="Times New Roman"/>
          <w:sz w:val="24"/>
          <w:szCs w:val="24"/>
        </w:rPr>
        <w:t>In conclu</w:t>
      </w:r>
      <w:r w:rsidR="006D6A0D">
        <w:rPr>
          <w:rFonts w:ascii="Times New Roman" w:hAnsi="Times New Roman" w:cs="Times New Roman"/>
          <w:sz w:val="24"/>
          <w:szCs w:val="24"/>
        </w:rPr>
        <w:t xml:space="preserve">sion, </w:t>
      </w:r>
      <w:r w:rsidR="006D6A0D">
        <w:rPr>
          <w:rFonts w:ascii="Times-Roman" w:hAnsi="Times-Roman" w:cs="Times-Roman"/>
          <w:sz w:val="24"/>
          <w:szCs w:val="24"/>
        </w:rPr>
        <w:t>w</w:t>
      </w:r>
      <w:r w:rsidR="00672D1E">
        <w:rPr>
          <w:rFonts w:ascii="Times-Roman" w:hAnsi="Times-Roman" w:cs="Times-Roman"/>
          <w:sz w:val="24"/>
          <w:szCs w:val="24"/>
        </w:rPr>
        <w:t>e believe that the accumulated research warrants the recognition of structure building as an important individual difference in cognitive functioning.  Doing so will be fruitful for stimulating additional theoretical work to understand the underpinnings of low-</w:t>
      </w:r>
      <w:r w:rsidR="003B1E3C">
        <w:rPr>
          <w:rFonts w:ascii="Times-Roman" w:hAnsi="Times-Roman" w:cs="Times-Roman"/>
          <w:sz w:val="24"/>
          <w:szCs w:val="24"/>
        </w:rPr>
        <w:t xml:space="preserve">ability </w:t>
      </w:r>
      <w:r w:rsidR="00672D1E">
        <w:rPr>
          <w:rFonts w:ascii="Times-Roman" w:hAnsi="Times-Roman" w:cs="Times-Roman"/>
          <w:sz w:val="24"/>
          <w:szCs w:val="24"/>
        </w:rPr>
        <w:t xml:space="preserve">structure building and for guiding applied work to identify less-able students and design interventions to assist </w:t>
      </w:r>
      <w:r w:rsidR="008E5D15">
        <w:rPr>
          <w:rFonts w:ascii="Times-Roman" w:hAnsi="Times-Roman" w:cs="Times-Roman"/>
          <w:sz w:val="24"/>
          <w:szCs w:val="24"/>
        </w:rPr>
        <w:t>them</w:t>
      </w:r>
      <w:r w:rsidR="00672D1E">
        <w:rPr>
          <w:rFonts w:ascii="Times-Roman" w:hAnsi="Times-Roman" w:cs="Times-Roman"/>
          <w:sz w:val="24"/>
          <w:szCs w:val="24"/>
        </w:rPr>
        <w:t xml:space="preserve">.  </w:t>
      </w:r>
    </w:p>
    <w:p w14:paraId="028535A1" w14:textId="67942306" w:rsidR="008473DF" w:rsidRDefault="008473DF" w:rsidP="00062574">
      <w:pPr>
        <w:jc w:val="center"/>
        <w:rPr>
          <w:rFonts w:ascii="Times New Roman" w:hAnsi="Times New Roman" w:cs="Times New Roman"/>
          <w:sz w:val="24"/>
          <w:szCs w:val="24"/>
        </w:rPr>
      </w:pPr>
      <w:r>
        <w:rPr>
          <w:rFonts w:ascii="Times-Roman" w:hAnsi="Times-Roman" w:cs="Times-Roman"/>
          <w:sz w:val="24"/>
          <w:szCs w:val="24"/>
        </w:rPr>
        <w:br w:type="page"/>
      </w:r>
      <w:r w:rsidR="00A53BC9" w:rsidRPr="00A53BC9">
        <w:rPr>
          <w:rFonts w:ascii="Times New Roman" w:hAnsi="Times New Roman" w:cs="Times New Roman"/>
          <w:sz w:val="24"/>
          <w:szCs w:val="24"/>
        </w:rPr>
        <w:lastRenderedPageBreak/>
        <w:t>Author Notes</w:t>
      </w:r>
    </w:p>
    <w:p w14:paraId="391096F0" w14:textId="2D5E11DA" w:rsidR="00A53BC9" w:rsidRDefault="00A53BC9" w:rsidP="00062574">
      <w:pPr>
        <w:autoSpaceDE w:val="0"/>
        <w:autoSpaceDN w:val="0"/>
        <w:adjustRightInd w:val="0"/>
        <w:spacing w:after="0" w:line="480" w:lineRule="auto"/>
        <w:rPr>
          <w:rFonts w:ascii="Times New Roman" w:hAnsi="Times New Roman" w:cs="Times New Roman"/>
          <w:sz w:val="24"/>
          <w:szCs w:val="24"/>
        </w:rPr>
      </w:pPr>
      <w:r>
        <w:rPr>
          <w:rFonts w:ascii="Times-Roman" w:hAnsi="Times-Roman" w:cs="Times-Roman"/>
          <w:sz w:val="24"/>
          <w:szCs w:val="24"/>
        </w:rPr>
        <w:tab/>
        <w:t xml:space="preserve">Mark McDaniel’s and Elizabeth Marsh’s contributions on this article were supported in part by </w:t>
      </w:r>
      <w:r w:rsidRPr="00062574">
        <w:rPr>
          <w:rFonts w:ascii="Times New Roman" w:hAnsi="Times New Roman" w:cs="Times New Roman"/>
          <w:sz w:val="24"/>
          <w:szCs w:val="24"/>
        </w:rPr>
        <w:t>grant R305A130535</w:t>
      </w:r>
      <w:r>
        <w:rPr>
          <w:rFonts w:ascii="Times New Roman" w:hAnsi="Times New Roman" w:cs="Times New Roman"/>
          <w:sz w:val="24"/>
          <w:szCs w:val="24"/>
        </w:rPr>
        <w:t xml:space="preserve"> </w:t>
      </w:r>
      <w:r w:rsidRPr="00062574">
        <w:rPr>
          <w:rFonts w:ascii="Times New Roman" w:hAnsi="Times New Roman" w:cs="Times New Roman"/>
          <w:sz w:val="24"/>
          <w:szCs w:val="24"/>
        </w:rPr>
        <w:t>from the I</w:t>
      </w:r>
      <w:r w:rsidRPr="00A53BC9">
        <w:rPr>
          <w:rFonts w:ascii="Times New Roman" w:hAnsi="Times New Roman" w:cs="Times New Roman"/>
          <w:sz w:val="24"/>
          <w:szCs w:val="24"/>
        </w:rPr>
        <w:t>nstitute of Education Sciences,</w:t>
      </w:r>
      <w:r>
        <w:rPr>
          <w:rFonts w:ascii="Times New Roman" w:hAnsi="Times New Roman" w:cs="Times New Roman"/>
          <w:sz w:val="24"/>
          <w:szCs w:val="24"/>
        </w:rPr>
        <w:t xml:space="preserve"> </w:t>
      </w:r>
      <w:r w:rsidRPr="00062574">
        <w:rPr>
          <w:rFonts w:ascii="Times New Roman" w:hAnsi="Times New Roman" w:cs="Times New Roman"/>
          <w:sz w:val="24"/>
          <w:szCs w:val="24"/>
        </w:rPr>
        <w:t>US Department of Education.</w:t>
      </w:r>
      <w:r w:rsidR="00062574">
        <w:rPr>
          <w:rFonts w:ascii="Times New Roman" w:hAnsi="Times New Roman" w:cs="Times New Roman"/>
          <w:sz w:val="24"/>
          <w:szCs w:val="24"/>
        </w:rPr>
        <w:t xml:space="preserve">   We thank Kathleen Arnold for providing the data on structure building in Figure 1 from Duke University students, North Carolina high school students, and Amazon Mechanical Turk workers.   </w:t>
      </w:r>
      <w:r w:rsidR="00062574" w:rsidRPr="00062574">
        <w:rPr>
          <w:rFonts w:ascii="Times New Roman" w:hAnsi="Times New Roman" w:cs="Times New Roman"/>
          <w:sz w:val="24"/>
          <w:szCs w:val="24"/>
        </w:rPr>
        <w:t>Correspondence concerning this article should be addressed to Mark A.</w:t>
      </w:r>
      <w:r w:rsidR="00062574">
        <w:rPr>
          <w:rFonts w:ascii="Times New Roman" w:hAnsi="Times New Roman" w:cs="Times New Roman"/>
          <w:sz w:val="24"/>
          <w:szCs w:val="24"/>
        </w:rPr>
        <w:t xml:space="preserve"> </w:t>
      </w:r>
      <w:r w:rsidR="00062574" w:rsidRPr="00062574">
        <w:rPr>
          <w:rFonts w:ascii="Times New Roman" w:hAnsi="Times New Roman" w:cs="Times New Roman"/>
          <w:sz w:val="24"/>
          <w:szCs w:val="24"/>
        </w:rPr>
        <w:t xml:space="preserve">McDaniel, Washington University in St Louis, Psychological and Brain Sciences, 1 Brookings Dr. Campus Box 1125, St Louis, MO 63130. Contact: </w:t>
      </w:r>
      <w:hyperlink r:id="rId7" w:history="1">
        <w:r w:rsidR="00062574" w:rsidRPr="00062574">
          <w:rPr>
            <w:rStyle w:val="Hyperlink"/>
            <w:rFonts w:ascii="Times New Roman" w:hAnsi="Times New Roman" w:cs="Times New Roman"/>
            <w:sz w:val="24"/>
            <w:szCs w:val="24"/>
          </w:rPr>
          <w:t>markmcdaniel@wustl.edu</w:t>
        </w:r>
      </w:hyperlink>
    </w:p>
    <w:p w14:paraId="04A9B692"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0CDFA5F9"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AEF09C2"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3F56628B"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00F4D21"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160ED4A4"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52004F8C"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0F8A1FF"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0D6BA24F"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53E6F1D"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7399123"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681D13D"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6D451628"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0E6FE642"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75E130D7" w14:textId="77777777" w:rsidR="00062574" w:rsidRDefault="00062574" w:rsidP="00062574">
      <w:pPr>
        <w:autoSpaceDE w:val="0"/>
        <w:autoSpaceDN w:val="0"/>
        <w:adjustRightInd w:val="0"/>
        <w:spacing w:after="0" w:line="480" w:lineRule="auto"/>
        <w:rPr>
          <w:rFonts w:ascii="Times New Roman" w:hAnsi="Times New Roman" w:cs="Times New Roman"/>
          <w:sz w:val="24"/>
          <w:szCs w:val="24"/>
        </w:rPr>
      </w:pPr>
    </w:p>
    <w:p w14:paraId="5B1B9127" w14:textId="77777777" w:rsidR="00062574" w:rsidRPr="00062574" w:rsidRDefault="00062574" w:rsidP="00062574">
      <w:pPr>
        <w:autoSpaceDE w:val="0"/>
        <w:autoSpaceDN w:val="0"/>
        <w:adjustRightInd w:val="0"/>
        <w:spacing w:after="0" w:line="480" w:lineRule="auto"/>
        <w:rPr>
          <w:rFonts w:ascii="Times New Roman" w:hAnsi="Times New Roman" w:cs="Times New Roman"/>
          <w:sz w:val="24"/>
          <w:szCs w:val="24"/>
        </w:rPr>
      </w:pPr>
    </w:p>
    <w:p w14:paraId="1443E625" w14:textId="1C3F42EB" w:rsidR="007C5CF9" w:rsidRDefault="007C5CF9" w:rsidP="008473DF">
      <w:pPr>
        <w:tabs>
          <w:tab w:val="left" w:pos="966"/>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Footnotes</w:t>
      </w:r>
    </w:p>
    <w:p w14:paraId="4BE3B6F8" w14:textId="243FD43D" w:rsidR="00DB74DF" w:rsidRPr="00A86010" w:rsidRDefault="007C5CF9" w:rsidP="00A86010">
      <w:pPr>
        <w:spacing w:line="480" w:lineRule="auto"/>
        <w:rPr>
          <w:rFonts w:eastAsia="Times New Roman"/>
        </w:rPr>
      </w:pPr>
      <w:r>
        <w:rPr>
          <w:rFonts w:ascii="Times New Roman" w:hAnsi="Times New Roman" w:cs="Times New Roman"/>
          <w:sz w:val="24"/>
          <w:szCs w:val="24"/>
          <w:vertAlign w:val="superscript"/>
        </w:rPr>
        <w:t>1</w:t>
      </w:r>
      <w:r w:rsidR="00DB74DF">
        <w:rPr>
          <w:rFonts w:ascii="Times New Roman" w:hAnsi="Times New Roman" w:cs="Times New Roman"/>
          <w:sz w:val="24"/>
          <w:szCs w:val="24"/>
          <w:vertAlign w:val="superscript"/>
        </w:rPr>
        <w:t xml:space="preserve"> </w:t>
      </w:r>
      <w:r w:rsidR="00DB74DF">
        <w:rPr>
          <w:rFonts w:ascii="Times-Roman" w:hAnsi="Times-Roman" w:cs="Times-Roman"/>
          <w:sz w:val="24"/>
          <w:szCs w:val="24"/>
        </w:rPr>
        <w:t xml:space="preserve">The Multi-Media Comprehension Battery </w:t>
      </w:r>
      <w:r w:rsidR="00A86010">
        <w:rPr>
          <w:rFonts w:ascii="Times-Roman" w:hAnsi="Times-Roman" w:cs="Times-Roman"/>
          <w:sz w:val="24"/>
          <w:szCs w:val="24"/>
        </w:rPr>
        <w:t>is posted on the Open Science Framework</w:t>
      </w:r>
      <w:r w:rsidR="00DB74DF">
        <w:rPr>
          <w:rFonts w:ascii="Times-Roman" w:hAnsi="Times-Roman" w:cs="Times-Roman"/>
          <w:sz w:val="24"/>
          <w:szCs w:val="24"/>
        </w:rPr>
        <w:t xml:space="preserve"> at </w:t>
      </w:r>
      <w:hyperlink r:id="rId8" w:history="1">
        <w:r w:rsidR="00A86010" w:rsidRPr="00A86010">
          <w:rPr>
            <w:rStyle w:val="Hyperlink"/>
            <w:rFonts w:ascii="Times New Roman" w:eastAsia="Times New Roman" w:hAnsi="Times New Roman" w:cs="Times New Roman"/>
            <w:sz w:val="24"/>
            <w:szCs w:val="24"/>
          </w:rPr>
          <w:t>https://osf.io/qjwvs</w:t>
        </w:r>
      </w:hyperlink>
      <w:r w:rsidR="00A86010" w:rsidRPr="00F75BEA">
        <w:rPr>
          <w:rFonts w:ascii="Times New Roman" w:eastAsia="Times New Roman" w:hAnsi="Times New Roman" w:cs="Times New Roman"/>
          <w:sz w:val="24"/>
          <w:szCs w:val="24"/>
        </w:rPr>
        <w:t xml:space="preserve">.  </w:t>
      </w:r>
      <w:r w:rsidR="00F75BEA" w:rsidRPr="00F75BEA">
        <w:rPr>
          <w:rFonts w:ascii="Times New Roman" w:eastAsia="Times New Roman" w:hAnsi="Times New Roman" w:cs="Times New Roman"/>
          <w:sz w:val="24"/>
          <w:szCs w:val="24"/>
        </w:rPr>
        <w:t>B</w:t>
      </w:r>
      <w:r w:rsidR="00F75BEA">
        <w:rPr>
          <w:rFonts w:ascii="Times New Roman" w:eastAsia="Times New Roman" w:hAnsi="Times New Roman" w:cs="Times New Roman"/>
          <w:sz w:val="24"/>
          <w:szCs w:val="24"/>
        </w:rPr>
        <w:t xml:space="preserve">oth the original and modified versions are posted.   </w:t>
      </w:r>
      <w:r w:rsidR="00A86010">
        <w:rPr>
          <w:rFonts w:ascii="Times New Roman" w:eastAsia="Times New Roman" w:hAnsi="Times New Roman" w:cs="Times New Roman"/>
          <w:sz w:val="24"/>
          <w:szCs w:val="24"/>
        </w:rPr>
        <w:t xml:space="preserve">At the site, </w:t>
      </w:r>
      <w:r w:rsidR="00A86010">
        <w:rPr>
          <w:rFonts w:ascii="Times-Roman" w:hAnsi="Times-Roman" w:cs="Times-Roman"/>
          <w:sz w:val="24"/>
          <w:szCs w:val="24"/>
        </w:rPr>
        <w:t>a</w:t>
      </w:r>
      <w:r w:rsidR="00DB74DF">
        <w:rPr>
          <w:rFonts w:ascii="Times-Roman" w:hAnsi="Times-Roman" w:cs="Times-Roman"/>
          <w:sz w:val="24"/>
          <w:szCs w:val="24"/>
        </w:rPr>
        <w:t>c</w:t>
      </w:r>
      <w:r w:rsidR="00A86010">
        <w:rPr>
          <w:rFonts w:ascii="Times-Roman" w:hAnsi="Times-Roman" w:cs="Times-Roman"/>
          <w:sz w:val="24"/>
          <w:szCs w:val="24"/>
        </w:rPr>
        <w:t>c</w:t>
      </w:r>
      <w:r w:rsidR="00DB74DF">
        <w:rPr>
          <w:rFonts w:ascii="Times-Roman" w:hAnsi="Times-Roman" w:cs="Times-Roman"/>
          <w:sz w:val="24"/>
          <w:szCs w:val="24"/>
        </w:rPr>
        <w:t>ess</w:t>
      </w:r>
      <w:r w:rsidR="00A86010">
        <w:rPr>
          <w:rFonts w:ascii="Times-Roman" w:hAnsi="Times-Roman" w:cs="Times-Roman"/>
          <w:sz w:val="24"/>
          <w:szCs w:val="24"/>
        </w:rPr>
        <w:t xml:space="preserve"> to the battery can be requested from the administrators (Gernsbacher, Marsh, or McDaniel).  </w:t>
      </w:r>
    </w:p>
    <w:p w14:paraId="210AB8FA" w14:textId="0168242D" w:rsidR="007C5CF9" w:rsidRPr="00D92BED" w:rsidRDefault="00DB74DF" w:rsidP="007C5CF9">
      <w:pPr>
        <w:tabs>
          <w:tab w:val="left" w:pos="966"/>
        </w:tabs>
        <w:spacing w:line="480" w:lineRule="auto"/>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sidR="007C5CF9">
        <w:rPr>
          <w:rFonts w:ascii="Times New Roman" w:hAnsi="Times New Roman" w:cs="Times New Roman"/>
          <w:sz w:val="24"/>
          <w:szCs w:val="24"/>
          <w:vertAlign w:val="superscript"/>
        </w:rPr>
        <w:t xml:space="preserve"> </w:t>
      </w:r>
      <w:r w:rsidR="007C5CF9">
        <w:rPr>
          <w:rFonts w:ascii="Times New Roman" w:hAnsi="Times New Roman" w:cs="Times New Roman"/>
          <w:sz w:val="24"/>
          <w:szCs w:val="24"/>
        </w:rPr>
        <w:t xml:space="preserve">For the interested reader and to make this idea more concrete, we briefly mention </w:t>
      </w:r>
      <w:r w:rsidR="00D92BED">
        <w:rPr>
          <w:rFonts w:ascii="Times New Roman" w:hAnsi="Times New Roman" w:cs="Times New Roman"/>
          <w:sz w:val="24"/>
          <w:szCs w:val="24"/>
        </w:rPr>
        <w:t>several unique</w:t>
      </w:r>
      <w:r w:rsidR="007C5CF9">
        <w:rPr>
          <w:rFonts w:ascii="Times New Roman" w:hAnsi="Times New Roman" w:cs="Times New Roman"/>
          <w:sz w:val="24"/>
          <w:szCs w:val="24"/>
        </w:rPr>
        <w:t xml:space="preserve"> aspects of stories that could relate to </w:t>
      </w:r>
      <w:r w:rsidR="007C5CF9" w:rsidRPr="00081815">
        <w:rPr>
          <w:rFonts w:ascii="Times-Roman" w:hAnsi="Times-Roman" w:cs="Times-Roman"/>
          <w:sz w:val="24"/>
          <w:szCs w:val="24"/>
        </w:rPr>
        <w:t>Multi-Media Comprehension Battery</w:t>
      </w:r>
      <w:r w:rsidR="007C5CF9">
        <w:rPr>
          <w:rFonts w:ascii="Times New Roman" w:hAnsi="Times New Roman" w:cs="Times New Roman"/>
          <w:sz w:val="24"/>
          <w:szCs w:val="24"/>
        </w:rPr>
        <w:t xml:space="preserve"> scores.  One is that stories explicate action sequences that are typically connected through causal links (Trabasso &amp; Sperry, 1985; Trabasso et al., 1989), and these links can be further organized into coherent causal chains relating initial events to final outcomes—provided that the comprehender extracts these causal links. Some have argued that doing so is at least in part a strategi</w:t>
      </w:r>
      <w:r w:rsidR="00861315">
        <w:rPr>
          <w:rFonts w:ascii="Times New Roman" w:hAnsi="Times New Roman" w:cs="Times New Roman"/>
          <w:sz w:val="24"/>
          <w:szCs w:val="24"/>
        </w:rPr>
        <w:t>c s</w:t>
      </w:r>
      <w:r w:rsidR="007C5CF9">
        <w:rPr>
          <w:rFonts w:ascii="Times New Roman" w:hAnsi="Times New Roman" w:cs="Times New Roman"/>
          <w:sz w:val="24"/>
          <w:szCs w:val="24"/>
        </w:rPr>
        <w:t xml:space="preserve">elf-regulated process, one that relies on the comprehender’s skill (McNamara &amp; Magliano, 2009).  Thus one possibility is that less-able structure builders are less likely to recognize and connect causal links, relying instead on referential connections signaled through argument overlap (e.g., Kintsch, 1995; Kintsch &amp; van Dijk, 1978).  Though a good general strategy for a range of text genres, relying on referential connections would provide a less tightly organized and memorable representation than constructing a causal chain from a story (Fletcher &amp; Bloom, 1988; see also Zwaan, Magliano, &amp; Graesser, 1995).  </w:t>
      </w:r>
    </w:p>
    <w:p w14:paraId="4E2FD65B" w14:textId="0923893E" w:rsidR="007C5CF9" w:rsidRDefault="00DB74DF"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C5CF9">
        <w:rPr>
          <w:rFonts w:ascii="Times New Roman" w:hAnsi="Times New Roman" w:cs="Times New Roman"/>
          <w:sz w:val="24"/>
          <w:szCs w:val="24"/>
        </w:rPr>
        <w:t xml:space="preserve">Stories are also unique in that they reflect a particular grammar (Mandler, 1978; Mandler &amp; Johnson).  Story grammars theoretically allow readers to appreciate the functional significance of information in the text and organize that information according to the categories of the story grammar.   Perhaps less-able structure builders are those who fail to appreciate and exploit a story grammar during comprehension (in text or in picture presentation; e.g., Baggot, </w:t>
      </w:r>
      <w:r w:rsidR="007C5CF9">
        <w:rPr>
          <w:rFonts w:ascii="Times New Roman" w:hAnsi="Times New Roman" w:cs="Times New Roman"/>
          <w:sz w:val="24"/>
          <w:szCs w:val="24"/>
        </w:rPr>
        <w:lastRenderedPageBreak/>
        <w:t>1975).  Low-ability structure builders do show significant reductions in recall of folk tales relative to high-ability structure builders (McDaniel, Hines, &amp; Guynn, 2002), a finding that could be aligned with the just-mentioned possibilities.</w:t>
      </w:r>
    </w:p>
    <w:p w14:paraId="244CB41B" w14:textId="76725C02" w:rsidR="000E776E" w:rsidRDefault="00D92BED"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The correlation</w:t>
      </w:r>
      <w:r w:rsidR="00C534C2">
        <w:rPr>
          <w:rFonts w:ascii="Times New Roman" w:hAnsi="Times New Roman" w:cs="Times New Roman"/>
          <w:sz w:val="24"/>
          <w:szCs w:val="24"/>
        </w:rPr>
        <w:t xml:space="preserve"> between the working memory</w:t>
      </w:r>
      <w:r>
        <w:rPr>
          <w:rFonts w:ascii="Times New Roman" w:hAnsi="Times New Roman" w:cs="Times New Roman"/>
          <w:sz w:val="24"/>
          <w:szCs w:val="24"/>
        </w:rPr>
        <w:t xml:space="preserve"> and the Multi-Media C</w:t>
      </w:r>
      <w:r w:rsidR="00C534C2">
        <w:rPr>
          <w:rFonts w:ascii="Times New Roman" w:hAnsi="Times New Roman" w:cs="Times New Roman"/>
          <w:sz w:val="24"/>
          <w:szCs w:val="24"/>
        </w:rPr>
        <w:t>omprehension battery scores</w:t>
      </w:r>
      <w:r>
        <w:rPr>
          <w:rFonts w:ascii="Times New Roman" w:hAnsi="Times New Roman" w:cs="Times New Roman"/>
          <w:sz w:val="24"/>
          <w:szCs w:val="24"/>
        </w:rPr>
        <w:t xml:space="preserve"> was not reported in Arnold et al. (2017); it was computed from their data for the present article.   </w:t>
      </w:r>
    </w:p>
    <w:p w14:paraId="03148A40" w14:textId="785E5AC1" w:rsidR="0096180D" w:rsidRDefault="00F37AAA" w:rsidP="00F37AAA">
      <w:pPr>
        <w:spacing w:line="480" w:lineRule="auto"/>
        <w:rPr>
          <w:rFonts w:ascii="Times New Roman" w:hAnsi="Times New Roman" w:cs="Times New Roman"/>
          <w:color w:val="000000"/>
          <w:sz w:val="24"/>
          <w:szCs w:val="24"/>
        </w:rPr>
      </w:pPr>
      <w:r>
        <w:rPr>
          <w:rFonts w:ascii="Times New Roman" w:hAnsi="Times New Roman" w:cs="Times New Roman"/>
          <w:sz w:val="24"/>
          <w:szCs w:val="24"/>
          <w:vertAlign w:val="superscript"/>
        </w:rPr>
        <w:t xml:space="preserve">4 </w:t>
      </w:r>
      <w:r>
        <w:rPr>
          <w:rFonts w:ascii="Times New Roman" w:hAnsi="Times New Roman" w:cs="Times New Roman"/>
          <w:color w:val="000000"/>
          <w:sz w:val="24"/>
          <w:szCs w:val="24"/>
        </w:rPr>
        <w:t xml:space="preserve">OSpan refers to the </w:t>
      </w:r>
      <w:r w:rsidRPr="00F37AAA">
        <w:rPr>
          <w:rFonts w:ascii="Times New Roman" w:hAnsi="Times New Roman" w:cs="Times New Roman"/>
          <w:color w:val="000000"/>
          <w:sz w:val="24"/>
          <w:szCs w:val="24"/>
        </w:rPr>
        <w:t>Operation Span</w:t>
      </w:r>
      <w:r>
        <w:rPr>
          <w:rFonts w:ascii="Times New Roman" w:hAnsi="Times New Roman" w:cs="Times New Roman"/>
          <w:color w:val="000000"/>
          <w:sz w:val="24"/>
          <w:szCs w:val="24"/>
        </w:rPr>
        <w:t xml:space="preserve"> task (Unsworth et al., 2005).  </w:t>
      </w:r>
      <w:r w:rsidR="00A649A4">
        <w:rPr>
          <w:rFonts w:ascii="Times New Roman" w:hAnsi="Times New Roman" w:cs="Times New Roman"/>
          <w:color w:val="000000"/>
          <w:sz w:val="24"/>
          <w:szCs w:val="24"/>
        </w:rPr>
        <w:t>In this version of the task, p</w:t>
      </w:r>
      <w:r>
        <w:rPr>
          <w:rFonts w:ascii="Times New Roman" w:hAnsi="Times New Roman" w:cs="Times New Roman"/>
          <w:color w:val="000000"/>
          <w:sz w:val="24"/>
          <w:szCs w:val="24"/>
        </w:rPr>
        <w:t xml:space="preserve">articipants are </w:t>
      </w:r>
      <w:r w:rsidRPr="00F37AAA">
        <w:rPr>
          <w:rFonts w:ascii="Times New Roman" w:hAnsi="Times New Roman" w:cs="Times New Roman"/>
          <w:color w:val="000000"/>
          <w:sz w:val="24"/>
          <w:szCs w:val="24"/>
        </w:rPr>
        <w:t>shown a series of letter</w:t>
      </w:r>
      <w:r w:rsidR="0065239E">
        <w:rPr>
          <w:rFonts w:ascii="Times New Roman" w:hAnsi="Times New Roman" w:cs="Times New Roman"/>
          <w:color w:val="000000"/>
          <w:sz w:val="24"/>
          <w:szCs w:val="24"/>
        </w:rPr>
        <w:t xml:space="preserve">s </w:t>
      </w:r>
      <w:r w:rsidRPr="00F37AAA">
        <w:rPr>
          <w:rFonts w:ascii="Times New Roman" w:hAnsi="Times New Roman" w:cs="Times New Roman"/>
          <w:color w:val="000000"/>
          <w:sz w:val="24"/>
          <w:szCs w:val="24"/>
        </w:rPr>
        <w:t xml:space="preserve">(ranging in set size from three to seven letters each) with </w:t>
      </w:r>
      <w:r w:rsidR="00247777">
        <w:rPr>
          <w:rFonts w:ascii="Times New Roman" w:hAnsi="Times New Roman" w:cs="Times New Roman"/>
          <w:color w:val="000000"/>
          <w:sz w:val="24"/>
          <w:szCs w:val="24"/>
        </w:rPr>
        <w:t xml:space="preserve">a simple arithmetic problem </w:t>
      </w:r>
      <w:r w:rsidR="00B81C21">
        <w:rPr>
          <w:rFonts w:ascii="Times New Roman" w:hAnsi="Times New Roman" w:cs="Times New Roman"/>
          <w:color w:val="000000"/>
          <w:sz w:val="24"/>
          <w:szCs w:val="24"/>
        </w:rPr>
        <w:t xml:space="preserve">preceding each </w:t>
      </w:r>
      <w:r w:rsidR="00247777">
        <w:rPr>
          <w:rFonts w:ascii="Times New Roman" w:hAnsi="Times New Roman" w:cs="Times New Roman"/>
          <w:color w:val="000000"/>
          <w:sz w:val="24"/>
          <w:szCs w:val="24"/>
        </w:rPr>
        <w:t>letter</w:t>
      </w:r>
      <w:r w:rsidRPr="00F37AAA">
        <w:rPr>
          <w:rFonts w:ascii="Times New Roman" w:hAnsi="Times New Roman" w:cs="Times New Roman"/>
          <w:color w:val="000000"/>
          <w:sz w:val="24"/>
          <w:szCs w:val="24"/>
        </w:rPr>
        <w:t xml:space="preserve">. </w:t>
      </w:r>
      <w:r w:rsidR="00B81C21">
        <w:rPr>
          <w:rFonts w:ascii="Times New Roman" w:hAnsi="Times New Roman" w:cs="Times New Roman"/>
          <w:color w:val="000000"/>
          <w:sz w:val="24"/>
          <w:szCs w:val="24"/>
        </w:rPr>
        <w:t xml:space="preserve"> </w:t>
      </w:r>
      <w:r w:rsidRPr="00F37AAA">
        <w:rPr>
          <w:rFonts w:ascii="Times New Roman" w:hAnsi="Times New Roman" w:cs="Times New Roman"/>
          <w:color w:val="000000"/>
          <w:sz w:val="24"/>
          <w:szCs w:val="24"/>
        </w:rPr>
        <w:t>A potential solution to each ar</w:t>
      </w:r>
      <w:r>
        <w:rPr>
          <w:rFonts w:ascii="Times New Roman" w:hAnsi="Times New Roman" w:cs="Times New Roman"/>
          <w:color w:val="000000"/>
          <w:sz w:val="24"/>
          <w:szCs w:val="24"/>
        </w:rPr>
        <w:t>ithmetic problem i</w:t>
      </w:r>
      <w:r w:rsidRPr="00F37AAA">
        <w:rPr>
          <w:rFonts w:ascii="Times New Roman" w:hAnsi="Times New Roman" w:cs="Times New Roman"/>
          <w:color w:val="000000"/>
          <w:sz w:val="24"/>
          <w:szCs w:val="24"/>
        </w:rPr>
        <w:t xml:space="preserve">s displayed </w:t>
      </w:r>
      <w:r w:rsidR="00A649A4">
        <w:rPr>
          <w:rFonts w:ascii="Times New Roman" w:hAnsi="Times New Roman" w:cs="Times New Roman"/>
          <w:color w:val="000000"/>
          <w:sz w:val="24"/>
          <w:szCs w:val="24"/>
        </w:rPr>
        <w:t>after</w:t>
      </w:r>
      <w:r w:rsidR="00B81C21">
        <w:rPr>
          <w:rFonts w:ascii="Times New Roman" w:hAnsi="Times New Roman" w:cs="Times New Roman"/>
          <w:color w:val="000000"/>
          <w:sz w:val="24"/>
          <w:szCs w:val="24"/>
        </w:rPr>
        <w:t xml:space="preserve"> the problem</w:t>
      </w:r>
      <w:r w:rsidR="0097230F">
        <w:rPr>
          <w:rFonts w:ascii="Times New Roman" w:hAnsi="Times New Roman" w:cs="Times New Roman"/>
          <w:color w:val="000000"/>
          <w:sz w:val="24"/>
          <w:szCs w:val="24"/>
        </w:rPr>
        <w:t xml:space="preserve">, </w:t>
      </w:r>
      <w:r w:rsidR="00A649A4">
        <w:rPr>
          <w:rFonts w:ascii="Times New Roman" w:hAnsi="Times New Roman" w:cs="Times New Roman"/>
          <w:color w:val="000000"/>
          <w:sz w:val="24"/>
          <w:szCs w:val="24"/>
        </w:rPr>
        <w:t>and the participant indicates whether it is the answer;</w:t>
      </w:r>
      <w:r w:rsidRPr="00F37AAA">
        <w:rPr>
          <w:rFonts w:ascii="Times New Roman" w:hAnsi="Times New Roman" w:cs="Times New Roman"/>
          <w:color w:val="000000"/>
          <w:sz w:val="24"/>
          <w:szCs w:val="24"/>
        </w:rPr>
        <w:t xml:space="preserve"> </w:t>
      </w:r>
      <w:r w:rsidR="00A649A4">
        <w:rPr>
          <w:rFonts w:ascii="Times New Roman" w:hAnsi="Times New Roman" w:cs="Times New Roman"/>
          <w:color w:val="000000"/>
          <w:sz w:val="24"/>
          <w:szCs w:val="24"/>
        </w:rPr>
        <w:t>after answering a letter is displayed</w:t>
      </w:r>
      <w:r w:rsidR="0097230F">
        <w:rPr>
          <w:rFonts w:ascii="Times New Roman" w:hAnsi="Times New Roman" w:cs="Times New Roman"/>
          <w:color w:val="000000"/>
          <w:sz w:val="24"/>
          <w:szCs w:val="24"/>
        </w:rPr>
        <w:t>.</w:t>
      </w:r>
      <w:r w:rsidR="0096180D">
        <w:rPr>
          <w:rFonts w:ascii="Times New Roman" w:hAnsi="Times New Roman" w:cs="Times New Roman"/>
          <w:color w:val="000000"/>
          <w:sz w:val="24"/>
          <w:szCs w:val="24"/>
        </w:rPr>
        <w:t xml:space="preserve">  </w:t>
      </w:r>
      <w:r w:rsidR="0065239E">
        <w:rPr>
          <w:rFonts w:ascii="Times New Roman" w:hAnsi="Times New Roman" w:cs="Times New Roman"/>
          <w:color w:val="000000"/>
          <w:sz w:val="24"/>
          <w:szCs w:val="24"/>
        </w:rPr>
        <w:t xml:space="preserve"> </w:t>
      </w:r>
      <w:r w:rsidRPr="00F37AAA">
        <w:rPr>
          <w:rFonts w:ascii="Times New Roman" w:hAnsi="Times New Roman" w:cs="Times New Roman"/>
          <w:color w:val="000000"/>
          <w:sz w:val="24"/>
          <w:szCs w:val="24"/>
        </w:rPr>
        <w:t>Following each set of arit</w:t>
      </w:r>
      <w:r>
        <w:rPr>
          <w:rFonts w:ascii="Times New Roman" w:hAnsi="Times New Roman" w:cs="Times New Roman"/>
          <w:color w:val="000000"/>
          <w:sz w:val="24"/>
          <w:szCs w:val="24"/>
        </w:rPr>
        <w:t>hmetic problems</w:t>
      </w:r>
      <w:r w:rsidR="0096180D">
        <w:rPr>
          <w:rFonts w:ascii="Times New Roman" w:hAnsi="Times New Roman" w:cs="Times New Roman"/>
          <w:color w:val="000000"/>
          <w:sz w:val="24"/>
          <w:szCs w:val="24"/>
        </w:rPr>
        <w:t xml:space="preserve"> and letters</w:t>
      </w:r>
      <w:r>
        <w:rPr>
          <w:rFonts w:ascii="Times New Roman" w:hAnsi="Times New Roman" w:cs="Times New Roman"/>
          <w:color w:val="000000"/>
          <w:sz w:val="24"/>
          <w:szCs w:val="24"/>
        </w:rPr>
        <w:t>, participants a</w:t>
      </w:r>
      <w:r w:rsidRPr="00F37AAA">
        <w:rPr>
          <w:rFonts w:ascii="Times New Roman" w:hAnsi="Times New Roman" w:cs="Times New Roman"/>
          <w:color w:val="000000"/>
          <w:sz w:val="24"/>
          <w:szCs w:val="24"/>
        </w:rPr>
        <w:t xml:space="preserve">re then asked to report the presented letters in the exact order of presentation. </w:t>
      </w:r>
      <w:r>
        <w:rPr>
          <w:rFonts w:ascii="Times New Roman" w:hAnsi="Times New Roman" w:cs="Times New Roman"/>
          <w:color w:val="000000"/>
          <w:sz w:val="24"/>
          <w:szCs w:val="24"/>
        </w:rPr>
        <w:t xml:space="preserve"> </w:t>
      </w:r>
      <w:r w:rsidR="00A649A4">
        <w:rPr>
          <w:rFonts w:ascii="Times New Roman" w:eastAsia="Times New Roman" w:hAnsi="Times New Roman" w:cs="Times New Roman"/>
          <w:color w:val="000000"/>
          <w:sz w:val="24"/>
          <w:szCs w:val="24"/>
        </w:rPr>
        <w:t xml:space="preserve">The participant’s score is the </w:t>
      </w:r>
      <w:r w:rsidR="00A649A4" w:rsidRPr="00A649A4">
        <w:rPr>
          <w:rFonts w:ascii="Times New Roman" w:eastAsia="Times New Roman" w:hAnsi="Times New Roman" w:cs="Times New Roman"/>
          <w:color w:val="000000"/>
          <w:sz w:val="24"/>
          <w:szCs w:val="24"/>
        </w:rPr>
        <w:t>sum of</w:t>
      </w:r>
      <w:r w:rsidR="0097230F">
        <w:rPr>
          <w:rFonts w:ascii="Times New Roman" w:eastAsia="Times New Roman" w:hAnsi="Times New Roman" w:cs="Times New Roman"/>
          <w:color w:val="000000"/>
          <w:sz w:val="24"/>
          <w:szCs w:val="24"/>
        </w:rPr>
        <w:t xml:space="preserve"> the number of letters from the</w:t>
      </w:r>
      <w:r w:rsidR="00A649A4" w:rsidRPr="00A649A4">
        <w:rPr>
          <w:rFonts w:ascii="Times New Roman" w:eastAsia="Times New Roman" w:hAnsi="Times New Roman" w:cs="Times New Roman"/>
          <w:color w:val="000000"/>
          <w:sz w:val="24"/>
          <w:szCs w:val="24"/>
        </w:rPr>
        <w:t xml:space="preserve"> pe</w:t>
      </w:r>
      <w:r w:rsidR="0097230F">
        <w:rPr>
          <w:rFonts w:ascii="Times New Roman" w:eastAsia="Times New Roman" w:hAnsi="Times New Roman" w:cs="Times New Roman"/>
          <w:color w:val="000000"/>
          <w:sz w:val="24"/>
          <w:szCs w:val="24"/>
        </w:rPr>
        <w:t>rfectly reported</w:t>
      </w:r>
      <w:r w:rsidR="00A649A4" w:rsidRPr="00A649A4">
        <w:rPr>
          <w:rFonts w:ascii="Times New Roman" w:eastAsia="Times New Roman" w:hAnsi="Times New Roman" w:cs="Times New Roman"/>
          <w:color w:val="000000"/>
          <w:sz w:val="24"/>
          <w:szCs w:val="24"/>
        </w:rPr>
        <w:t xml:space="preserve"> sets of letters</w:t>
      </w:r>
      <w:r w:rsidR="00A649A4">
        <w:rPr>
          <w:rFonts w:ascii="Times New Roman" w:eastAsia="Times New Roman" w:hAnsi="Times New Roman" w:cs="Times New Roman"/>
          <w:color w:val="000000"/>
          <w:sz w:val="24"/>
          <w:szCs w:val="24"/>
        </w:rPr>
        <w:t>.</w:t>
      </w:r>
      <w:r w:rsidR="00247777">
        <w:rPr>
          <w:rFonts w:ascii="Times New Roman" w:hAnsi="Times New Roman" w:cs="Times New Roman"/>
          <w:color w:val="000000"/>
          <w:sz w:val="24"/>
          <w:szCs w:val="24"/>
        </w:rPr>
        <w:t xml:space="preserve">   </w:t>
      </w:r>
    </w:p>
    <w:p w14:paraId="717ACC07" w14:textId="139FB782" w:rsidR="0096180D" w:rsidRDefault="00F37AAA" w:rsidP="00F37AA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RSpan refers to the </w:t>
      </w:r>
      <w:r w:rsidRPr="00F37AAA">
        <w:rPr>
          <w:rFonts w:ascii="Times New Roman" w:hAnsi="Times New Roman" w:cs="Times New Roman"/>
          <w:color w:val="000000"/>
          <w:sz w:val="24"/>
          <w:szCs w:val="24"/>
        </w:rPr>
        <w:t xml:space="preserve">Reading Span </w:t>
      </w:r>
      <w:r>
        <w:rPr>
          <w:rFonts w:ascii="Times New Roman" w:hAnsi="Times New Roman" w:cs="Times New Roman"/>
          <w:color w:val="000000"/>
          <w:sz w:val="24"/>
          <w:szCs w:val="24"/>
        </w:rPr>
        <w:t>task (Unsworth et al.</w:t>
      </w:r>
      <w:r w:rsidR="0096180D">
        <w:rPr>
          <w:rFonts w:ascii="Times New Roman" w:hAnsi="Times New Roman" w:cs="Times New Roman"/>
          <w:color w:val="000000"/>
          <w:sz w:val="24"/>
          <w:szCs w:val="24"/>
        </w:rPr>
        <w:t>, 2005</w:t>
      </w:r>
      <w:r w:rsidRPr="00F37AAA">
        <w:rPr>
          <w:rFonts w:ascii="Times New Roman" w:hAnsi="Times New Roman" w:cs="Times New Roman"/>
          <w:color w:val="000000"/>
          <w:sz w:val="24"/>
          <w:szCs w:val="24"/>
        </w:rPr>
        <w:t>)</w:t>
      </w:r>
      <w:r>
        <w:rPr>
          <w:rFonts w:ascii="Times New Roman" w:hAnsi="Times New Roman" w:cs="Times New Roman"/>
          <w:color w:val="000000"/>
          <w:sz w:val="24"/>
          <w:szCs w:val="24"/>
        </w:rPr>
        <w:t>.  P</w:t>
      </w:r>
      <w:r w:rsidRPr="00F37AAA">
        <w:rPr>
          <w:rFonts w:ascii="Times New Roman" w:hAnsi="Times New Roman" w:cs="Times New Roman"/>
          <w:color w:val="000000"/>
          <w:sz w:val="24"/>
          <w:szCs w:val="24"/>
        </w:rPr>
        <w:t>art</w:t>
      </w:r>
      <w:r>
        <w:rPr>
          <w:rFonts w:ascii="Times New Roman" w:hAnsi="Times New Roman" w:cs="Times New Roman"/>
          <w:color w:val="000000"/>
          <w:sz w:val="24"/>
          <w:szCs w:val="24"/>
        </w:rPr>
        <w:t>icipants a</w:t>
      </w:r>
      <w:r w:rsidRPr="00F37AAA">
        <w:rPr>
          <w:rFonts w:ascii="Times New Roman" w:hAnsi="Times New Roman" w:cs="Times New Roman"/>
          <w:color w:val="000000"/>
          <w:sz w:val="24"/>
          <w:szCs w:val="24"/>
        </w:rPr>
        <w:t xml:space="preserve">re shown a series of letters </w:t>
      </w:r>
      <w:r w:rsidR="00247777" w:rsidRPr="00F37AAA">
        <w:rPr>
          <w:rFonts w:ascii="Times New Roman" w:hAnsi="Times New Roman" w:cs="Times New Roman"/>
          <w:color w:val="000000"/>
          <w:sz w:val="24"/>
          <w:szCs w:val="24"/>
        </w:rPr>
        <w:t>(ranging in set size from three to seven letters each)</w:t>
      </w:r>
      <w:r w:rsidR="00247777">
        <w:rPr>
          <w:rFonts w:ascii="Times New Roman" w:hAnsi="Times New Roman" w:cs="Times New Roman"/>
          <w:color w:val="000000"/>
          <w:sz w:val="24"/>
          <w:szCs w:val="24"/>
        </w:rPr>
        <w:t xml:space="preserve"> </w:t>
      </w:r>
      <w:r w:rsidRPr="00F37AAA">
        <w:rPr>
          <w:rFonts w:ascii="Times New Roman" w:hAnsi="Times New Roman" w:cs="Times New Roman"/>
          <w:color w:val="000000"/>
          <w:sz w:val="24"/>
          <w:szCs w:val="24"/>
        </w:rPr>
        <w:t xml:space="preserve">with </w:t>
      </w:r>
      <w:r w:rsidR="00247777">
        <w:rPr>
          <w:rFonts w:ascii="Times New Roman" w:hAnsi="Times New Roman" w:cs="Times New Roman"/>
          <w:color w:val="000000"/>
          <w:sz w:val="24"/>
          <w:szCs w:val="24"/>
        </w:rPr>
        <w:t xml:space="preserve">a sentence </w:t>
      </w:r>
      <w:r w:rsidR="0096180D">
        <w:rPr>
          <w:rFonts w:ascii="Times New Roman" w:hAnsi="Times New Roman" w:cs="Times New Roman"/>
          <w:color w:val="000000"/>
          <w:sz w:val="24"/>
          <w:szCs w:val="24"/>
        </w:rPr>
        <w:t xml:space="preserve">preceding </w:t>
      </w:r>
      <w:r w:rsidR="00247777">
        <w:rPr>
          <w:rFonts w:ascii="Times New Roman" w:hAnsi="Times New Roman" w:cs="Times New Roman"/>
          <w:color w:val="000000"/>
          <w:sz w:val="24"/>
          <w:szCs w:val="24"/>
        </w:rPr>
        <w:t>each letter</w:t>
      </w:r>
      <w:r w:rsidRPr="00F37AAA">
        <w:rPr>
          <w:rFonts w:ascii="Times New Roman" w:hAnsi="Times New Roman" w:cs="Times New Roman"/>
          <w:color w:val="000000"/>
          <w:sz w:val="24"/>
          <w:szCs w:val="24"/>
        </w:rPr>
        <w:t>. For each s</w:t>
      </w:r>
      <w:r>
        <w:rPr>
          <w:rFonts w:ascii="Times New Roman" w:hAnsi="Times New Roman" w:cs="Times New Roman"/>
          <w:color w:val="000000"/>
          <w:sz w:val="24"/>
          <w:szCs w:val="24"/>
        </w:rPr>
        <w:t>entence, participants determine</w:t>
      </w:r>
      <w:r w:rsidRPr="00F37AAA">
        <w:rPr>
          <w:rFonts w:ascii="Times New Roman" w:hAnsi="Times New Roman" w:cs="Times New Roman"/>
          <w:color w:val="000000"/>
          <w:sz w:val="24"/>
          <w:szCs w:val="24"/>
        </w:rPr>
        <w:t xml:space="preserve"> whether ea</w:t>
      </w:r>
      <w:r>
        <w:rPr>
          <w:rFonts w:ascii="Times New Roman" w:hAnsi="Times New Roman" w:cs="Times New Roman"/>
          <w:color w:val="000000"/>
          <w:sz w:val="24"/>
          <w:szCs w:val="24"/>
        </w:rPr>
        <w:t xml:space="preserve">ch sentence </w:t>
      </w:r>
      <w:r w:rsidR="0096180D">
        <w:rPr>
          <w:rFonts w:ascii="Times New Roman" w:hAnsi="Times New Roman" w:cs="Times New Roman"/>
          <w:color w:val="000000"/>
          <w:sz w:val="24"/>
          <w:szCs w:val="24"/>
        </w:rPr>
        <w:t>makes</w:t>
      </w:r>
      <w:r>
        <w:rPr>
          <w:rFonts w:ascii="Times New Roman" w:hAnsi="Times New Roman" w:cs="Times New Roman"/>
          <w:color w:val="000000"/>
          <w:sz w:val="24"/>
          <w:szCs w:val="24"/>
        </w:rPr>
        <w:t xml:space="preserve"> sense (by</w:t>
      </w:r>
      <w:r w:rsidRPr="00F37AAA">
        <w:rPr>
          <w:rFonts w:ascii="Times New Roman" w:hAnsi="Times New Roman" w:cs="Times New Roman"/>
          <w:color w:val="000000"/>
          <w:sz w:val="24"/>
          <w:szCs w:val="24"/>
        </w:rPr>
        <w:t xml:space="preserve"> pressing keys corresponding to Yes or No responses). At the end of each set, participants </w:t>
      </w:r>
      <w:r>
        <w:rPr>
          <w:rFonts w:ascii="Times New Roman" w:hAnsi="Times New Roman" w:cs="Times New Roman"/>
          <w:color w:val="000000"/>
          <w:sz w:val="24"/>
          <w:szCs w:val="24"/>
        </w:rPr>
        <w:t>a</w:t>
      </w:r>
      <w:r w:rsidRPr="00F37AAA">
        <w:rPr>
          <w:rFonts w:ascii="Times New Roman" w:hAnsi="Times New Roman" w:cs="Times New Roman"/>
          <w:color w:val="000000"/>
          <w:sz w:val="24"/>
          <w:szCs w:val="24"/>
        </w:rPr>
        <w:t>re asked to report the presented letters in the exact order of presentation. </w:t>
      </w:r>
      <w:r w:rsidR="00247777">
        <w:rPr>
          <w:rFonts w:ascii="Times New Roman" w:hAnsi="Times New Roman" w:cs="Times New Roman"/>
          <w:color w:val="000000"/>
          <w:sz w:val="24"/>
          <w:szCs w:val="24"/>
        </w:rPr>
        <w:t xml:space="preserve"> </w:t>
      </w:r>
      <w:r w:rsidR="00A649A4">
        <w:rPr>
          <w:rFonts w:ascii="Times New Roman" w:hAnsi="Times New Roman" w:cs="Times New Roman"/>
          <w:color w:val="000000"/>
          <w:sz w:val="24"/>
          <w:szCs w:val="24"/>
        </w:rPr>
        <w:t>The score</w:t>
      </w:r>
      <w:r w:rsidR="00784809">
        <w:rPr>
          <w:rFonts w:ascii="Times New Roman" w:hAnsi="Times New Roman" w:cs="Times New Roman"/>
          <w:color w:val="000000"/>
          <w:sz w:val="24"/>
          <w:szCs w:val="24"/>
        </w:rPr>
        <w:t xml:space="preserve"> is the same a</w:t>
      </w:r>
      <w:r w:rsidR="0097230F">
        <w:rPr>
          <w:rFonts w:ascii="Times New Roman" w:hAnsi="Times New Roman" w:cs="Times New Roman"/>
          <w:color w:val="000000"/>
          <w:sz w:val="24"/>
          <w:szCs w:val="24"/>
        </w:rPr>
        <w:t>s for OSpan.</w:t>
      </w:r>
      <w:r w:rsidR="00A649A4">
        <w:rPr>
          <w:rFonts w:ascii="Times New Roman" w:hAnsi="Times New Roman" w:cs="Times New Roman"/>
          <w:color w:val="000000"/>
          <w:sz w:val="24"/>
          <w:szCs w:val="24"/>
        </w:rPr>
        <w:t xml:space="preserve"> </w:t>
      </w:r>
    </w:p>
    <w:p w14:paraId="64924C92" w14:textId="70AD4510" w:rsidR="00247777" w:rsidRPr="00687B22" w:rsidRDefault="00247777" w:rsidP="00F37AA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vertAlign w:val="superscript"/>
        </w:rPr>
        <w:t xml:space="preserve">5 </w:t>
      </w:r>
      <w:r>
        <w:rPr>
          <w:rFonts w:ascii="Times New Roman" w:hAnsi="Times New Roman" w:cs="Times New Roman"/>
          <w:color w:val="000000"/>
          <w:sz w:val="24"/>
          <w:szCs w:val="24"/>
          <w:shd w:val="clear" w:color="auto" w:fill="FFFFFF"/>
        </w:rPr>
        <w:t xml:space="preserve">This Master’s thesis can be accessed at </w:t>
      </w:r>
      <w:hyperlink r:id="rId9" w:history="1">
        <w:r w:rsidR="0096180D" w:rsidRPr="0096180D">
          <w:rPr>
            <w:rStyle w:val="Hyperlink"/>
            <w:rFonts w:ascii="Times New Roman" w:eastAsia="Times New Roman" w:hAnsi="Times New Roman" w:cs="Times New Roman"/>
            <w:sz w:val="24"/>
            <w:szCs w:val="24"/>
          </w:rPr>
          <w:t>https://openscholarship.wustl.edu/art_sci_etds/1179/</w:t>
        </w:r>
      </w:hyperlink>
      <w:r w:rsidR="00B5336E" w:rsidRPr="0096180D">
        <w:rPr>
          <w:rFonts w:ascii="Times New Roman" w:hAnsi="Times New Roman" w:cs="Times New Roman"/>
          <w:color w:val="000000"/>
          <w:sz w:val="24"/>
          <w:szCs w:val="24"/>
          <w:shd w:val="clear" w:color="auto" w:fill="FFFFFF"/>
        </w:rPr>
        <w:t>.</w:t>
      </w:r>
      <w:r w:rsidR="00B5336E">
        <w:rPr>
          <w:rFonts w:ascii="Times New Roman" w:hAnsi="Times New Roman" w:cs="Times New Roman"/>
          <w:color w:val="000000"/>
          <w:sz w:val="24"/>
          <w:szCs w:val="24"/>
          <w:shd w:val="clear" w:color="auto" w:fill="FFFFFF"/>
        </w:rPr>
        <w:t xml:space="preserve">   F</w:t>
      </w:r>
      <w:r w:rsidR="00687B22">
        <w:rPr>
          <w:rFonts w:ascii="Times New Roman" w:hAnsi="Times New Roman" w:cs="Times New Roman"/>
          <w:color w:val="000000"/>
          <w:sz w:val="24"/>
          <w:szCs w:val="24"/>
          <w:shd w:val="clear" w:color="auto" w:fill="FFFFFF"/>
        </w:rPr>
        <w:t xml:space="preserve">or the </w:t>
      </w:r>
      <w:r w:rsidR="00B5336E">
        <w:rPr>
          <w:rFonts w:ascii="Times New Roman" w:hAnsi="Times New Roman" w:cs="Times New Roman"/>
          <w:color w:val="000000"/>
          <w:sz w:val="24"/>
          <w:szCs w:val="24"/>
          <w:shd w:val="clear" w:color="auto" w:fill="FFFFFF"/>
        </w:rPr>
        <w:t>correlation</w:t>
      </w:r>
      <w:r w:rsidR="00687B22">
        <w:rPr>
          <w:rFonts w:ascii="Times New Roman" w:hAnsi="Times New Roman" w:cs="Times New Roman"/>
          <w:color w:val="000000"/>
          <w:sz w:val="24"/>
          <w:szCs w:val="24"/>
          <w:shd w:val="clear" w:color="auto" w:fill="FFFFFF"/>
        </w:rPr>
        <w:t xml:space="preserve"> presented</w:t>
      </w:r>
      <w:r w:rsidR="00B5336E">
        <w:rPr>
          <w:rFonts w:ascii="Times New Roman" w:hAnsi="Times New Roman" w:cs="Times New Roman"/>
          <w:color w:val="000000"/>
          <w:sz w:val="24"/>
          <w:szCs w:val="24"/>
          <w:shd w:val="clear" w:color="auto" w:fill="FFFFFF"/>
        </w:rPr>
        <w:t xml:space="preserve">, to parallel the computation from </w:t>
      </w:r>
      <w:r w:rsidR="004E1ADF">
        <w:rPr>
          <w:rFonts w:ascii="Times New Roman" w:hAnsi="Times New Roman" w:cs="Times New Roman"/>
          <w:color w:val="000000"/>
          <w:sz w:val="24"/>
          <w:szCs w:val="24"/>
          <w:shd w:val="clear" w:color="auto" w:fill="FFFFFF"/>
        </w:rPr>
        <w:t xml:space="preserve">the </w:t>
      </w:r>
      <w:r w:rsidR="00B5336E">
        <w:rPr>
          <w:rFonts w:ascii="Times New Roman" w:hAnsi="Times New Roman" w:cs="Times New Roman"/>
          <w:color w:val="000000"/>
          <w:sz w:val="24"/>
          <w:szCs w:val="24"/>
          <w:shd w:val="clear" w:color="auto" w:fill="FFFFFF"/>
        </w:rPr>
        <w:t>Arnold e</w:t>
      </w:r>
      <w:r w:rsidR="004E1ADF">
        <w:rPr>
          <w:rFonts w:ascii="Times New Roman" w:hAnsi="Times New Roman" w:cs="Times New Roman"/>
          <w:color w:val="000000"/>
          <w:sz w:val="24"/>
          <w:szCs w:val="24"/>
          <w:shd w:val="clear" w:color="auto" w:fill="FFFFFF"/>
        </w:rPr>
        <w:t>t al. (2017) data, we excluded 9</w:t>
      </w:r>
      <w:r w:rsidR="00985F67">
        <w:rPr>
          <w:rFonts w:ascii="Times New Roman" w:hAnsi="Times New Roman" w:cs="Times New Roman"/>
          <w:color w:val="000000"/>
          <w:sz w:val="24"/>
          <w:szCs w:val="24"/>
          <w:shd w:val="clear" w:color="auto" w:fill="FFFFFF"/>
        </w:rPr>
        <w:t xml:space="preserve"> participants with an </w:t>
      </w:r>
      <w:r w:rsidR="00687B22">
        <w:rPr>
          <w:rFonts w:ascii="Times New Roman" w:hAnsi="Times New Roman" w:cs="Times New Roman"/>
          <w:color w:val="000000"/>
          <w:sz w:val="24"/>
          <w:szCs w:val="24"/>
          <w:shd w:val="clear" w:color="auto" w:fill="FFFFFF"/>
        </w:rPr>
        <w:t>Operation Span</w:t>
      </w:r>
      <w:r w:rsidR="004E1ADF">
        <w:rPr>
          <w:rFonts w:ascii="Times New Roman" w:hAnsi="Times New Roman" w:cs="Times New Roman"/>
          <w:color w:val="000000"/>
          <w:sz w:val="24"/>
          <w:szCs w:val="24"/>
          <w:shd w:val="clear" w:color="auto" w:fill="FFFFFF"/>
        </w:rPr>
        <w:t xml:space="preserve"> or Reading Span</w:t>
      </w:r>
      <w:r w:rsidR="00985F67">
        <w:rPr>
          <w:rFonts w:ascii="Times New Roman" w:hAnsi="Times New Roman" w:cs="Times New Roman"/>
          <w:color w:val="000000"/>
          <w:sz w:val="24"/>
          <w:szCs w:val="24"/>
          <w:shd w:val="clear" w:color="auto" w:fill="FFFFFF"/>
        </w:rPr>
        <w:t xml:space="preserve"> score</w:t>
      </w:r>
      <w:r w:rsidR="00687B22">
        <w:rPr>
          <w:rFonts w:ascii="Times New Roman" w:hAnsi="Times New Roman" w:cs="Times New Roman"/>
          <w:color w:val="000000"/>
          <w:sz w:val="24"/>
          <w:szCs w:val="24"/>
          <w:shd w:val="clear" w:color="auto" w:fill="FFFFFF"/>
        </w:rPr>
        <w:t xml:space="preserve"> of </w:t>
      </w:r>
      <w:r w:rsidR="00687B22">
        <w:rPr>
          <w:rFonts w:ascii="Times New Roman" w:hAnsi="Times New Roman" w:cs="Times New Roman"/>
          <w:i/>
          <w:color w:val="000000"/>
          <w:sz w:val="24"/>
          <w:szCs w:val="24"/>
          <w:shd w:val="clear" w:color="auto" w:fill="FFFFFF"/>
        </w:rPr>
        <w:t>0</w:t>
      </w:r>
      <w:r w:rsidR="00985F67">
        <w:rPr>
          <w:rFonts w:ascii="Times New Roman" w:hAnsi="Times New Roman" w:cs="Times New Roman"/>
          <w:i/>
          <w:color w:val="000000"/>
          <w:sz w:val="24"/>
          <w:szCs w:val="24"/>
          <w:shd w:val="clear" w:color="auto" w:fill="FFFFFF"/>
        </w:rPr>
        <w:t xml:space="preserve"> </w:t>
      </w:r>
      <w:r w:rsidR="00985F67">
        <w:rPr>
          <w:rFonts w:ascii="Times New Roman" w:hAnsi="Times New Roman" w:cs="Times New Roman"/>
          <w:color w:val="000000"/>
          <w:sz w:val="24"/>
          <w:szCs w:val="24"/>
          <w:shd w:val="clear" w:color="auto" w:fill="FFFFFF"/>
        </w:rPr>
        <w:t xml:space="preserve">or for whom </w:t>
      </w:r>
      <w:r w:rsidR="008B004B">
        <w:rPr>
          <w:rFonts w:ascii="Times New Roman" w:hAnsi="Times New Roman" w:cs="Times New Roman"/>
          <w:color w:val="000000"/>
          <w:sz w:val="24"/>
          <w:szCs w:val="24"/>
          <w:shd w:val="clear" w:color="auto" w:fill="FFFFFF"/>
        </w:rPr>
        <w:t>a score was not available for one of the tasks</w:t>
      </w:r>
      <w:r w:rsidR="00687B22">
        <w:rPr>
          <w:rFonts w:ascii="Times New Roman" w:hAnsi="Times New Roman" w:cs="Times New Roman"/>
          <w:color w:val="000000"/>
          <w:sz w:val="24"/>
          <w:szCs w:val="24"/>
          <w:shd w:val="clear" w:color="auto" w:fill="FFFFFF"/>
        </w:rPr>
        <w:t xml:space="preserve">.  </w:t>
      </w:r>
    </w:p>
    <w:p w14:paraId="0D332E99" w14:textId="5239C9A7" w:rsidR="00F37AAA" w:rsidRDefault="00247777"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lastRenderedPageBreak/>
        <w:t xml:space="preserve">6 </w:t>
      </w:r>
      <w:r w:rsidR="008F500E">
        <w:rPr>
          <w:rFonts w:ascii="Times New Roman" w:hAnsi="Times New Roman" w:cs="Times New Roman"/>
          <w:sz w:val="24"/>
          <w:szCs w:val="24"/>
        </w:rPr>
        <w:t xml:space="preserve">These unpublished data (manuscript in preparation) are deposited on Open Science Framework.  </w:t>
      </w:r>
      <w:r w:rsidR="0096180D">
        <w:rPr>
          <w:rFonts w:ascii="Times New Roman" w:hAnsi="Times New Roman" w:cs="Times New Roman"/>
          <w:sz w:val="24"/>
          <w:szCs w:val="24"/>
        </w:rPr>
        <w:t>T</w:t>
      </w:r>
      <w:r w:rsidR="001831D3">
        <w:rPr>
          <w:rFonts w:ascii="Times New Roman" w:hAnsi="Times New Roman" w:cs="Times New Roman"/>
          <w:sz w:val="24"/>
          <w:szCs w:val="24"/>
        </w:rPr>
        <w:t xml:space="preserve">he data set, a code book, and the full correlation table can be found at </w:t>
      </w:r>
      <w:hyperlink r:id="rId10" w:history="1">
        <w:r w:rsidR="0096180D" w:rsidRPr="0096180D">
          <w:rPr>
            <w:rStyle w:val="Hyperlink"/>
            <w:rFonts w:ascii="Times New Roman" w:eastAsia="Times New Roman" w:hAnsi="Times New Roman" w:cs="Times New Roman"/>
            <w:sz w:val="24"/>
            <w:szCs w:val="24"/>
          </w:rPr>
          <w:t>https://osf.io/5mz8u/</w:t>
        </w:r>
      </w:hyperlink>
      <w:r w:rsidR="008F500E">
        <w:rPr>
          <w:rFonts w:ascii="Times New Roman" w:hAnsi="Times New Roman" w:cs="Times New Roman"/>
          <w:sz w:val="24"/>
          <w:szCs w:val="24"/>
        </w:rPr>
        <w:t xml:space="preserve">  </w:t>
      </w:r>
    </w:p>
    <w:p w14:paraId="0B1F35C3" w14:textId="334189C0" w:rsidR="008F500E" w:rsidRDefault="008F500E" w:rsidP="007C5CF9">
      <w:pPr>
        <w:tabs>
          <w:tab w:val="left" w:pos="966"/>
        </w:tabs>
        <w:spacing w:line="48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7 </w:t>
      </w:r>
      <w:r>
        <w:rPr>
          <w:rFonts w:ascii="Times New Roman" w:hAnsi="Times New Roman" w:cs="Times New Roman"/>
          <w:sz w:val="24"/>
          <w:szCs w:val="24"/>
        </w:rPr>
        <w:t xml:space="preserve">The generally poor reliability of the reaction times (which are used to compute the difference scores to quantify inhibitory control in these measures) possibly limited the predictive utility of the two other inhibition tasks.  With relatively good split-half reliability (.76 in this study), the flanker task provided more stable response times than did Stroop (.31 in this study) and the irrelevant word-meaning task (reaction times ranging from .27 to .48 for sentences with unambiguous and ambiguous target words, respectively).  (But see Hedge et al., 2018, indicating relatively low test—retest reliability for Flanker and Stroop interference difference scores, the scores used to gauge inhibition.)  Note in the extreme groups approach adopted in the Gernsbacher </w:t>
      </w:r>
      <w:r w:rsidR="001173BF">
        <w:rPr>
          <w:rFonts w:ascii="Times New Roman" w:hAnsi="Times New Roman" w:cs="Times New Roman"/>
          <w:sz w:val="24"/>
          <w:szCs w:val="24"/>
        </w:rPr>
        <w:t>and</w:t>
      </w:r>
      <w:r>
        <w:rPr>
          <w:rFonts w:ascii="Times New Roman" w:hAnsi="Times New Roman" w:cs="Times New Roman"/>
          <w:sz w:val="24"/>
          <w:szCs w:val="24"/>
        </w:rPr>
        <w:t xml:space="preserve"> Faust </w:t>
      </w:r>
      <w:r w:rsidR="001173BF">
        <w:rPr>
          <w:rFonts w:ascii="Times New Roman" w:hAnsi="Times New Roman" w:cs="Times New Roman"/>
          <w:sz w:val="24"/>
          <w:szCs w:val="24"/>
        </w:rPr>
        <w:t>(</w:t>
      </w:r>
      <w:r>
        <w:rPr>
          <w:rFonts w:ascii="Times New Roman" w:hAnsi="Times New Roman" w:cs="Times New Roman"/>
          <w:sz w:val="24"/>
          <w:szCs w:val="24"/>
        </w:rPr>
        <w:t>1991</w:t>
      </w:r>
      <w:r w:rsidR="001173BF">
        <w:rPr>
          <w:rFonts w:ascii="Times New Roman" w:hAnsi="Times New Roman" w:cs="Times New Roman"/>
          <w:sz w:val="24"/>
          <w:szCs w:val="24"/>
        </w:rPr>
        <w:t>)</w:t>
      </w:r>
      <w:r>
        <w:rPr>
          <w:rFonts w:ascii="Times New Roman" w:hAnsi="Times New Roman" w:cs="Times New Roman"/>
          <w:sz w:val="24"/>
          <w:szCs w:val="24"/>
        </w:rPr>
        <w:t xml:space="preserve"> experiment using the irrelevant word-meaning tasks, difference scores were not required because interference was indexed as a within-subjects variable.   </w:t>
      </w:r>
    </w:p>
    <w:p w14:paraId="5FEEAB96"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2397EB8"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52BF41E4"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0E4FBAFF"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23C58315"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B428A2D"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72BBE079"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2C9F732D"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7C124A81"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4C129CD"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616D8FE3" w14:textId="77777777" w:rsidR="008F500E" w:rsidRDefault="008F500E" w:rsidP="007C5CF9">
      <w:pPr>
        <w:tabs>
          <w:tab w:val="left" w:pos="966"/>
        </w:tabs>
        <w:spacing w:line="480" w:lineRule="auto"/>
        <w:contextualSpacing/>
        <w:rPr>
          <w:rFonts w:ascii="Times New Roman" w:hAnsi="Times New Roman" w:cs="Times New Roman"/>
          <w:sz w:val="24"/>
          <w:szCs w:val="24"/>
        </w:rPr>
      </w:pPr>
    </w:p>
    <w:p w14:paraId="24385B13" w14:textId="77777777" w:rsidR="007C5CF9" w:rsidRPr="007C5CF9" w:rsidRDefault="007C5CF9" w:rsidP="007C5CF9">
      <w:pPr>
        <w:tabs>
          <w:tab w:val="left" w:pos="966"/>
        </w:tabs>
        <w:spacing w:line="480" w:lineRule="auto"/>
        <w:contextualSpacing/>
        <w:rPr>
          <w:rFonts w:ascii="Times New Roman" w:hAnsi="Times New Roman" w:cs="Times New Roman"/>
          <w:sz w:val="24"/>
          <w:szCs w:val="24"/>
        </w:rPr>
      </w:pPr>
    </w:p>
    <w:p w14:paraId="4B6716E9" w14:textId="77777777" w:rsidR="008473DF" w:rsidRDefault="008473DF" w:rsidP="008473DF">
      <w:pPr>
        <w:tabs>
          <w:tab w:val="left" w:pos="966"/>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14:paraId="7D654C53" w14:textId="77777777" w:rsidR="006B61A2" w:rsidRDefault="006B61A2"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Arnold, K. M., Daniel, D. B., Jensen, J. L., McDaniel, M. A., &amp; Marsh, E. J. (2016). Structure </w:t>
      </w:r>
    </w:p>
    <w:p w14:paraId="6DCD17C8" w14:textId="0D5314CD" w:rsidR="006B61A2" w:rsidRPr="006B61A2" w:rsidRDefault="006B61A2" w:rsidP="006B61A2">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building predicts </w:t>
      </w:r>
      <w:r w:rsidRPr="00860AD2">
        <w:rPr>
          <w:rFonts w:ascii="Times New Roman" w:hAnsi="Times New Roman" w:cs="Times New Roman"/>
          <w:sz w:val="24"/>
          <w:szCs w:val="24"/>
        </w:rPr>
        <w:t xml:space="preserve">grades in college psychology and biology. </w:t>
      </w:r>
      <w:r w:rsidRPr="00860AD2">
        <w:rPr>
          <w:rFonts w:ascii="Times New Roman" w:hAnsi="Times New Roman" w:cs="Times New Roman"/>
          <w:i/>
          <w:iCs/>
          <w:sz w:val="24"/>
          <w:szCs w:val="24"/>
        </w:rPr>
        <w:t>Applied Cognitive Psychology, 30</w:t>
      </w:r>
      <w:r w:rsidRPr="00860AD2">
        <w:rPr>
          <w:rFonts w:ascii="Times New Roman" w:hAnsi="Times New Roman" w:cs="Times New Roman"/>
          <w:sz w:val="24"/>
          <w:szCs w:val="24"/>
        </w:rPr>
        <w:t>, 454-459.</w:t>
      </w:r>
      <w:r w:rsidR="00860AD2" w:rsidRPr="00860AD2">
        <w:rPr>
          <w:rFonts w:ascii="Times New Roman" w:hAnsi="Times New Roman" w:cs="Times New Roman"/>
          <w:sz w:val="24"/>
          <w:szCs w:val="24"/>
        </w:rPr>
        <w:t xml:space="preserve"> </w:t>
      </w:r>
      <w:r w:rsidR="00860AD2" w:rsidRPr="00CB0E5B">
        <w:rPr>
          <w:rFonts w:ascii="Times New Roman" w:hAnsi="Times New Roman" w:cs="Times New Roman"/>
          <w:sz w:val="24"/>
          <w:szCs w:val="24"/>
        </w:rPr>
        <w:t>doi: 10.1002/acp.3226</w:t>
      </w:r>
    </w:p>
    <w:p w14:paraId="1C724A64" w14:textId="194253B6" w:rsidR="00D02085" w:rsidRDefault="00D02085"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Arnold, K. M., Drew, E., McDaniel, M. A., &amp; Marsh, E. J. (2019). </w:t>
      </w:r>
      <w:r w:rsidRPr="00062574">
        <w:rPr>
          <w:rFonts w:ascii="Times New Roman" w:hAnsi="Times New Roman" w:cs="Times New Roman"/>
          <w:sz w:val="24"/>
          <w:szCs w:val="24"/>
        </w:rPr>
        <w:t xml:space="preserve">Two </w:t>
      </w:r>
      <w:r w:rsidR="00860AD2">
        <w:rPr>
          <w:rFonts w:ascii="Times New Roman" w:hAnsi="Times New Roman" w:cs="Times New Roman"/>
          <w:sz w:val="24"/>
          <w:szCs w:val="24"/>
        </w:rPr>
        <w:t>r</w:t>
      </w:r>
      <w:r w:rsidRPr="00062574">
        <w:rPr>
          <w:rFonts w:ascii="Times New Roman" w:hAnsi="Times New Roman" w:cs="Times New Roman"/>
          <w:sz w:val="24"/>
          <w:szCs w:val="24"/>
        </w:rPr>
        <w:t xml:space="preserve">outes to the </w:t>
      </w:r>
      <w:r w:rsidR="00860AD2">
        <w:rPr>
          <w:rFonts w:ascii="Times New Roman" w:hAnsi="Times New Roman" w:cs="Times New Roman"/>
          <w:sz w:val="24"/>
          <w:szCs w:val="24"/>
        </w:rPr>
        <w:t>s</w:t>
      </w:r>
      <w:r w:rsidRPr="00062574">
        <w:rPr>
          <w:rFonts w:ascii="Times New Roman" w:hAnsi="Times New Roman" w:cs="Times New Roman"/>
          <w:sz w:val="24"/>
          <w:szCs w:val="24"/>
        </w:rPr>
        <w:t xml:space="preserve">ame </w:t>
      </w:r>
    </w:p>
    <w:p w14:paraId="7A5F4F82" w14:textId="77BEB1C2" w:rsidR="00D02085" w:rsidRDefault="00860AD2" w:rsidP="00062574">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p</w:t>
      </w:r>
      <w:r w:rsidR="00D02085" w:rsidRPr="00062574">
        <w:rPr>
          <w:rFonts w:ascii="Times New Roman" w:hAnsi="Times New Roman" w:cs="Times New Roman"/>
          <w:sz w:val="24"/>
          <w:szCs w:val="24"/>
        </w:rPr>
        <w:t>lace:</w:t>
      </w:r>
      <w:r w:rsidR="00D02085">
        <w:rPr>
          <w:rFonts w:ascii="Times New Roman" w:hAnsi="Times New Roman" w:cs="Times New Roman"/>
          <w:sz w:val="24"/>
          <w:szCs w:val="24"/>
        </w:rPr>
        <w:t xml:space="preserve"> </w:t>
      </w:r>
      <w:r w:rsidR="00D02085" w:rsidRPr="00062574">
        <w:rPr>
          <w:rFonts w:ascii="Times New Roman" w:hAnsi="Times New Roman" w:cs="Times New Roman"/>
          <w:sz w:val="24"/>
          <w:szCs w:val="24"/>
        </w:rPr>
        <w:t xml:space="preserve">Learning from </w:t>
      </w:r>
      <w:r>
        <w:rPr>
          <w:rFonts w:ascii="Times New Roman" w:hAnsi="Times New Roman" w:cs="Times New Roman"/>
          <w:sz w:val="24"/>
          <w:szCs w:val="24"/>
        </w:rPr>
        <w:t>q</w:t>
      </w:r>
      <w:r w:rsidR="00D02085" w:rsidRPr="00062574">
        <w:rPr>
          <w:rFonts w:ascii="Times New Roman" w:hAnsi="Times New Roman" w:cs="Times New Roman"/>
          <w:sz w:val="24"/>
          <w:szCs w:val="24"/>
        </w:rPr>
        <w:t xml:space="preserve">uick </w:t>
      </w:r>
      <w:r>
        <w:rPr>
          <w:rFonts w:ascii="Times New Roman" w:hAnsi="Times New Roman" w:cs="Times New Roman"/>
          <w:sz w:val="24"/>
          <w:szCs w:val="24"/>
        </w:rPr>
        <w:t>c</w:t>
      </w:r>
      <w:r w:rsidR="00D02085" w:rsidRPr="00062574">
        <w:rPr>
          <w:rFonts w:ascii="Times New Roman" w:hAnsi="Times New Roman" w:cs="Times New Roman"/>
          <w:sz w:val="24"/>
          <w:szCs w:val="24"/>
        </w:rPr>
        <w:t>losed-</w:t>
      </w:r>
      <w:r>
        <w:rPr>
          <w:rFonts w:ascii="Times New Roman" w:hAnsi="Times New Roman" w:cs="Times New Roman"/>
          <w:sz w:val="24"/>
          <w:szCs w:val="24"/>
        </w:rPr>
        <w:t>b</w:t>
      </w:r>
      <w:r w:rsidR="00D02085" w:rsidRPr="00062574">
        <w:rPr>
          <w:rFonts w:ascii="Times New Roman" w:hAnsi="Times New Roman" w:cs="Times New Roman"/>
          <w:sz w:val="24"/>
          <w:szCs w:val="24"/>
        </w:rPr>
        <w:t xml:space="preserve">ook </w:t>
      </w:r>
      <w:r>
        <w:rPr>
          <w:rFonts w:ascii="Times New Roman" w:hAnsi="Times New Roman" w:cs="Times New Roman"/>
          <w:sz w:val="24"/>
          <w:szCs w:val="24"/>
        </w:rPr>
        <w:t>e</w:t>
      </w:r>
      <w:r w:rsidR="00D02085" w:rsidRPr="00062574">
        <w:rPr>
          <w:rFonts w:ascii="Times New Roman" w:hAnsi="Times New Roman" w:cs="Times New Roman"/>
          <w:sz w:val="24"/>
          <w:szCs w:val="24"/>
        </w:rPr>
        <w:t xml:space="preserve">ssays versus </w:t>
      </w:r>
      <w:r>
        <w:rPr>
          <w:rFonts w:ascii="Times New Roman" w:hAnsi="Times New Roman" w:cs="Times New Roman"/>
          <w:sz w:val="24"/>
          <w:szCs w:val="24"/>
        </w:rPr>
        <w:t>o</w:t>
      </w:r>
      <w:r w:rsidR="00D02085" w:rsidRPr="00062574">
        <w:rPr>
          <w:rFonts w:ascii="Times New Roman" w:hAnsi="Times New Roman" w:cs="Times New Roman"/>
          <w:sz w:val="24"/>
          <w:szCs w:val="24"/>
        </w:rPr>
        <w:t>pen-</w:t>
      </w:r>
      <w:r>
        <w:rPr>
          <w:rFonts w:ascii="Times New Roman" w:hAnsi="Times New Roman" w:cs="Times New Roman"/>
          <w:sz w:val="24"/>
          <w:szCs w:val="24"/>
        </w:rPr>
        <w:t>b</w:t>
      </w:r>
      <w:r w:rsidR="00D02085" w:rsidRPr="00062574">
        <w:rPr>
          <w:rFonts w:ascii="Times New Roman" w:hAnsi="Times New Roman" w:cs="Times New Roman"/>
          <w:sz w:val="24"/>
          <w:szCs w:val="24"/>
        </w:rPr>
        <w:t xml:space="preserve">ook </w:t>
      </w:r>
      <w:r>
        <w:rPr>
          <w:rFonts w:ascii="Times New Roman" w:hAnsi="Times New Roman" w:cs="Times New Roman"/>
          <w:sz w:val="24"/>
          <w:szCs w:val="24"/>
        </w:rPr>
        <w:t>e</w:t>
      </w:r>
      <w:r w:rsidR="00D02085" w:rsidRPr="00062574">
        <w:rPr>
          <w:rFonts w:ascii="Times New Roman" w:hAnsi="Times New Roman" w:cs="Times New Roman"/>
          <w:sz w:val="24"/>
          <w:szCs w:val="24"/>
        </w:rPr>
        <w:t>ssays</w:t>
      </w:r>
      <w:r w:rsidR="00D02085">
        <w:rPr>
          <w:rFonts w:ascii="Times New Roman" w:hAnsi="Times New Roman" w:cs="Times New Roman"/>
          <w:sz w:val="24"/>
          <w:szCs w:val="24"/>
        </w:rPr>
        <w:t>. Manuscript under review.</w:t>
      </w:r>
      <w:r>
        <w:rPr>
          <w:rFonts w:ascii="Times New Roman" w:hAnsi="Times New Roman" w:cs="Times New Roman"/>
          <w:sz w:val="24"/>
          <w:szCs w:val="24"/>
        </w:rPr>
        <w:t xml:space="preserve"> </w:t>
      </w:r>
    </w:p>
    <w:p w14:paraId="4CE6D60B"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Arnold, K. M., Umanath, S., Thio, K., Reilly, W. B., McDaniel, M. A., &amp; Marsh, E. J. (2017). </w:t>
      </w:r>
    </w:p>
    <w:p w14:paraId="4EAE35F8"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Understanding the cognitive processes involved in writing to learn. </w:t>
      </w:r>
      <w:r w:rsidRPr="00712F9C">
        <w:rPr>
          <w:rFonts w:ascii="Times New Roman" w:hAnsi="Times New Roman" w:cs="Times New Roman"/>
          <w:i/>
          <w:iCs/>
          <w:sz w:val="24"/>
          <w:szCs w:val="24"/>
        </w:rPr>
        <w:t xml:space="preserve">Journal of </w:t>
      </w:r>
    </w:p>
    <w:p w14:paraId="0C5939FF" w14:textId="2821892C"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Experimental Psychology: Applied</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23</w:t>
      </w:r>
      <w:r w:rsidRPr="00712F9C">
        <w:rPr>
          <w:rFonts w:ascii="Times New Roman" w:hAnsi="Times New Roman" w:cs="Times New Roman"/>
          <w:sz w:val="24"/>
          <w:szCs w:val="24"/>
        </w:rPr>
        <w:t>, 115</w:t>
      </w:r>
      <w:r w:rsidR="00860AD2">
        <w:rPr>
          <w:rFonts w:ascii="Times New Roman" w:hAnsi="Times New Roman" w:cs="Times New Roman"/>
          <w:sz w:val="24"/>
          <w:szCs w:val="24"/>
        </w:rPr>
        <w:t>-127</w:t>
      </w:r>
      <w:r w:rsidRPr="00712F9C">
        <w:rPr>
          <w:rFonts w:ascii="Times New Roman" w:hAnsi="Times New Roman" w:cs="Times New Roman"/>
          <w:sz w:val="24"/>
          <w:szCs w:val="24"/>
        </w:rPr>
        <w:t>.</w:t>
      </w:r>
      <w:r w:rsidR="00860AD2">
        <w:rPr>
          <w:rFonts w:ascii="Times New Roman" w:hAnsi="Times New Roman" w:cs="Times New Roman"/>
          <w:sz w:val="24"/>
          <w:szCs w:val="24"/>
        </w:rPr>
        <w:t xml:space="preserve"> doi: 10.1037/xap0000119</w:t>
      </w:r>
      <w:r w:rsidRPr="00712F9C">
        <w:rPr>
          <w:rFonts w:ascii="Times New Roman" w:hAnsi="Times New Roman" w:cs="Times New Roman"/>
          <w:sz w:val="24"/>
          <w:szCs w:val="24"/>
        </w:rPr>
        <w:t xml:space="preserve"> </w:t>
      </w:r>
    </w:p>
    <w:p w14:paraId="1B2A23FA" w14:textId="77777777" w:rsidR="00D33EAF" w:rsidRDefault="00D33EAF" w:rsidP="00BA779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Arthur Jr., W., &amp; Day, D. V. (1994). Development of a short form for the Raven Advanced </w:t>
      </w:r>
    </w:p>
    <w:p w14:paraId="6506911A" w14:textId="77777777" w:rsidR="008978D8" w:rsidRDefault="00D33EAF" w:rsidP="008978D8">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Progressive Matrices Test. </w:t>
      </w:r>
      <w:r>
        <w:rPr>
          <w:rFonts w:ascii="Times New Roman" w:hAnsi="Times New Roman" w:cs="Times New Roman"/>
          <w:i/>
          <w:iCs/>
          <w:sz w:val="24"/>
          <w:szCs w:val="24"/>
        </w:rPr>
        <w:t>Educational and Psychological Measurement, 54</w:t>
      </w:r>
      <w:r>
        <w:rPr>
          <w:rFonts w:ascii="Times New Roman" w:hAnsi="Times New Roman" w:cs="Times New Roman"/>
          <w:sz w:val="24"/>
          <w:szCs w:val="24"/>
        </w:rPr>
        <w:t>, 394-403.</w:t>
      </w:r>
      <w:r w:rsidR="00860AD2">
        <w:rPr>
          <w:rFonts w:ascii="Times New Roman" w:hAnsi="Times New Roman" w:cs="Times New Roman"/>
          <w:sz w:val="24"/>
          <w:szCs w:val="24"/>
        </w:rPr>
        <w:t xml:space="preserve"> </w:t>
      </w:r>
      <w:r w:rsidR="00860AD2" w:rsidRPr="00CB0E5B">
        <w:rPr>
          <w:rFonts w:ascii="Times New Roman" w:hAnsi="Times New Roman" w:cs="Times New Roman"/>
          <w:sz w:val="24"/>
          <w:szCs w:val="24"/>
        </w:rPr>
        <w:t>doi: 10.1177/0013164494054002013</w:t>
      </w:r>
    </w:p>
    <w:p w14:paraId="753D8EA9" w14:textId="47F978DF"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Baldwin, R. S., Murfin, P., Ross, G., Seidel, J., Clements, N., &amp; Morris, C. (1989). Effects of </w:t>
      </w:r>
    </w:p>
    <w:p w14:paraId="5596EAF2"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extending administration time on standardized reading achievement tests. </w:t>
      </w:r>
      <w:r w:rsidRPr="00712F9C">
        <w:rPr>
          <w:rFonts w:ascii="Times New Roman" w:hAnsi="Times New Roman" w:cs="Times New Roman"/>
          <w:i/>
          <w:iCs/>
          <w:sz w:val="24"/>
          <w:szCs w:val="24"/>
        </w:rPr>
        <w:t xml:space="preserve">Literacy </w:t>
      </w:r>
    </w:p>
    <w:p w14:paraId="71EFD72F" w14:textId="1378D060" w:rsidR="00D479F9" w:rsidRDefault="008473DF" w:rsidP="00D479F9">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Research and Instruction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29</w:t>
      </w:r>
      <w:r w:rsidRPr="00712F9C">
        <w:rPr>
          <w:rFonts w:ascii="Times New Roman" w:hAnsi="Times New Roman" w:cs="Times New Roman"/>
          <w:sz w:val="24"/>
          <w:szCs w:val="24"/>
        </w:rPr>
        <w:t xml:space="preserve">, 33-38. </w:t>
      </w:r>
      <w:r w:rsidR="00860AD2" w:rsidRPr="00CB0E5B">
        <w:rPr>
          <w:rFonts w:ascii="Times New Roman" w:hAnsi="Times New Roman" w:cs="Times New Roman"/>
          <w:sz w:val="24"/>
          <w:szCs w:val="24"/>
        </w:rPr>
        <w:t>doi: 10.1080/19388078909557994</w:t>
      </w:r>
    </w:p>
    <w:p w14:paraId="7AE53CE7" w14:textId="03586A3A" w:rsidR="008473DF" w:rsidRDefault="008473DF" w:rsidP="00D479F9">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Baggot, P. (1975). Memory for explicit and implicit information in picture stories. </w:t>
      </w:r>
      <w:r>
        <w:rPr>
          <w:rFonts w:ascii="Times New Roman" w:hAnsi="Times New Roman" w:cs="Times New Roman"/>
          <w:i/>
          <w:sz w:val="24"/>
          <w:szCs w:val="24"/>
        </w:rPr>
        <w:t xml:space="preserve">Journal of </w:t>
      </w:r>
    </w:p>
    <w:p w14:paraId="475E6121" w14:textId="2746752D" w:rsidR="008473DF" w:rsidRDefault="008473DF" w:rsidP="008473D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Verbal Learning and Verbal Behavior</w:t>
      </w:r>
      <w:r>
        <w:rPr>
          <w:rFonts w:ascii="Times New Roman" w:hAnsi="Times New Roman" w:cs="Times New Roman"/>
          <w:sz w:val="24"/>
          <w:szCs w:val="24"/>
        </w:rPr>
        <w:t xml:space="preserve">, </w:t>
      </w:r>
      <w:r w:rsidRPr="00CB0E5B">
        <w:rPr>
          <w:rFonts w:ascii="Times New Roman" w:hAnsi="Times New Roman" w:cs="Times New Roman"/>
          <w:i/>
          <w:iCs/>
          <w:sz w:val="24"/>
          <w:szCs w:val="24"/>
        </w:rPr>
        <w:t>14</w:t>
      </w:r>
      <w:r>
        <w:rPr>
          <w:rFonts w:ascii="Times New Roman" w:hAnsi="Times New Roman" w:cs="Times New Roman"/>
          <w:sz w:val="24"/>
          <w:szCs w:val="24"/>
        </w:rPr>
        <w:t>, 535-548.</w:t>
      </w:r>
      <w:r w:rsidR="00860AD2">
        <w:rPr>
          <w:rFonts w:ascii="Times New Roman" w:hAnsi="Times New Roman" w:cs="Times New Roman"/>
          <w:sz w:val="24"/>
          <w:szCs w:val="24"/>
        </w:rPr>
        <w:t xml:space="preserve"> </w:t>
      </w:r>
    </w:p>
    <w:p w14:paraId="1BF08772" w14:textId="6D08F25C" w:rsidR="00933FE5" w:rsidRPr="00933FE5" w:rsidRDefault="00933FE5" w:rsidP="00933FE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Barsalou, L. W. (1999</w:t>
      </w:r>
      <w:r w:rsidRPr="00933FE5">
        <w:rPr>
          <w:rFonts w:ascii="Times New Roman" w:hAnsi="Times New Roman" w:cs="Times New Roman"/>
          <w:sz w:val="24"/>
          <w:szCs w:val="24"/>
        </w:rPr>
        <w:t xml:space="preserve">). Perceptual symbol systems. </w:t>
      </w:r>
      <w:r w:rsidRPr="00933FE5">
        <w:rPr>
          <w:rFonts w:ascii="Times New Roman" w:hAnsi="Times New Roman" w:cs="Times New Roman"/>
          <w:i/>
          <w:sz w:val="24"/>
          <w:szCs w:val="24"/>
        </w:rPr>
        <w:t>Behavioral and Brain Sciences</w:t>
      </w:r>
      <w:r w:rsidRPr="00933FE5">
        <w:rPr>
          <w:rFonts w:ascii="Times New Roman" w:hAnsi="Times New Roman" w:cs="Times New Roman"/>
          <w:sz w:val="24"/>
          <w:szCs w:val="24"/>
        </w:rPr>
        <w:t xml:space="preserve">, </w:t>
      </w:r>
      <w:r w:rsidRPr="005F1227">
        <w:rPr>
          <w:rFonts w:ascii="Times New Roman" w:hAnsi="Times New Roman" w:cs="Times New Roman"/>
          <w:i/>
          <w:iCs/>
          <w:sz w:val="24"/>
          <w:szCs w:val="24"/>
        </w:rPr>
        <w:t>22</w:t>
      </w:r>
      <w:r w:rsidRPr="00933FE5">
        <w:rPr>
          <w:rFonts w:ascii="Times New Roman" w:hAnsi="Times New Roman" w:cs="Times New Roman"/>
          <w:sz w:val="24"/>
          <w:szCs w:val="24"/>
        </w:rPr>
        <w:t>,</w:t>
      </w:r>
    </w:p>
    <w:p w14:paraId="5E7CD12D" w14:textId="2C2E7E5A" w:rsidR="00933FE5" w:rsidRPr="008814EA" w:rsidRDefault="00933FE5" w:rsidP="005F1227">
      <w:pPr>
        <w:pStyle w:val="author"/>
        <w:shd w:val="clear" w:color="auto" w:fill="FFFFFF"/>
        <w:spacing w:before="0" w:beforeAutospacing="0" w:after="0" w:afterAutospacing="0" w:line="480" w:lineRule="auto"/>
        <w:ind w:left="720" w:right="300"/>
        <w:contextualSpacing/>
        <w:jc w:val="both"/>
        <w:textAlignment w:val="baseline"/>
      </w:pPr>
      <w:r w:rsidRPr="008814EA">
        <w:t>577–609.</w:t>
      </w:r>
      <w:r w:rsidR="008814EA" w:rsidRPr="008814EA">
        <w:t xml:space="preserve"> doi: </w:t>
      </w:r>
      <w:r w:rsidR="008814EA">
        <w:t>10.1017/S0140525X99002149</w:t>
      </w:r>
    </w:p>
    <w:p w14:paraId="62A4D1D7" w14:textId="77777777" w:rsidR="00EC73A8" w:rsidRDefault="00267155" w:rsidP="00EC73A8">
      <w:pPr>
        <w:spacing w:line="48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Barsalou, L. W. (2009). Simulation, situational conceptualization, and predictions.  </w:t>
      </w:r>
      <w:r>
        <w:rPr>
          <w:rFonts w:ascii="Times New Roman" w:hAnsi="Times New Roman" w:cs="Times New Roman"/>
          <w:i/>
          <w:sz w:val="24"/>
          <w:szCs w:val="24"/>
        </w:rPr>
        <w:t xml:space="preserve">Philosophical </w:t>
      </w:r>
    </w:p>
    <w:p w14:paraId="1916A91B" w14:textId="19D81ACF" w:rsidR="00267155" w:rsidRPr="00267155" w:rsidRDefault="00267155" w:rsidP="00933FE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Transactions of the Royal Society</w:t>
      </w:r>
      <w:r>
        <w:rPr>
          <w:rFonts w:ascii="Times New Roman" w:hAnsi="Times New Roman" w:cs="Times New Roman"/>
          <w:sz w:val="24"/>
          <w:szCs w:val="24"/>
        </w:rPr>
        <w:t xml:space="preserve">, </w:t>
      </w:r>
      <w:r>
        <w:rPr>
          <w:rFonts w:ascii="Times New Roman" w:hAnsi="Times New Roman" w:cs="Times New Roman"/>
          <w:i/>
          <w:sz w:val="24"/>
          <w:szCs w:val="24"/>
        </w:rPr>
        <w:t>364</w:t>
      </w:r>
      <w:r>
        <w:rPr>
          <w:rFonts w:ascii="Times New Roman" w:hAnsi="Times New Roman" w:cs="Times New Roman"/>
          <w:sz w:val="24"/>
          <w:szCs w:val="24"/>
        </w:rPr>
        <w:t>, 1281-1289.</w:t>
      </w:r>
      <w:r w:rsidR="008814EA">
        <w:rPr>
          <w:rFonts w:ascii="Times New Roman" w:hAnsi="Times New Roman" w:cs="Times New Roman"/>
          <w:sz w:val="24"/>
          <w:szCs w:val="24"/>
        </w:rPr>
        <w:t xml:space="preserve"> </w:t>
      </w:r>
      <w:r w:rsidR="008814EA" w:rsidRPr="008814EA">
        <w:rPr>
          <w:rFonts w:ascii="Times New Roman" w:hAnsi="Times New Roman" w:cs="Times New Roman"/>
          <w:sz w:val="24"/>
          <w:szCs w:val="24"/>
        </w:rPr>
        <w:t xml:space="preserve">doi: </w:t>
      </w:r>
      <w:hyperlink r:id="rId11" w:history="1">
        <w:r w:rsidR="008814EA" w:rsidRPr="005F1227">
          <w:rPr>
            <w:rStyle w:val="Hyperlink"/>
            <w:rFonts w:ascii="Times New Roman" w:hAnsi="Times New Roman" w:cs="Times New Roman"/>
            <w:color w:val="BA0C2F"/>
            <w:sz w:val="24"/>
            <w:szCs w:val="24"/>
            <w:shd w:val="clear" w:color="auto" w:fill="FFFFFF"/>
          </w:rPr>
          <w:t>10.1098/rstb.2008.0319</w:t>
        </w:r>
      </w:hyperlink>
    </w:p>
    <w:p w14:paraId="0AC10888" w14:textId="77777777" w:rsidR="008473DF" w:rsidRDefault="008473DF" w:rsidP="008473DF">
      <w:pPr>
        <w:spacing w:line="480" w:lineRule="auto"/>
        <w:contextualSpacing/>
        <w:jc w:val="both"/>
        <w:rPr>
          <w:rFonts w:ascii="Times New Roman" w:hAnsi="Times New Roman" w:cs="Times New Roman"/>
          <w:i/>
          <w:iCs/>
          <w:sz w:val="24"/>
          <w:szCs w:val="24"/>
        </w:rPr>
      </w:pPr>
      <w:r w:rsidRPr="00AD47B4">
        <w:rPr>
          <w:rFonts w:ascii="Times New Roman" w:hAnsi="Times New Roman" w:cs="Times New Roman"/>
          <w:sz w:val="24"/>
          <w:szCs w:val="24"/>
        </w:rPr>
        <w:lastRenderedPageBreak/>
        <w:t xml:space="preserve">Bower, G. H., &amp; Morrow, D. G. (1980). Mental models in narrative comprehension. </w:t>
      </w:r>
      <w:r w:rsidRPr="00AD47B4">
        <w:rPr>
          <w:rFonts w:ascii="Times New Roman" w:hAnsi="Times New Roman" w:cs="Times New Roman"/>
          <w:i/>
          <w:iCs/>
          <w:sz w:val="24"/>
          <w:szCs w:val="24"/>
        </w:rPr>
        <w:t xml:space="preserve">Science, 24, </w:t>
      </w:r>
    </w:p>
    <w:p w14:paraId="2A70FF35" w14:textId="48E51106" w:rsidR="008473DF" w:rsidRPr="00AD47B4" w:rsidRDefault="008473DF" w:rsidP="008473DF">
      <w:pPr>
        <w:spacing w:line="480" w:lineRule="auto"/>
        <w:ind w:firstLine="720"/>
        <w:contextualSpacing/>
        <w:jc w:val="both"/>
        <w:rPr>
          <w:rFonts w:ascii="Times New Roman" w:hAnsi="Times New Roman" w:cs="Times New Roman"/>
          <w:sz w:val="24"/>
          <w:szCs w:val="24"/>
        </w:rPr>
      </w:pPr>
      <w:r w:rsidRPr="00AD47B4">
        <w:rPr>
          <w:rFonts w:ascii="Times New Roman" w:hAnsi="Times New Roman" w:cs="Times New Roman"/>
          <w:sz w:val="24"/>
          <w:szCs w:val="24"/>
        </w:rPr>
        <w:t>44-48.</w:t>
      </w:r>
      <w:r w:rsidR="00860AD2">
        <w:rPr>
          <w:rFonts w:ascii="Times New Roman" w:hAnsi="Times New Roman" w:cs="Times New Roman"/>
          <w:sz w:val="24"/>
          <w:szCs w:val="24"/>
        </w:rPr>
        <w:t xml:space="preserve"> </w:t>
      </w:r>
      <w:r w:rsidR="00860AD2" w:rsidRPr="005F1227">
        <w:rPr>
          <w:rFonts w:ascii="Times New Roman" w:hAnsi="Times New Roman" w:cs="Times New Roman"/>
          <w:sz w:val="24"/>
          <w:szCs w:val="24"/>
        </w:rPr>
        <w:t>doi: 10.1126/science.2403694</w:t>
      </w:r>
    </w:p>
    <w:p w14:paraId="4BFB57C4" w14:textId="77777777" w:rsidR="008473DF" w:rsidRDefault="008473DF" w:rsidP="008473DF">
      <w:pPr>
        <w:autoSpaceDE w:val="0"/>
        <w:autoSpaceDN w:val="0"/>
        <w:adjustRightInd w:val="0"/>
        <w:spacing w:after="0" w:line="480" w:lineRule="auto"/>
        <w:contextualSpacing/>
        <w:rPr>
          <w:rFonts w:ascii="Times New Roman" w:hAnsi="Times New Roman" w:cs="Times New Roman"/>
          <w:sz w:val="24"/>
          <w:szCs w:val="24"/>
        </w:rPr>
      </w:pPr>
      <w:r w:rsidRPr="00BD35F8">
        <w:rPr>
          <w:rFonts w:ascii="Times New Roman" w:hAnsi="Times New Roman" w:cs="Times New Roman"/>
          <w:sz w:val="24"/>
          <w:szCs w:val="24"/>
        </w:rPr>
        <w:t>Bransford, J. D., &amp; Johnson, M. K. (1972). Contextual</w:t>
      </w:r>
      <w:r>
        <w:rPr>
          <w:rFonts w:ascii="Times New Roman" w:hAnsi="Times New Roman" w:cs="Times New Roman"/>
          <w:sz w:val="24"/>
          <w:szCs w:val="24"/>
        </w:rPr>
        <w:t xml:space="preserve"> </w:t>
      </w:r>
      <w:r w:rsidRPr="00BD35F8">
        <w:rPr>
          <w:rFonts w:ascii="Times New Roman" w:hAnsi="Times New Roman" w:cs="Times New Roman"/>
          <w:sz w:val="24"/>
          <w:szCs w:val="24"/>
        </w:rPr>
        <w:t>prerequisites for unders</w:t>
      </w:r>
      <w:r w:rsidRPr="008D29CB">
        <w:rPr>
          <w:rFonts w:ascii="Times New Roman" w:hAnsi="Times New Roman" w:cs="Times New Roman"/>
          <w:sz w:val="24"/>
          <w:szCs w:val="24"/>
        </w:rPr>
        <w:t xml:space="preserve">tanding: Some </w:t>
      </w:r>
    </w:p>
    <w:p w14:paraId="0462C6EF" w14:textId="77777777" w:rsidR="008473DF" w:rsidRPr="00BD35F8" w:rsidRDefault="008473DF" w:rsidP="008473DF">
      <w:pPr>
        <w:autoSpaceDE w:val="0"/>
        <w:autoSpaceDN w:val="0"/>
        <w:adjustRightInd w:val="0"/>
        <w:spacing w:after="0" w:line="480" w:lineRule="auto"/>
        <w:ind w:firstLine="720"/>
        <w:contextualSpacing/>
        <w:rPr>
          <w:rFonts w:ascii="Times New Roman" w:hAnsi="Times New Roman" w:cs="Times New Roman"/>
          <w:sz w:val="24"/>
          <w:szCs w:val="24"/>
        </w:rPr>
      </w:pPr>
      <w:r w:rsidRPr="008D29CB">
        <w:rPr>
          <w:rFonts w:ascii="Times New Roman" w:hAnsi="Times New Roman" w:cs="Times New Roman"/>
          <w:sz w:val="24"/>
          <w:szCs w:val="24"/>
        </w:rPr>
        <w:t>investigations of</w:t>
      </w:r>
      <w:r>
        <w:rPr>
          <w:rFonts w:ascii="Times New Roman" w:hAnsi="Times New Roman" w:cs="Times New Roman"/>
          <w:sz w:val="24"/>
          <w:szCs w:val="24"/>
        </w:rPr>
        <w:t xml:space="preserve"> </w:t>
      </w:r>
      <w:r w:rsidRPr="00BD35F8">
        <w:rPr>
          <w:rFonts w:ascii="Times New Roman" w:hAnsi="Times New Roman" w:cs="Times New Roman"/>
          <w:sz w:val="24"/>
          <w:szCs w:val="24"/>
        </w:rPr>
        <w:t xml:space="preserve">comprehension and recall. </w:t>
      </w:r>
      <w:r w:rsidRPr="00BD35F8">
        <w:rPr>
          <w:rFonts w:ascii="Times New Roman" w:hAnsi="Times New Roman" w:cs="Times New Roman"/>
          <w:i/>
          <w:iCs/>
          <w:sz w:val="24"/>
          <w:szCs w:val="24"/>
        </w:rPr>
        <w:t>Journal-of Verbal Learning</w:t>
      </w:r>
    </w:p>
    <w:p w14:paraId="5C76724C" w14:textId="77777777" w:rsidR="008473DF" w:rsidRPr="008D29CB" w:rsidRDefault="008473DF" w:rsidP="008473DF">
      <w:pPr>
        <w:spacing w:line="480" w:lineRule="auto"/>
        <w:ind w:firstLine="720"/>
        <w:contextualSpacing/>
        <w:rPr>
          <w:rFonts w:ascii="Times New Roman" w:hAnsi="Times New Roman" w:cs="Times New Roman"/>
          <w:sz w:val="24"/>
          <w:szCs w:val="24"/>
        </w:rPr>
      </w:pPr>
      <w:r w:rsidRPr="00BD35F8">
        <w:rPr>
          <w:rFonts w:ascii="Times New Roman" w:hAnsi="Times New Roman" w:cs="Times New Roman"/>
          <w:i/>
          <w:iCs/>
          <w:sz w:val="24"/>
          <w:szCs w:val="24"/>
        </w:rPr>
        <w:t xml:space="preserve">and Verbal Behavior, 11, </w:t>
      </w:r>
      <w:r w:rsidRPr="00BD35F8">
        <w:rPr>
          <w:rFonts w:ascii="Times New Roman" w:hAnsi="Times New Roman" w:cs="Times New Roman"/>
          <w:sz w:val="24"/>
          <w:szCs w:val="24"/>
        </w:rPr>
        <w:t>717-726.</w:t>
      </w:r>
    </w:p>
    <w:p w14:paraId="470BC5A5"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Britton, B. K., &amp; Gülgöz, S. (1991). Using Kintsch's computational model to improve </w:t>
      </w:r>
    </w:p>
    <w:p w14:paraId="29AA2455" w14:textId="77777777"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instructional text: Effects of repairing inference calls on recall and cognitive structures. </w:t>
      </w:r>
    </w:p>
    <w:p w14:paraId="7F409F1A" w14:textId="5AF221C6"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Journal of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83</w:t>
      </w:r>
      <w:r w:rsidRPr="00712F9C">
        <w:rPr>
          <w:rFonts w:ascii="Times New Roman" w:hAnsi="Times New Roman" w:cs="Times New Roman"/>
          <w:sz w:val="24"/>
          <w:szCs w:val="24"/>
        </w:rPr>
        <w:t>, 329</w:t>
      </w:r>
      <w:r w:rsidR="00860AD2">
        <w:rPr>
          <w:rFonts w:ascii="Times New Roman" w:hAnsi="Times New Roman" w:cs="Times New Roman"/>
          <w:sz w:val="24"/>
          <w:szCs w:val="24"/>
        </w:rPr>
        <w:t>-325</w:t>
      </w:r>
      <w:r w:rsidRPr="00860AD2">
        <w:rPr>
          <w:rFonts w:ascii="Times New Roman" w:hAnsi="Times New Roman" w:cs="Times New Roman"/>
          <w:sz w:val="24"/>
          <w:szCs w:val="24"/>
        </w:rPr>
        <w:t>.</w:t>
      </w:r>
      <w:r w:rsidR="00860AD2" w:rsidRPr="00CA3F6B">
        <w:rPr>
          <w:rFonts w:ascii="Times New Roman" w:hAnsi="Times New Roman" w:cs="Times New Roman"/>
          <w:sz w:val="24"/>
          <w:szCs w:val="24"/>
        </w:rPr>
        <w:t xml:space="preserve"> </w:t>
      </w:r>
      <w:r w:rsidR="00860AD2" w:rsidRPr="005F1227">
        <w:rPr>
          <w:rFonts w:ascii="Times New Roman" w:hAnsi="Times New Roman" w:cs="Times New Roman"/>
          <w:sz w:val="24"/>
          <w:szCs w:val="24"/>
        </w:rPr>
        <w:t>doi: 10.1037/0022-0663.83.3.329</w:t>
      </w:r>
      <w:r w:rsidR="00860AD2" w:rsidRPr="00712F9C">
        <w:rPr>
          <w:szCs w:val="24"/>
        </w:rPr>
        <w:t xml:space="preserve"> </w:t>
      </w:r>
      <w:r w:rsidRPr="00712F9C">
        <w:rPr>
          <w:rFonts w:ascii="Times New Roman" w:hAnsi="Times New Roman" w:cs="Times New Roman"/>
          <w:sz w:val="24"/>
          <w:szCs w:val="24"/>
        </w:rPr>
        <w:t xml:space="preserve"> </w:t>
      </w:r>
    </w:p>
    <w:p w14:paraId="6D249A8F" w14:textId="77777777" w:rsidR="008473DF" w:rsidRDefault="008473DF" w:rsidP="008473DF">
      <w:pPr>
        <w:spacing w:line="480" w:lineRule="auto"/>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Brown, J. I., Fishco, V. V., &amp; Hanna, G. (1993). </w:t>
      </w:r>
      <w:r w:rsidRPr="00712F9C">
        <w:rPr>
          <w:rFonts w:ascii="Times New Roman" w:hAnsi="Times New Roman" w:cs="Times New Roman"/>
          <w:i/>
          <w:iCs/>
          <w:sz w:val="24"/>
          <w:szCs w:val="24"/>
        </w:rPr>
        <w:t xml:space="preserve">Nelson-Denny reading test: Manual for scoring </w:t>
      </w:r>
    </w:p>
    <w:p w14:paraId="304A525E"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and interpretation, Forms G &amp; H</w:t>
      </w:r>
      <w:r w:rsidRPr="00712F9C">
        <w:rPr>
          <w:rFonts w:ascii="Times New Roman" w:hAnsi="Times New Roman" w:cs="Times New Roman"/>
          <w:sz w:val="24"/>
          <w:szCs w:val="24"/>
        </w:rPr>
        <w:t xml:space="preserve">. Riverside Publishing Company. </w:t>
      </w:r>
    </w:p>
    <w:p w14:paraId="2E46A1B6"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Bui, D. C., &amp; McDaniel, M. A. (2015). Enhancing learning during lecture note-taking using </w:t>
      </w:r>
    </w:p>
    <w:p w14:paraId="66B69A7B"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outlines and illustrative diagrams. </w:t>
      </w:r>
      <w:r w:rsidRPr="00712F9C">
        <w:rPr>
          <w:rFonts w:ascii="Times New Roman" w:hAnsi="Times New Roman" w:cs="Times New Roman"/>
          <w:i/>
          <w:iCs/>
          <w:sz w:val="24"/>
          <w:szCs w:val="24"/>
        </w:rPr>
        <w:t xml:space="preserve">Journal of Applied Research in Memory and </w:t>
      </w:r>
    </w:p>
    <w:p w14:paraId="6341D8AB" w14:textId="77777777" w:rsidR="008978D8" w:rsidRDefault="008473DF" w:rsidP="008978D8">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Cognition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4</w:t>
      </w:r>
      <w:r w:rsidRPr="00712F9C">
        <w:rPr>
          <w:rFonts w:ascii="Times New Roman" w:hAnsi="Times New Roman" w:cs="Times New Roman"/>
          <w:sz w:val="24"/>
          <w:szCs w:val="24"/>
        </w:rPr>
        <w:t>, 129-135</w:t>
      </w:r>
      <w:r w:rsidRPr="00860AD2">
        <w:rPr>
          <w:rFonts w:ascii="Times New Roman" w:hAnsi="Times New Roman" w:cs="Times New Roman"/>
          <w:sz w:val="24"/>
          <w:szCs w:val="24"/>
        </w:rPr>
        <w:t>.</w:t>
      </w:r>
      <w:r w:rsidR="00860AD2" w:rsidRPr="003B4C24">
        <w:rPr>
          <w:rFonts w:ascii="Times New Roman" w:hAnsi="Times New Roman" w:cs="Times New Roman"/>
          <w:sz w:val="24"/>
          <w:szCs w:val="24"/>
        </w:rPr>
        <w:t xml:space="preserve"> doi: 10.1016/j.jarmac.2015.03.002</w:t>
      </w:r>
    </w:p>
    <w:p w14:paraId="2B51E2A0" w14:textId="70220AD5" w:rsidR="009E364B" w:rsidRDefault="009E364B" w:rsidP="009E364B">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Callender, A. A., &amp; McDaniel, M. A. (2007). The benefits of embedded question adjuncts for </w:t>
      </w:r>
    </w:p>
    <w:p w14:paraId="4DCA59F3" w14:textId="5C021964" w:rsidR="00860AD2" w:rsidRDefault="009E364B" w:rsidP="009E364B">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low and high structure builders. </w:t>
      </w:r>
      <w:r w:rsidRPr="00712F9C">
        <w:rPr>
          <w:rFonts w:ascii="Times New Roman" w:hAnsi="Times New Roman" w:cs="Times New Roman"/>
          <w:i/>
          <w:iCs/>
          <w:sz w:val="24"/>
          <w:szCs w:val="24"/>
        </w:rPr>
        <w:t>Journal of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99</w:t>
      </w:r>
      <w:r w:rsidRPr="00712F9C">
        <w:rPr>
          <w:rFonts w:ascii="Times New Roman" w:hAnsi="Times New Roman" w:cs="Times New Roman"/>
          <w:sz w:val="24"/>
          <w:szCs w:val="24"/>
        </w:rPr>
        <w:t>, 339</w:t>
      </w:r>
      <w:r w:rsidR="00860AD2">
        <w:rPr>
          <w:rFonts w:ascii="Times New Roman" w:hAnsi="Times New Roman" w:cs="Times New Roman"/>
          <w:sz w:val="24"/>
          <w:szCs w:val="24"/>
        </w:rPr>
        <w:t>-348</w:t>
      </w:r>
      <w:r w:rsidRPr="00712F9C">
        <w:rPr>
          <w:rFonts w:ascii="Times New Roman" w:hAnsi="Times New Roman" w:cs="Times New Roman"/>
          <w:sz w:val="24"/>
          <w:szCs w:val="24"/>
        </w:rPr>
        <w:t xml:space="preserve">. </w:t>
      </w:r>
      <w:r w:rsidR="00860AD2" w:rsidRPr="00916CF1">
        <w:rPr>
          <w:rFonts w:ascii="Times New Roman" w:hAnsi="Times New Roman" w:cs="Times New Roman"/>
          <w:sz w:val="24"/>
          <w:szCs w:val="24"/>
        </w:rPr>
        <w:t xml:space="preserve">doi: </w:t>
      </w:r>
    </w:p>
    <w:p w14:paraId="05FF399D" w14:textId="01D7C5C2" w:rsidR="009E364B" w:rsidRDefault="00860AD2" w:rsidP="003B4C24">
      <w:pPr>
        <w:spacing w:line="480" w:lineRule="auto"/>
        <w:ind w:left="720"/>
        <w:contextualSpacing/>
        <w:rPr>
          <w:rFonts w:ascii="Times New Roman" w:hAnsi="Times New Roman" w:cs="Times New Roman"/>
          <w:sz w:val="24"/>
          <w:szCs w:val="24"/>
        </w:rPr>
      </w:pPr>
      <w:r w:rsidRPr="00916CF1">
        <w:rPr>
          <w:rFonts w:ascii="Times New Roman" w:hAnsi="Times New Roman" w:cs="Times New Roman"/>
          <w:sz w:val="24"/>
          <w:szCs w:val="24"/>
        </w:rPr>
        <w:t>10.1037/0022-0663.99.2.339</w:t>
      </w:r>
    </w:p>
    <w:p w14:paraId="79CE03D8" w14:textId="7A756DB9"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Callender, A. A., &amp; McDaniel, M. A. (2009). The limited benefits of rereading educational texts. </w:t>
      </w:r>
    </w:p>
    <w:p w14:paraId="6F765DB1" w14:textId="332EDC19"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Contemporary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34</w:t>
      </w:r>
      <w:r w:rsidRPr="00712F9C">
        <w:rPr>
          <w:rFonts w:ascii="Times New Roman" w:hAnsi="Times New Roman" w:cs="Times New Roman"/>
          <w:sz w:val="24"/>
          <w:szCs w:val="24"/>
        </w:rPr>
        <w:t>, 30-41</w:t>
      </w:r>
      <w:r w:rsidRPr="00860AD2">
        <w:rPr>
          <w:rFonts w:ascii="Times New Roman" w:hAnsi="Times New Roman" w:cs="Times New Roman"/>
          <w:sz w:val="24"/>
          <w:szCs w:val="24"/>
        </w:rPr>
        <w:t xml:space="preserve">. </w:t>
      </w:r>
      <w:r w:rsidR="00860AD2" w:rsidRPr="003B4C24">
        <w:rPr>
          <w:rFonts w:ascii="Times New Roman" w:hAnsi="Times New Roman" w:cs="Times New Roman"/>
          <w:sz w:val="24"/>
          <w:szCs w:val="24"/>
        </w:rPr>
        <w:t>doi: 10.1016/j.cedpsych.2008.07.001</w:t>
      </w:r>
    </w:p>
    <w:p w14:paraId="6B14F0D5" w14:textId="77777777" w:rsidR="008473DF" w:rsidRDefault="008473DF" w:rsidP="008473DF">
      <w:pPr>
        <w:spacing w:line="480" w:lineRule="auto"/>
        <w:contextualSpacing/>
        <w:rPr>
          <w:rFonts w:ascii="Times New Roman" w:hAnsi="Times New Roman" w:cs="Times New Roman"/>
          <w:sz w:val="24"/>
          <w:szCs w:val="24"/>
        </w:rPr>
      </w:pPr>
      <w:r w:rsidRPr="001352F1">
        <w:rPr>
          <w:rFonts w:ascii="Times New Roman" w:hAnsi="Times New Roman" w:cs="Times New Roman"/>
          <w:sz w:val="24"/>
          <w:szCs w:val="24"/>
        </w:rPr>
        <w:t xml:space="preserve">Carey, S., &amp; Gelman, R. (Eds.) (1991). Epigenesis of Mind: Essays on Biology and Cognition. </w:t>
      </w:r>
    </w:p>
    <w:p w14:paraId="1D681823" w14:textId="77777777" w:rsidR="008473DF" w:rsidRPr="001352F1" w:rsidRDefault="008473DF" w:rsidP="008473DF">
      <w:pPr>
        <w:spacing w:line="480" w:lineRule="auto"/>
        <w:ind w:firstLine="720"/>
        <w:contextualSpacing/>
        <w:rPr>
          <w:rFonts w:ascii="Times New Roman" w:hAnsi="Times New Roman" w:cs="Times New Roman"/>
          <w:sz w:val="24"/>
          <w:szCs w:val="24"/>
        </w:rPr>
      </w:pPr>
      <w:r w:rsidRPr="001352F1">
        <w:rPr>
          <w:rFonts w:ascii="Times New Roman" w:hAnsi="Times New Roman" w:cs="Times New Roman"/>
          <w:sz w:val="24"/>
          <w:szCs w:val="24"/>
        </w:rPr>
        <w:t>Hillsdale, NJ: Lawrence Erlbaum.</w:t>
      </w:r>
    </w:p>
    <w:p w14:paraId="3D72BAD3" w14:textId="77777777" w:rsidR="008473DF" w:rsidRDefault="008473DF" w:rsidP="008473DF">
      <w:pPr>
        <w:spacing w:line="480" w:lineRule="auto"/>
        <w:contextualSpacing/>
        <w:rPr>
          <w:rFonts w:ascii="Times New Roman" w:hAnsi="Times New Roman" w:cs="Times New Roman"/>
          <w:sz w:val="24"/>
          <w:szCs w:val="24"/>
        </w:rPr>
      </w:pPr>
      <w:r w:rsidRPr="001352F1">
        <w:rPr>
          <w:rFonts w:ascii="Times New Roman" w:hAnsi="Times New Roman" w:cs="Times New Roman"/>
          <w:sz w:val="24"/>
          <w:szCs w:val="24"/>
        </w:rPr>
        <w:t>Conway, A. R., Kane</w:t>
      </w:r>
      <w:r w:rsidRPr="00712F9C">
        <w:rPr>
          <w:rFonts w:ascii="Times New Roman" w:hAnsi="Times New Roman" w:cs="Times New Roman"/>
          <w:sz w:val="24"/>
          <w:szCs w:val="24"/>
        </w:rPr>
        <w:t xml:space="preserve">, M. J., Bunting, M. F., Hambrick, D. Z., Wilhelm, O., &amp; Engle, R. W. </w:t>
      </w:r>
    </w:p>
    <w:p w14:paraId="75760EC2" w14:textId="77777777"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(2005). Working memory span tasks: A methodological review and user’s guide. </w:t>
      </w:r>
    </w:p>
    <w:p w14:paraId="4D212E13" w14:textId="29B264BA"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Psychonomic Bulletin &amp; Review</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12</w:t>
      </w:r>
      <w:r w:rsidRPr="00712F9C">
        <w:rPr>
          <w:rFonts w:ascii="Times New Roman" w:hAnsi="Times New Roman" w:cs="Times New Roman"/>
          <w:sz w:val="24"/>
          <w:szCs w:val="24"/>
        </w:rPr>
        <w:t>, 769-786</w:t>
      </w:r>
      <w:r w:rsidRPr="007A3737">
        <w:rPr>
          <w:rFonts w:ascii="Times New Roman" w:hAnsi="Times New Roman" w:cs="Times New Roman"/>
          <w:sz w:val="24"/>
          <w:szCs w:val="24"/>
        </w:rPr>
        <w:t xml:space="preserve">. </w:t>
      </w:r>
      <w:r w:rsidR="007A3737" w:rsidRPr="003B4C24">
        <w:rPr>
          <w:rFonts w:ascii="Times New Roman" w:hAnsi="Times New Roman" w:cs="Times New Roman"/>
          <w:sz w:val="24"/>
          <w:szCs w:val="24"/>
        </w:rPr>
        <w:t>doi: 10.3758/BF03196772</w:t>
      </w:r>
    </w:p>
    <w:p w14:paraId="1435A81D" w14:textId="77777777" w:rsidR="001A6D88" w:rsidRPr="001A6D88" w:rsidRDefault="001A6D88" w:rsidP="001A6D88">
      <w:pPr>
        <w:autoSpaceDE w:val="0"/>
        <w:autoSpaceDN w:val="0"/>
        <w:adjustRightInd w:val="0"/>
        <w:spacing w:after="0" w:line="480" w:lineRule="auto"/>
        <w:rPr>
          <w:rFonts w:ascii="Times New Roman" w:hAnsi="Times New Roman" w:cs="Times New Roman"/>
          <w:sz w:val="24"/>
          <w:szCs w:val="24"/>
        </w:rPr>
      </w:pPr>
      <w:r w:rsidRPr="001A6D88">
        <w:rPr>
          <w:rFonts w:ascii="Times New Roman" w:hAnsi="Times New Roman" w:cs="Times New Roman"/>
          <w:sz w:val="24"/>
          <w:szCs w:val="24"/>
        </w:rPr>
        <w:lastRenderedPageBreak/>
        <w:t>Copeland, D. E., Magliano, J., &amp; Radvansky, G. A. (2006). Situation models in</w:t>
      </w:r>
    </w:p>
    <w:p w14:paraId="697F16EE" w14:textId="77777777" w:rsidR="001A6D88" w:rsidRPr="001A6D88" w:rsidRDefault="001A6D88" w:rsidP="001A6D88">
      <w:pPr>
        <w:autoSpaceDE w:val="0"/>
        <w:autoSpaceDN w:val="0"/>
        <w:adjustRightInd w:val="0"/>
        <w:spacing w:after="0" w:line="480" w:lineRule="auto"/>
        <w:ind w:firstLine="720"/>
        <w:rPr>
          <w:rFonts w:ascii="Times New Roman" w:hAnsi="Times New Roman" w:cs="Times New Roman"/>
          <w:sz w:val="24"/>
          <w:szCs w:val="24"/>
        </w:rPr>
      </w:pPr>
      <w:r w:rsidRPr="001A6D88">
        <w:rPr>
          <w:rFonts w:ascii="Times New Roman" w:hAnsi="Times New Roman" w:cs="Times New Roman"/>
          <w:sz w:val="24"/>
          <w:szCs w:val="24"/>
        </w:rPr>
        <w:t>comprehension, memory, and augmented cognition. In M. Bernard, J. C. Forsythe, &amp;</w:t>
      </w:r>
    </w:p>
    <w:p w14:paraId="5F05158E" w14:textId="333EE42C" w:rsidR="001A6D88" w:rsidRPr="001A6D88" w:rsidRDefault="001A6D88" w:rsidP="001A6D88">
      <w:pPr>
        <w:autoSpaceDE w:val="0"/>
        <w:autoSpaceDN w:val="0"/>
        <w:adjustRightInd w:val="0"/>
        <w:spacing w:after="0" w:line="480" w:lineRule="auto"/>
        <w:ind w:left="720"/>
        <w:rPr>
          <w:rFonts w:ascii="Times New Roman" w:hAnsi="Times New Roman" w:cs="Times New Roman"/>
          <w:sz w:val="24"/>
          <w:szCs w:val="24"/>
        </w:rPr>
      </w:pPr>
      <w:r w:rsidRPr="001A6D88">
        <w:rPr>
          <w:rFonts w:ascii="Times New Roman" w:hAnsi="Times New Roman" w:cs="Times New Roman"/>
          <w:sz w:val="24"/>
          <w:szCs w:val="24"/>
        </w:rPr>
        <w:t xml:space="preserve">T. Goldsmith (Eds.), </w:t>
      </w:r>
      <w:r w:rsidRPr="001A6D88">
        <w:rPr>
          <w:rFonts w:ascii="Times New Roman" w:hAnsi="Times New Roman" w:cs="Times New Roman"/>
          <w:i/>
          <w:sz w:val="24"/>
          <w:szCs w:val="24"/>
        </w:rPr>
        <w:t>Human cognitive models in system design</w:t>
      </w:r>
      <w:r w:rsidRPr="001A6D88">
        <w:rPr>
          <w:rFonts w:ascii="AdvP8010" w:hAnsi="AdvP8010" w:cs="AdvP8010"/>
          <w:sz w:val="18"/>
          <w:szCs w:val="18"/>
        </w:rPr>
        <w:t xml:space="preserve"> </w:t>
      </w:r>
      <w:r w:rsidRPr="001A6D88">
        <w:rPr>
          <w:rFonts w:ascii="Times New Roman" w:hAnsi="Times New Roman" w:cs="Times New Roman"/>
          <w:sz w:val="24"/>
          <w:szCs w:val="24"/>
        </w:rPr>
        <w:t>(pp. 37–66). Mahwah, NJ:</w:t>
      </w:r>
      <w:r>
        <w:rPr>
          <w:rFonts w:ascii="Times New Roman" w:hAnsi="Times New Roman" w:cs="Times New Roman"/>
          <w:sz w:val="24"/>
          <w:szCs w:val="24"/>
        </w:rPr>
        <w:t xml:space="preserve"> </w:t>
      </w:r>
      <w:r w:rsidR="008814EA">
        <w:rPr>
          <w:rFonts w:ascii="Times New Roman" w:hAnsi="Times New Roman" w:cs="Times New Roman"/>
          <w:sz w:val="24"/>
          <w:szCs w:val="24"/>
        </w:rPr>
        <w:t xml:space="preserve">Lawrence </w:t>
      </w:r>
      <w:r w:rsidRPr="001A6D88">
        <w:rPr>
          <w:rFonts w:ascii="Times New Roman" w:hAnsi="Times New Roman" w:cs="Times New Roman"/>
          <w:sz w:val="24"/>
          <w:szCs w:val="24"/>
        </w:rPr>
        <w:t>Erlbaum.</w:t>
      </w:r>
    </w:p>
    <w:p w14:paraId="74AD2BF3" w14:textId="77777777" w:rsidR="004C6811" w:rsidRDefault="00C6188A" w:rsidP="00C6188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Dunlosky, J., Rawson, K. A., Marsh, E. J., Nathan, M. J., &amp; Willingham, D. T. (2013). </w:t>
      </w:r>
    </w:p>
    <w:p w14:paraId="07FF6CC5" w14:textId="655152F2" w:rsidR="00C6188A" w:rsidRDefault="00C6188A" w:rsidP="004C6811">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Improving students’ learning with effective learning techniques: Promising directions from cognitive and educational psychology. </w:t>
      </w:r>
      <w:r>
        <w:rPr>
          <w:rFonts w:ascii="Times New Roman" w:hAnsi="Times New Roman" w:cs="Times New Roman"/>
          <w:i/>
          <w:iCs/>
          <w:sz w:val="24"/>
          <w:szCs w:val="24"/>
        </w:rPr>
        <w:t xml:space="preserve">Psychological Science in the Public Interest, 14, </w:t>
      </w:r>
      <w:r>
        <w:rPr>
          <w:rFonts w:ascii="Times New Roman" w:hAnsi="Times New Roman" w:cs="Times New Roman"/>
          <w:sz w:val="24"/>
          <w:szCs w:val="24"/>
        </w:rPr>
        <w:t xml:space="preserve">4-58. </w:t>
      </w:r>
      <w:r w:rsidR="00A37BC9" w:rsidRPr="003B4C24">
        <w:rPr>
          <w:rFonts w:ascii="Times New Roman" w:hAnsi="Times New Roman" w:cs="Times New Roman"/>
          <w:sz w:val="24"/>
          <w:szCs w:val="24"/>
        </w:rPr>
        <w:t>doi: 10.1177/1529100612453266</w:t>
      </w:r>
    </w:p>
    <w:p w14:paraId="483E8985" w14:textId="77777777" w:rsidR="003E5107" w:rsidRDefault="003E5107" w:rsidP="003E510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Dyer, J. W., Riley, J., &amp; Yekovich, F. R. (1979). An analysis of three study skills: Notetaking, </w:t>
      </w:r>
    </w:p>
    <w:p w14:paraId="1986E4E0" w14:textId="512D0C52" w:rsidR="003E5107" w:rsidRPr="003E5107" w:rsidRDefault="003E5107" w:rsidP="003E510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summarizing, and rereading. </w:t>
      </w:r>
      <w:r>
        <w:rPr>
          <w:rFonts w:ascii="Times New Roman" w:hAnsi="Times New Roman" w:cs="Times New Roman"/>
          <w:i/>
          <w:iCs/>
          <w:sz w:val="24"/>
          <w:szCs w:val="24"/>
        </w:rPr>
        <w:t xml:space="preserve">The Journal of Educational Research, 73, </w:t>
      </w:r>
      <w:r>
        <w:rPr>
          <w:rFonts w:ascii="Times New Roman" w:hAnsi="Times New Roman" w:cs="Times New Roman"/>
          <w:sz w:val="24"/>
          <w:szCs w:val="24"/>
        </w:rPr>
        <w:t>3-7.</w:t>
      </w:r>
    </w:p>
    <w:p w14:paraId="0CF163A6"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Einstein, G. O., &amp; Hunt, R. R. (1980). Levels of processing and organization: Additive effects of </w:t>
      </w:r>
    </w:p>
    <w:p w14:paraId="23889B7E"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individual-item and relational processing. </w:t>
      </w:r>
      <w:r w:rsidRPr="00712F9C">
        <w:rPr>
          <w:rFonts w:ascii="Times New Roman" w:hAnsi="Times New Roman" w:cs="Times New Roman"/>
          <w:i/>
          <w:iCs/>
          <w:sz w:val="24"/>
          <w:szCs w:val="24"/>
        </w:rPr>
        <w:t xml:space="preserve">Journal of Experimental Psychology: Human </w:t>
      </w:r>
    </w:p>
    <w:p w14:paraId="4AC1EF7D" w14:textId="5855AACC" w:rsidR="008473DF" w:rsidRPr="00CA3F6B" w:rsidRDefault="008473DF" w:rsidP="008473DF">
      <w:pPr>
        <w:spacing w:line="480" w:lineRule="auto"/>
        <w:ind w:left="720"/>
        <w:contextualSpacing/>
        <w:rPr>
          <w:rFonts w:ascii="Times New Roman" w:hAnsi="Times New Roman" w:cs="Times New Roman"/>
          <w:sz w:val="24"/>
          <w:szCs w:val="24"/>
        </w:rPr>
      </w:pPr>
      <w:r w:rsidRPr="00712F9C">
        <w:rPr>
          <w:rFonts w:ascii="Times New Roman" w:hAnsi="Times New Roman" w:cs="Times New Roman"/>
          <w:i/>
          <w:iCs/>
          <w:sz w:val="24"/>
          <w:szCs w:val="24"/>
        </w:rPr>
        <w:t>Learning and Memory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6</w:t>
      </w:r>
      <w:r w:rsidRPr="00712F9C">
        <w:rPr>
          <w:rFonts w:ascii="Times New Roman" w:hAnsi="Times New Roman" w:cs="Times New Roman"/>
          <w:sz w:val="24"/>
          <w:szCs w:val="24"/>
        </w:rPr>
        <w:t>, 588</w:t>
      </w:r>
      <w:r w:rsidR="00A37BC9">
        <w:rPr>
          <w:rFonts w:ascii="Times New Roman" w:hAnsi="Times New Roman" w:cs="Times New Roman"/>
          <w:sz w:val="24"/>
          <w:szCs w:val="24"/>
        </w:rPr>
        <w:t>-598</w:t>
      </w:r>
      <w:r w:rsidRPr="00A37BC9">
        <w:rPr>
          <w:rFonts w:ascii="Times New Roman" w:hAnsi="Times New Roman" w:cs="Times New Roman"/>
          <w:sz w:val="24"/>
          <w:szCs w:val="24"/>
        </w:rPr>
        <w:t>.</w:t>
      </w:r>
      <w:r w:rsidR="00A37BC9" w:rsidRPr="00CA3F6B">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10.1037/0278-7393.6.5.588</w:t>
      </w:r>
      <w:r w:rsidRPr="00A37BC9">
        <w:rPr>
          <w:rFonts w:ascii="Times New Roman" w:hAnsi="Times New Roman" w:cs="Times New Roman"/>
          <w:sz w:val="24"/>
          <w:szCs w:val="24"/>
        </w:rPr>
        <w:t xml:space="preserve"> </w:t>
      </w:r>
    </w:p>
    <w:p w14:paraId="0D0D6987"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Einstein, G. O., McDaniel, M. A., Owen, P. D., &amp; Cote, N. C. (1990). Encoding and recall of </w:t>
      </w:r>
    </w:p>
    <w:p w14:paraId="56960EB9"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texts: The importance of material appropriate processing. </w:t>
      </w:r>
      <w:r w:rsidRPr="00712F9C">
        <w:rPr>
          <w:rFonts w:ascii="Times New Roman" w:hAnsi="Times New Roman" w:cs="Times New Roman"/>
          <w:i/>
          <w:iCs/>
          <w:sz w:val="24"/>
          <w:szCs w:val="24"/>
        </w:rPr>
        <w:t xml:space="preserve">Journal of Memory and </w:t>
      </w:r>
    </w:p>
    <w:p w14:paraId="55BFAF44" w14:textId="0C93ACED"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Language</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29</w:t>
      </w:r>
      <w:r w:rsidRPr="00712F9C">
        <w:rPr>
          <w:rFonts w:ascii="Times New Roman" w:hAnsi="Times New Roman" w:cs="Times New Roman"/>
          <w:sz w:val="24"/>
          <w:szCs w:val="24"/>
        </w:rPr>
        <w:t>, 566</w:t>
      </w:r>
      <w:r w:rsidR="00A37BC9">
        <w:rPr>
          <w:rFonts w:ascii="Times New Roman" w:hAnsi="Times New Roman" w:cs="Times New Roman"/>
          <w:sz w:val="24"/>
          <w:szCs w:val="24"/>
        </w:rPr>
        <w:t>-581</w:t>
      </w:r>
      <w:r w:rsidRPr="00712F9C">
        <w:rPr>
          <w:rFonts w:ascii="Times New Roman" w:hAnsi="Times New Roman" w:cs="Times New Roman"/>
          <w:sz w:val="24"/>
          <w:szCs w:val="24"/>
        </w:rPr>
        <w:t>.</w:t>
      </w:r>
      <w:r w:rsid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10.1016/0749-596X(90)90052-2</w:t>
      </w:r>
      <w:r w:rsidR="00A37BC9" w:rsidRPr="00712F9C">
        <w:rPr>
          <w:szCs w:val="24"/>
        </w:rPr>
        <w:t xml:space="preserve"> </w:t>
      </w:r>
      <w:r w:rsidRPr="00712F9C">
        <w:rPr>
          <w:rFonts w:ascii="Times New Roman" w:hAnsi="Times New Roman" w:cs="Times New Roman"/>
          <w:sz w:val="24"/>
          <w:szCs w:val="24"/>
        </w:rPr>
        <w:t xml:space="preserve"> </w:t>
      </w:r>
    </w:p>
    <w:p w14:paraId="45E67839" w14:textId="77777777" w:rsidR="008473DF" w:rsidRDefault="008473DF" w:rsidP="008473DF">
      <w:pPr>
        <w:autoSpaceDE w:val="0"/>
        <w:autoSpaceDN w:val="0"/>
        <w:adjustRightInd w:val="0"/>
        <w:spacing w:after="0" w:line="480" w:lineRule="auto"/>
        <w:contextualSpacing/>
        <w:rPr>
          <w:rFonts w:ascii="Times New Roman" w:hAnsi="Times New Roman" w:cs="Times New Roman"/>
          <w:sz w:val="24"/>
          <w:szCs w:val="24"/>
        </w:rPr>
      </w:pPr>
      <w:r w:rsidRPr="007A14B2">
        <w:rPr>
          <w:rFonts w:ascii="Times New Roman" w:hAnsi="Times New Roman" w:cs="Times New Roman"/>
          <w:sz w:val="24"/>
          <w:szCs w:val="24"/>
        </w:rPr>
        <w:t>Fletcher, C. R., &amp; Bloom, C. P. (1988). Causal reasoning in the</w:t>
      </w:r>
      <w:r>
        <w:rPr>
          <w:rFonts w:ascii="Times New Roman" w:hAnsi="Times New Roman" w:cs="Times New Roman"/>
          <w:sz w:val="24"/>
          <w:szCs w:val="24"/>
        </w:rPr>
        <w:t xml:space="preserve"> </w:t>
      </w:r>
      <w:r w:rsidRPr="007A14B2">
        <w:rPr>
          <w:rFonts w:ascii="Times New Roman" w:hAnsi="Times New Roman" w:cs="Times New Roman"/>
          <w:sz w:val="24"/>
          <w:szCs w:val="24"/>
        </w:rPr>
        <w:t xml:space="preserve">comprehension of simple </w:t>
      </w:r>
    </w:p>
    <w:p w14:paraId="0F2BB605" w14:textId="77777777" w:rsidR="00A37BC9" w:rsidRPr="003B4C24" w:rsidRDefault="008473DF" w:rsidP="00A37BC9">
      <w:pPr>
        <w:autoSpaceDE w:val="0"/>
        <w:autoSpaceDN w:val="0"/>
        <w:adjustRightInd w:val="0"/>
        <w:spacing w:after="0" w:line="480" w:lineRule="auto"/>
        <w:ind w:firstLine="720"/>
        <w:contextualSpacing/>
        <w:rPr>
          <w:rFonts w:ascii="Times New Roman" w:hAnsi="Times New Roman" w:cs="Times New Roman"/>
          <w:sz w:val="24"/>
          <w:szCs w:val="24"/>
        </w:rPr>
      </w:pPr>
      <w:r w:rsidRPr="007A14B2">
        <w:rPr>
          <w:rFonts w:ascii="Times New Roman" w:hAnsi="Times New Roman" w:cs="Times New Roman"/>
          <w:sz w:val="24"/>
          <w:szCs w:val="24"/>
        </w:rPr>
        <w:t xml:space="preserve">narrative texts. </w:t>
      </w:r>
      <w:r w:rsidRPr="007A14B2">
        <w:rPr>
          <w:rFonts w:ascii="Times New Roman" w:hAnsi="Times New Roman" w:cs="Times New Roman"/>
          <w:i/>
          <w:iCs/>
          <w:sz w:val="24"/>
          <w:szCs w:val="24"/>
        </w:rPr>
        <w:t>Journal of Memory and</w:t>
      </w:r>
      <w:r>
        <w:rPr>
          <w:rFonts w:ascii="Times New Roman" w:hAnsi="Times New Roman" w:cs="Times New Roman"/>
          <w:sz w:val="24"/>
          <w:szCs w:val="24"/>
        </w:rPr>
        <w:t xml:space="preserve"> </w:t>
      </w:r>
      <w:r w:rsidRPr="007A14B2">
        <w:rPr>
          <w:rFonts w:ascii="Times New Roman" w:hAnsi="Times New Roman" w:cs="Times New Roman"/>
          <w:i/>
          <w:iCs/>
          <w:sz w:val="24"/>
          <w:szCs w:val="24"/>
        </w:rPr>
        <w:t xml:space="preserve">Language, 27, </w:t>
      </w:r>
      <w:r w:rsidRPr="007A14B2">
        <w:rPr>
          <w:rFonts w:ascii="Times New Roman" w:hAnsi="Times New Roman" w:cs="Times New Roman"/>
          <w:sz w:val="24"/>
          <w:szCs w:val="24"/>
        </w:rPr>
        <w:t>235-244.</w:t>
      </w:r>
      <w:r w:rsidR="00A37BC9" w:rsidRP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10.1016/0749-</w:t>
      </w:r>
    </w:p>
    <w:p w14:paraId="359EE9AA" w14:textId="576CEDCD" w:rsidR="008473DF" w:rsidRPr="00A37BC9" w:rsidRDefault="00A37BC9" w:rsidP="00A37BC9">
      <w:pPr>
        <w:autoSpaceDE w:val="0"/>
        <w:autoSpaceDN w:val="0"/>
        <w:adjustRightInd w:val="0"/>
        <w:spacing w:after="0"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596X(88)90052-6</w:t>
      </w:r>
    </w:p>
    <w:p w14:paraId="4A22C64F" w14:textId="77777777" w:rsidR="009B4D94" w:rsidRDefault="00DB0002" w:rsidP="00DB0002">
      <w:pPr>
        <w:autoSpaceDE w:val="0"/>
        <w:autoSpaceDN w:val="0"/>
        <w:adjustRightInd w:val="0"/>
        <w:spacing w:after="0" w:line="480" w:lineRule="auto"/>
        <w:contextualSpacing/>
        <w:rPr>
          <w:rFonts w:ascii="Times New Roman" w:hAnsi="Times New Roman" w:cs="Times New Roman"/>
          <w:i/>
          <w:iCs/>
          <w:sz w:val="24"/>
          <w:szCs w:val="24"/>
        </w:rPr>
      </w:pPr>
      <w:r>
        <w:rPr>
          <w:rFonts w:ascii="Times New Roman" w:hAnsi="Times New Roman" w:cs="Times New Roman"/>
          <w:sz w:val="24"/>
          <w:szCs w:val="24"/>
        </w:rPr>
        <w:t xml:space="preserve">Garner, R. (1982). Efficient text summarization: costs and benefits. </w:t>
      </w:r>
      <w:r>
        <w:rPr>
          <w:rFonts w:ascii="Times New Roman" w:hAnsi="Times New Roman" w:cs="Times New Roman"/>
          <w:i/>
          <w:iCs/>
          <w:sz w:val="24"/>
          <w:szCs w:val="24"/>
        </w:rPr>
        <w:t xml:space="preserve">Journal of Educational </w:t>
      </w:r>
    </w:p>
    <w:p w14:paraId="0AEA80D2" w14:textId="629E70E4" w:rsidR="00DB0002" w:rsidRPr="00DB0002" w:rsidRDefault="00DB0002" w:rsidP="009B4D94">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i/>
          <w:iCs/>
          <w:sz w:val="24"/>
          <w:szCs w:val="24"/>
        </w:rPr>
        <w:t xml:space="preserve">Research, 75, </w:t>
      </w:r>
      <w:r>
        <w:rPr>
          <w:rFonts w:ascii="Times New Roman" w:hAnsi="Times New Roman" w:cs="Times New Roman"/>
          <w:sz w:val="24"/>
          <w:szCs w:val="24"/>
        </w:rPr>
        <w:t>275-279.</w:t>
      </w:r>
      <w:r w:rsidRP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10.1080/00220671.1982.10885394</w:t>
      </w:r>
    </w:p>
    <w:p w14:paraId="4FE8D002" w14:textId="58772149" w:rsidR="008473DF" w:rsidRDefault="008473DF" w:rsidP="00D479F9">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Gernsbacher, M. A. (1990). </w:t>
      </w:r>
      <w:r w:rsidRPr="00712F9C">
        <w:rPr>
          <w:rFonts w:ascii="Times New Roman" w:hAnsi="Times New Roman" w:cs="Times New Roman"/>
          <w:i/>
          <w:sz w:val="24"/>
          <w:szCs w:val="24"/>
        </w:rPr>
        <w:t xml:space="preserve">Language comprehension as structure building. </w:t>
      </w:r>
      <w:r w:rsidRPr="00712F9C">
        <w:rPr>
          <w:rFonts w:ascii="Times New Roman" w:hAnsi="Times New Roman" w:cs="Times New Roman"/>
          <w:sz w:val="24"/>
          <w:szCs w:val="24"/>
        </w:rPr>
        <w:t xml:space="preserve">Hillsdale, NJ: </w:t>
      </w:r>
    </w:p>
    <w:p w14:paraId="3180B631"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Erlbaum.</w:t>
      </w:r>
    </w:p>
    <w:p w14:paraId="31DA4AFF"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lastRenderedPageBreak/>
        <w:t xml:space="preserve">Gernsbacher, M. A., &amp; Faust, M. E. (1991). The mechanism of suppression: a component of </w:t>
      </w:r>
    </w:p>
    <w:p w14:paraId="1E7BE045"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general comprehension skill. </w:t>
      </w:r>
      <w:r w:rsidRPr="00712F9C">
        <w:rPr>
          <w:rFonts w:ascii="Times New Roman" w:hAnsi="Times New Roman" w:cs="Times New Roman"/>
          <w:i/>
          <w:iCs/>
          <w:sz w:val="24"/>
          <w:szCs w:val="24"/>
        </w:rPr>
        <w:t xml:space="preserve">Journal of Experimental Psychology: Learning, Memory, </w:t>
      </w:r>
    </w:p>
    <w:p w14:paraId="1157836C" w14:textId="77281315" w:rsidR="008473DF" w:rsidRPr="003B4C24" w:rsidRDefault="008473DF" w:rsidP="00A37BC9">
      <w:pPr>
        <w:spacing w:line="480" w:lineRule="auto"/>
        <w:ind w:firstLine="720"/>
        <w:contextualSpacing/>
        <w:rPr>
          <w:szCs w:val="24"/>
        </w:rPr>
      </w:pPr>
      <w:r w:rsidRPr="00712F9C">
        <w:rPr>
          <w:rFonts w:ascii="Times New Roman" w:hAnsi="Times New Roman" w:cs="Times New Roman"/>
          <w:i/>
          <w:iCs/>
          <w:sz w:val="24"/>
          <w:szCs w:val="24"/>
        </w:rPr>
        <w:t>and Cognition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17</w:t>
      </w:r>
      <w:r w:rsidRPr="00712F9C">
        <w:rPr>
          <w:rFonts w:ascii="Times New Roman" w:hAnsi="Times New Roman" w:cs="Times New Roman"/>
          <w:sz w:val="24"/>
          <w:szCs w:val="24"/>
        </w:rPr>
        <w:t>, 245</w:t>
      </w:r>
      <w:r w:rsidR="00A37BC9">
        <w:rPr>
          <w:rFonts w:ascii="Times New Roman" w:hAnsi="Times New Roman" w:cs="Times New Roman"/>
          <w:sz w:val="24"/>
          <w:szCs w:val="24"/>
        </w:rPr>
        <w:t>-262</w:t>
      </w:r>
      <w:r w:rsidRPr="00A37BC9">
        <w:rPr>
          <w:rFonts w:ascii="Times New Roman" w:hAnsi="Times New Roman" w:cs="Times New Roman"/>
          <w:sz w:val="24"/>
          <w:szCs w:val="24"/>
        </w:rPr>
        <w:t>.</w:t>
      </w:r>
      <w:r w:rsidR="00A37BC9" w:rsidRPr="00CA3F6B">
        <w:rPr>
          <w:rFonts w:ascii="Times New Roman" w:hAnsi="Times New Roman" w:cs="Times New Roman"/>
          <w:sz w:val="24"/>
          <w:szCs w:val="24"/>
        </w:rPr>
        <w:t xml:space="preserve"> </w:t>
      </w:r>
      <w:r w:rsidR="00A37BC9" w:rsidRPr="003B4C24">
        <w:rPr>
          <w:rFonts w:ascii="Times New Roman" w:hAnsi="Times New Roman" w:cs="Times New Roman"/>
          <w:sz w:val="24"/>
          <w:szCs w:val="24"/>
        </w:rPr>
        <w:t>doi: 10.1037/0278-7393.17.2.245</w:t>
      </w:r>
      <w:r w:rsidR="00A37BC9" w:rsidRPr="00712F9C">
        <w:rPr>
          <w:szCs w:val="24"/>
        </w:rPr>
        <w:t xml:space="preserve"> </w:t>
      </w:r>
      <w:r w:rsidRPr="00712F9C">
        <w:rPr>
          <w:rFonts w:ascii="Times New Roman" w:hAnsi="Times New Roman" w:cs="Times New Roman"/>
          <w:sz w:val="24"/>
          <w:szCs w:val="24"/>
        </w:rPr>
        <w:t xml:space="preserve"> </w:t>
      </w:r>
    </w:p>
    <w:p w14:paraId="65597D3B"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Gernsbacher, M. A., &amp; Varner, K. R. (1988). </w:t>
      </w:r>
      <w:r w:rsidRPr="00712F9C">
        <w:rPr>
          <w:rFonts w:ascii="Times New Roman" w:hAnsi="Times New Roman" w:cs="Times New Roman"/>
          <w:i/>
          <w:sz w:val="24"/>
          <w:szCs w:val="24"/>
        </w:rPr>
        <w:t xml:space="preserve">The multi-media comprehension battery </w:t>
      </w:r>
      <w:r w:rsidRPr="00712F9C">
        <w:rPr>
          <w:rFonts w:ascii="Times New Roman" w:hAnsi="Times New Roman" w:cs="Times New Roman"/>
          <w:sz w:val="24"/>
          <w:szCs w:val="24"/>
        </w:rPr>
        <w:t xml:space="preserve">(Tech. Re. </w:t>
      </w:r>
    </w:p>
    <w:p w14:paraId="352626B6"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No. 88-07). Eugene, OR: Institute of Cognitive and Decision Sciences.</w:t>
      </w:r>
    </w:p>
    <w:p w14:paraId="13A7EBA3"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Gernsbacher, M. A., Varner, K. R., &amp; Faust, M. E. (1990). Investigating differences in general </w:t>
      </w:r>
    </w:p>
    <w:p w14:paraId="2C0785B0"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comprehension skill. </w:t>
      </w:r>
      <w:r w:rsidRPr="00712F9C">
        <w:rPr>
          <w:rFonts w:ascii="Times New Roman" w:hAnsi="Times New Roman" w:cs="Times New Roman"/>
          <w:i/>
          <w:iCs/>
          <w:sz w:val="24"/>
          <w:szCs w:val="24"/>
        </w:rPr>
        <w:t xml:space="preserve">Journal of Experimental Psychology: Learning, Memory, and </w:t>
      </w:r>
    </w:p>
    <w:p w14:paraId="37A070A1" w14:textId="0FA71C4B" w:rsidR="008473DF" w:rsidRPr="00CA3F6B"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Cognition</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16</w:t>
      </w:r>
      <w:r w:rsidRPr="00712F9C">
        <w:rPr>
          <w:rFonts w:ascii="Times New Roman" w:hAnsi="Times New Roman" w:cs="Times New Roman"/>
          <w:sz w:val="24"/>
          <w:szCs w:val="24"/>
        </w:rPr>
        <w:t>, 430</w:t>
      </w:r>
      <w:r w:rsidR="00A37BC9">
        <w:rPr>
          <w:rFonts w:ascii="Times New Roman" w:hAnsi="Times New Roman" w:cs="Times New Roman"/>
          <w:sz w:val="24"/>
          <w:szCs w:val="24"/>
        </w:rPr>
        <w:t>-445</w:t>
      </w:r>
      <w:r w:rsidRPr="00712F9C">
        <w:rPr>
          <w:rFonts w:ascii="Times New Roman" w:hAnsi="Times New Roman" w:cs="Times New Roman"/>
          <w:sz w:val="24"/>
          <w:szCs w:val="24"/>
        </w:rPr>
        <w:t>.</w:t>
      </w:r>
      <w:r w:rsidR="00A37BC9">
        <w:rPr>
          <w:rFonts w:ascii="Times New Roman" w:hAnsi="Times New Roman" w:cs="Times New Roman"/>
          <w:sz w:val="24"/>
          <w:szCs w:val="24"/>
        </w:rPr>
        <w:t xml:space="preserve"> </w:t>
      </w:r>
      <w:r w:rsidR="00A37BC9" w:rsidRPr="003B4C24">
        <w:rPr>
          <w:rFonts w:ascii="Times New Roman" w:hAnsi="Times New Roman" w:cs="Times New Roman"/>
          <w:sz w:val="24"/>
          <w:szCs w:val="24"/>
        </w:rPr>
        <w:t xml:space="preserve">doi: 10.1037/0278-7393.16.3.430 </w:t>
      </w:r>
      <w:r w:rsidRPr="00A37BC9">
        <w:rPr>
          <w:rFonts w:ascii="Times New Roman" w:hAnsi="Times New Roman" w:cs="Times New Roman"/>
          <w:sz w:val="24"/>
          <w:szCs w:val="24"/>
        </w:rPr>
        <w:t xml:space="preserve"> </w:t>
      </w:r>
    </w:p>
    <w:p w14:paraId="5D2A6250" w14:textId="77777777" w:rsidR="008814EA" w:rsidRDefault="001A6D88" w:rsidP="001A6D88">
      <w:pPr>
        <w:spacing w:line="480" w:lineRule="auto"/>
        <w:contextualSpacing/>
        <w:rPr>
          <w:rFonts w:ascii="Times New Roman" w:hAnsi="Times New Roman" w:cs="Times New Roman"/>
          <w:sz w:val="24"/>
          <w:szCs w:val="24"/>
        </w:rPr>
      </w:pPr>
      <w:r w:rsidRPr="001A6D88">
        <w:rPr>
          <w:rFonts w:ascii="Times New Roman" w:hAnsi="Times New Roman" w:cs="Times New Roman"/>
          <w:sz w:val="24"/>
          <w:szCs w:val="24"/>
        </w:rPr>
        <w:t xml:space="preserve">Glenberg, A. M. (1997). What memory is for. </w:t>
      </w:r>
      <w:r w:rsidRPr="001A6D88">
        <w:rPr>
          <w:rFonts w:ascii="Times New Roman" w:hAnsi="Times New Roman" w:cs="Times New Roman"/>
          <w:i/>
          <w:sz w:val="24"/>
          <w:szCs w:val="24"/>
        </w:rPr>
        <w:t>Behavioral and Brain Sciences</w:t>
      </w:r>
      <w:r w:rsidRPr="001A6D88">
        <w:rPr>
          <w:rFonts w:ascii="Times New Roman" w:hAnsi="Times New Roman" w:cs="Times New Roman"/>
          <w:sz w:val="24"/>
          <w:szCs w:val="24"/>
        </w:rPr>
        <w:t xml:space="preserve">, </w:t>
      </w:r>
      <w:r w:rsidRPr="003B4C24">
        <w:rPr>
          <w:rFonts w:ascii="Times New Roman" w:hAnsi="Times New Roman" w:cs="Times New Roman"/>
          <w:i/>
          <w:iCs/>
          <w:sz w:val="24"/>
          <w:szCs w:val="24"/>
        </w:rPr>
        <w:t>20</w:t>
      </w:r>
      <w:r w:rsidRPr="001A6D88">
        <w:rPr>
          <w:rFonts w:ascii="Times New Roman" w:hAnsi="Times New Roman" w:cs="Times New Roman"/>
          <w:sz w:val="24"/>
          <w:szCs w:val="24"/>
        </w:rPr>
        <w:t>, 1–55.</w:t>
      </w:r>
      <w:r w:rsidR="008814EA">
        <w:rPr>
          <w:rFonts w:ascii="Times New Roman" w:hAnsi="Times New Roman" w:cs="Times New Roman"/>
          <w:sz w:val="24"/>
          <w:szCs w:val="24"/>
        </w:rPr>
        <w:t xml:space="preserve"> </w:t>
      </w:r>
    </w:p>
    <w:p w14:paraId="67248569" w14:textId="77777777" w:rsidR="008978D8" w:rsidRDefault="008814EA" w:rsidP="008978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doi: 10.1017/S0140525X97000010</w:t>
      </w:r>
    </w:p>
    <w:p w14:paraId="210D931A" w14:textId="7F1EFFA2"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Goldsmith, T. E., Johnson, P. J., &amp; Acton, W. H. (1991). Assessing structural knowledge. </w:t>
      </w:r>
    </w:p>
    <w:p w14:paraId="20D11248" w14:textId="5E3F18CC" w:rsidR="008473DF" w:rsidRDefault="008473DF" w:rsidP="008473DF">
      <w:pPr>
        <w:spacing w:line="480" w:lineRule="auto"/>
        <w:ind w:firstLine="720"/>
        <w:contextualSpacing/>
        <w:rPr>
          <w:rFonts w:ascii="Times New Roman" w:hAnsi="Times New Roman" w:cs="Times New Roman"/>
          <w:sz w:val="24"/>
          <w:szCs w:val="24"/>
        </w:rPr>
      </w:pPr>
      <w:r w:rsidRPr="00712F9C">
        <w:rPr>
          <w:rStyle w:val="Emphasis"/>
          <w:rFonts w:ascii="Times New Roman" w:hAnsi="Times New Roman" w:cs="Times New Roman"/>
          <w:sz w:val="24"/>
          <w:szCs w:val="24"/>
        </w:rPr>
        <w:t>Journal of Educational Psychology, 83</w:t>
      </w:r>
      <w:r w:rsidRPr="00712F9C">
        <w:rPr>
          <w:rFonts w:ascii="Times New Roman" w:hAnsi="Times New Roman" w:cs="Times New Roman"/>
          <w:sz w:val="24"/>
          <w:szCs w:val="24"/>
        </w:rPr>
        <w:t xml:space="preserve">(1), 88-96. </w:t>
      </w:r>
      <w:r w:rsidR="00A37BC9" w:rsidRPr="003B4C24">
        <w:rPr>
          <w:rFonts w:ascii="Times New Roman" w:hAnsi="Times New Roman" w:cs="Times New Roman"/>
          <w:sz w:val="24"/>
          <w:szCs w:val="24"/>
        </w:rPr>
        <w:t>doi: 10.1037/0022-0663.83.1.88</w:t>
      </w:r>
    </w:p>
    <w:p w14:paraId="0FB712BA" w14:textId="77777777" w:rsidR="008473DF" w:rsidRDefault="008473DF" w:rsidP="008473DF">
      <w:pPr>
        <w:spacing w:line="480" w:lineRule="auto"/>
        <w:contextualSpacing/>
        <w:rPr>
          <w:rFonts w:ascii="Times New Roman" w:hAnsi="Times New Roman" w:cs="Times New Roman"/>
          <w:sz w:val="24"/>
          <w:szCs w:val="24"/>
        </w:rPr>
      </w:pPr>
      <w:r w:rsidRPr="00A507CC">
        <w:rPr>
          <w:rFonts w:ascii="Times New Roman" w:hAnsi="Times New Roman" w:cs="Times New Roman"/>
          <w:sz w:val="24"/>
          <w:szCs w:val="24"/>
        </w:rPr>
        <w:t xml:space="preserve">Goswami, U. (1996). Analogical reasoning and cognitive development. In Reese, H. W. (Ed.) </w:t>
      </w:r>
    </w:p>
    <w:p w14:paraId="7D561061" w14:textId="77777777" w:rsidR="008473DF" w:rsidRPr="00A507CC" w:rsidRDefault="008473DF" w:rsidP="008473DF">
      <w:pPr>
        <w:spacing w:line="480" w:lineRule="auto"/>
        <w:ind w:firstLine="720"/>
        <w:contextualSpacing/>
        <w:rPr>
          <w:rFonts w:ascii="Times New Roman" w:hAnsi="Times New Roman" w:cs="Times New Roman"/>
          <w:sz w:val="24"/>
          <w:szCs w:val="24"/>
        </w:rPr>
      </w:pPr>
      <w:r w:rsidRPr="00A507CC">
        <w:rPr>
          <w:rFonts w:ascii="Times New Roman" w:hAnsi="Times New Roman" w:cs="Times New Roman"/>
          <w:i/>
          <w:iCs/>
          <w:sz w:val="24"/>
          <w:szCs w:val="24"/>
        </w:rPr>
        <w:t xml:space="preserve">Advances in Child Development and Behavior. </w:t>
      </w:r>
      <w:r w:rsidRPr="00A507CC">
        <w:rPr>
          <w:rFonts w:ascii="Times New Roman" w:hAnsi="Times New Roman" w:cs="Times New Roman"/>
          <w:sz w:val="24"/>
          <w:szCs w:val="24"/>
        </w:rPr>
        <w:t>Academic Press.</w:t>
      </w:r>
    </w:p>
    <w:p w14:paraId="69BF5CE3" w14:textId="2DBBAA2F" w:rsidR="008473DF" w:rsidRPr="00AB0EC9" w:rsidRDefault="008473DF" w:rsidP="008473DF">
      <w:pPr>
        <w:spacing w:line="480" w:lineRule="auto"/>
        <w:contextualSpacing/>
        <w:rPr>
          <w:rFonts w:ascii="Times New Roman" w:hAnsi="Times New Roman" w:cs="Times New Roman"/>
          <w:sz w:val="24"/>
          <w:szCs w:val="24"/>
        </w:rPr>
      </w:pPr>
      <w:r w:rsidRPr="00AB0EC9">
        <w:rPr>
          <w:rFonts w:ascii="Times New Roman" w:hAnsi="Times New Roman" w:cs="Times New Roman"/>
          <w:sz w:val="24"/>
          <w:szCs w:val="24"/>
        </w:rPr>
        <w:t>Gouravajhala, R. (2018). Exploring the underlying mechanisms of structure building</w:t>
      </w:r>
    </w:p>
    <w:p w14:paraId="6D5B4FD9" w14:textId="53162CAC" w:rsidR="008473DF" w:rsidRPr="00AB0EC9" w:rsidRDefault="008473DF" w:rsidP="008473DF">
      <w:pPr>
        <w:spacing w:line="480" w:lineRule="auto"/>
        <w:ind w:firstLine="720"/>
        <w:contextualSpacing/>
        <w:rPr>
          <w:rFonts w:ascii="Times New Roman" w:hAnsi="Times New Roman" w:cs="Times New Roman"/>
          <w:sz w:val="24"/>
          <w:szCs w:val="24"/>
        </w:rPr>
      </w:pPr>
      <w:r w:rsidRPr="00AB0EC9">
        <w:rPr>
          <w:rFonts w:ascii="Times New Roman" w:hAnsi="Times New Roman" w:cs="Times New Roman"/>
          <w:sz w:val="24"/>
          <w:szCs w:val="24"/>
        </w:rPr>
        <w:t>(Unpublished Master’s thesis)</w:t>
      </w:r>
      <w:r w:rsidR="00A76FA4" w:rsidRPr="00AB0EC9">
        <w:rPr>
          <w:rFonts w:ascii="Times New Roman" w:hAnsi="Times New Roman" w:cs="Times New Roman"/>
          <w:sz w:val="24"/>
          <w:szCs w:val="24"/>
        </w:rPr>
        <w:t>. Washington University in St. Louis, St. Louis, Missouri.</w:t>
      </w:r>
    </w:p>
    <w:p w14:paraId="7DFD67CF" w14:textId="5357F27E" w:rsidR="00963B4F" w:rsidRDefault="00A53BC9" w:rsidP="0006257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Gouravajhala, R., </w:t>
      </w:r>
      <w:r w:rsidR="00963B4F">
        <w:rPr>
          <w:rFonts w:ascii="Times New Roman" w:hAnsi="Times New Roman" w:cs="Times New Roman"/>
          <w:sz w:val="24"/>
          <w:szCs w:val="24"/>
        </w:rPr>
        <w:t xml:space="preserve">Nebel, C., </w:t>
      </w:r>
      <w:r w:rsidR="00D3204B">
        <w:rPr>
          <w:rFonts w:ascii="Times New Roman" w:hAnsi="Times New Roman" w:cs="Times New Roman"/>
          <w:sz w:val="24"/>
          <w:szCs w:val="24"/>
        </w:rPr>
        <w:t>Umanath, S.,</w:t>
      </w:r>
      <w:r w:rsidR="00963B4F">
        <w:rPr>
          <w:rFonts w:ascii="Times New Roman" w:hAnsi="Times New Roman" w:cs="Times New Roman"/>
          <w:sz w:val="24"/>
          <w:szCs w:val="24"/>
        </w:rPr>
        <w:t xml:space="preserve"> </w:t>
      </w:r>
      <w:r>
        <w:rPr>
          <w:rFonts w:ascii="Times New Roman" w:hAnsi="Times New Roman" w:cs="Times New Roman"/>
          <w:sz w:val="24"/>
          <w:szCs w:val="24"/>
        </w:rPr>
        <w:t>&amp; McDaniel, M. A. (</w:t>
      </w:r>
      <w:r w:rsidR="00963B4F">
        <w:rPr>
          <w:rFonts w:ascii="Times New Roman" w:hAnsi="Times New Roman" w:cs="Times New Roman"/>
          <w:sz w:val="24"/>
          <w:szCs w:val="24"/>
        </w:rPr>
        <w:t>in prep</w:t>
      </w:r>
      <w:r>
        <w:rPr>
          <w:rFonts w:ascii="Times New Roman" w:hAnsi="Times New Roman" w:cs="Times New Roman"/>
          <w:sz w:val="24"/>
          <w:szCs w:val="24"/>
        </w:rPr>
        <w:t xml:space="preserve">). </w:t>
      </w:r>
    </w:p>
    <w:p w14:paraId="3732C109" w14:textId="5AF32718" w:rsidR="00A53BC9" w:rsidRPr="00712F9C" w:rsidRDefault="00A53BC9" w:rsidP="00963B4F">
      <w:pPr>
        <w:spacing w:line="480" w:lineRule="auto"/>
        <w:ind w:left="720"/>
        <w:contextualSpacing/>
        <w:rPr>
          <w:rFonts w:ascii="Times New Roman" w:hAnsi="Times New Roman" w:cs="Times New Roman"/>
          <w:sz w:val="24"/>
          <w:szCs w:val="24"/>
        </w:rPr>
      </w:pPr>
      <w:r w:rsidRPr="00A53BC9">
        <w:rPr>
          <w:rFonts w:ascii="Times New Roman" w:hAnsi="Times New Roman" w:cs="Times New Roman"/>
          <w:sz w:val="24"/>
          <w:szCs w:val="24"/>
        </w:rPr>
        <w:t>Identifying cognitive processes related to individual differences in structure building.</w:t>
      </w:r>
      <w:r>
        <w:rPr>
          <w:rFonts w:ascii="Times New Roman" w:hAnsi="Times New Roman" w:cs="Times New Roman"/>
          <w:sz w:val="24"/>
          <w:szCs w:val="24"/>
        </w:rPr>
        <w:t xml:space="preserve"> Manuscript in revision.</w:t>
      </w:r>
    </w:p>
    <w:p w14:paraId="6B0651E1" w14:textId="77777777" w:rsidR="0033117C" w:rsidRDefault="008473DF" w:rsidP="008473DF">
      <w:pPr>
        <w:spacing w:line="480" w:lineRule="auto"/>
        <w:contextualSpacing/>
        <w:rPr>
          <w:rFonts w:ascii="Times New Roman" w:hAnsi="Times New Roman" w:cs="Times New Roman"/>
          <w:i/>
          <w:iCs/>
          <w:sz w:val="24"/>
          <w:szCs w:val="24"/>
        </w:rPr>
      </w:pPr>
      <w:r w:rsidRPr="0033117C">
        <w:rPr>
          <w:rFonts w:ascii="Times New Roman" w:hAnsi="Times New Roman" w:cs="Times New Roman"/>
          <w:sz w:val="24"/>
          <w:szCs w:val="24"/>
        </w:rPr>
        <w:t>Graess</w:t>
      </w:r>
      <w:r w:rsidR="0033117C" w:rsidRPr="0033117C">
        <w:rPr>
          <w:rFonts w:ascii="Times New Roman" w:hAnsi="Times New Roman" w:cs="Times New Roman"/>
          <w:sz w:val="24"/>
          <w:szCs w:val="24"/>
        </w:rPr>
        <w:t>e</w:t>
      </w:r>
      <w:r w:rsidRPr="0033117C">
        <w:rPr>
          <w:rFonts w:ascii="Times New Roman" w:hAnsi="Times New Roman" w:cs="Times New Roman"/>
          <w:sz w:val="24"/>
          <w:szCs w:val="24"/>
        </w:rPr>
        <w:t xml:space="preserve">r, </w:t>
      </w:r>
      <w:r w:rsidR="0033117C" w:rsidRPr="0033117C">
        <w:rPr>
          <w:rFonts w:ascii="Times New Roman" w:hAnsi="Times New Roman" w:cs="Times New Roman"/>
          <w:sz w:val="24"/>
          <w:szCs w:val="24"/>
        </w:rPr>
        <w:t xml:space="preserve">A. C. </w:t>
      </w:r>
      <w:r w:rsidRPr="0033117C">
        <w:rPr>
          <w:rFonts w:ascii="Times New Roman" w:hAnsi="Times New Roman" w:cs="Times New Roman"/>
          <w:sz w:val="24"/>
          <w:szCs w:val="24"/>
        </w:rPr>
        <w:t>(1975)</w:t>
      </w:r>
      <w:r w:rsidR="0033117C" w:rsidRPr="0033117C">
        <w:rPr>
          <w:rFonts w:ascii="Times New Roman" w:hAnsi="Times New Roman" w:cs="Times New Roman"/>
          <w:sz w:val="24"/>
          <w:szCs w:val="24"/>
        </w:rPr>
        <w:t xml:space="preserve">. Study times for sentences in stories. In </w:t>
      </w:r>
      <w:r w:rsidR="0033117C" w:rsidRPr="0033117C">
        <w:rPr>
          <w:rFonts w:ascii="Times New Roman" w:hAnsi="Times New Roman" w:cs="Times New Roman"/>
          <w:i/>
          <w:iCs/>
          <w:sz w:val="24"/>
          <w:szCs w:val="24"/>
        </w:rPr>
        <w:t>Annual Meeting of the Western</w:t>
      </w:r>
      <w:r w:rsidR="0033117C">
        <w:rPr>
          <w:rFonts w:ascii="Times New Roman" w:hAnsi="Times New Roman" w:cs="Times New Roman"/>
          <w:i/>
          <w:iCs/>
          <w:sz w:val="24"/>
          <w:szCs w:val="24"/>
        </w:rPr>
        <w:t xml:space="preserve"> </w:t>
      </w:r>
    </w:p>
    <w:p w14:paraId="63131A70" w14:textId="1B396614" w:rsidR="008473DF" w:rsidRPr="0033117C" w:rsidRDefault="0033117C" w:rsidP="0033117C">
      <w:pPr>
        <w:spacing w:line="480" w:lineRule="auto"/>
        <w:ind w:firstLine="720"/>
        <w:contextualSpacing/>
        <w:rPr>
          <w:rFonts w:ascii="Times New Roman" w:hAnsi="Times New Roman" w:cs="Times New Roman"/>
          <w:sz w:val="24"/>
          <w:szCs w:val="24"/>
        </w:rPr>
      </w:pPr>
      <w:r>
        <w:rPr>
          <w:rFonts w:ascii="Times New Roman" w:hAnsi="Times New Roman" w:cs="Times New Roman"/>
          <w:i/>
          <w:iCs/>
          <w:sz w:val="24"/>
          <w:szCs w:val="24"/>
        </w:rPr>
        <w:t>Psychological Associatio</w:t>
      </w:r>
      <w:r w:rsidR="003E0A9C">
        <w:rPr>
          <w:rFonts w:ascii="Times New Roman" w:hAnsi="Times New Roman" w:cs="Times New Roman"/>
          <w:i/>
          <w:iCs/>
          <w:sz w:val="24"/>
          <w:szCs w:val="24"/>
        </w:rPr>
        <w:t>n.</w:t>
      </w:r>
      <w:r>
        <w:rPr>
          <w:rFonts w:ascii="Times New Roman" w:hAnsi="Times New Roman" w:cs="Times New Roman"/>
          <w:i/>
          <w:iCs/>
          <w:sz w:val="24"/>
          <w:szCs w:val="24"/>
        </w:rPr>
        <w:t xml:space="preserve"> </w:t>
      </w:r>
      <w:r>
        <w:rPr>
          <w:rFonts w:ascii="Times New Roman" w:hAnsi="Times New Roman" w:cs="Times New Roman"/>
          <w:sz w:val="24"/>
          <w:szCs w:val="24"/>
        </w:rPr>
        <w:t>Los Angeles.</w:t>
      </w:r>
    </w:p>
    <w:p w14:paraId="6EEA1606"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Graesser, A. C., McNamara, D. S., Louwerse, M. M., &amp; Cai, Z. (2004). Coh-Metrix: Analysis of </w:t>
      </w:r>
    </w:p>
    <w:p w14:paraId="255BCE21" w14:textId="77777777" w:rsidR="008473DF"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text on cohesion and language. </w:t>
      </w:r>
      <w:r>
        <w:rPr>
          <w:rFonts w:ascii="Times New Roman" w:hAnsi="Times New Roman" w:cs="Times New Roman"/>
          <w:i/>
          <w:iCs/>
          <w:sz w:val="24"/>
          <w:szCs w:val="24"/>
        </w:rPr>
        <w:t>Behavior Research Methods, Instruments, &amp; C</w:t>
      </w:r>
      <w:r w:rsidRPr="00712F9C">
        <w:rPr>
          <w:rFonts w:ascii="Times New Roman" w:hAnsi="Times New Roman" w:cs="Times New Roman"/>
          <w:i/>
          <w:iCs/>
          <w:sz w:val="24"/>
          <w:szCs w:val="24"/>
        </w:rPr>
        <w:t>omputers</w:t>
      </w:r>
      <w:r w:rsidRPr="00712F9C">
        <w:rPr>
          <w:rFonts w:ascii="Times New Roman" w:hAnsi="Times New Roman" w:cs="Times New Roman"/>
          <w:sz w:val="24"/>
          <w:szCs w:val="24"/>
        </w:rPr>
        <w:t xml:space="preserve">, </w:t>
      </w:r>
    </w:p>
    <w:p w14:paraId="410C384B" w14:textId="77777777" w:rsidR="008978D8" w:rsidRDefault="008473DF" w:rsidP="008978D8">
      <w:pPr>
        <w:autoSpaceDE w:val="0"/>
        <w:autoSpaceDN w:val="0"/>
        <w:adjustRightInd w:val="0"/>
        <w:spacing w:after="0" w:line="480" w:lineRule="auto"/>
        <w:ind w:firstLine="720"/>
        <w:rPr>
          <w:rFonts w:ascii="Times New Roman" w:hAnsi="Times New Roman" w:cs="Times New Roman"/>
          <w:sz w:val="24"/>
          <w:szCs w:val="24"/>
        </w:rPr>
      </w:pPr>
      <w:r w:rsidRPr="00712F9C">
        <w:rPr>
          <w:rFonts w:ascii="Times New Roman" w:hAnsi="Times New Roman" w:cs="Times New Roman"/>
          <w:i/>
          <w:iCs/>
          <w:sz w:val="24"/>
          <w:szCs w:val="24"/>
        </w:rPr>
        <w:lastRenderedPageBreak/>
        <w:t>36</w:t>
      </w:r>
      <w:r w:rsidRPr="00712F9C">
        <w:rPr>
          <w:rFonts w:ascii="Times New Roman" w:hAnsi="Times New Roman" w:cs="Times New Roman"/>
          <w:sz w:val="24"/>
          <w:szCs w:val="24"/>
        </w:rPr>
        <w:t xml:space="preserve">, 193-202. </w:t>
      </w:r>
      <w:r w:rsidR="00A37BC9" w:rsidRPr="003B4C24">
        <w:rPr>
          <w:rFonts w:ascii="Times New Roman" w:hAnsi="Times New Roman" w:cs="Times New Roman"/>
          <w:sz w:val="24"/>
          <w:szCs w:val="24"/>
        </w:rPr>
        <w:t>doi: 10.3758/BF03195564</w:t>
      </w:r>
    </w:p>
    <w:p w14:paraId="3957A798" w14:textId="0CD8759B" w:rsidR="009114BE" w:rsidRPr="009114BE" w:rsidRDefault="009114BE" w:rsidP="009114BE">
      <w:pPr>
        <w:autoSpaceDE w:val="0"/>
        <w:autoSpaceDN w:val="0"/>
        <w:adjustRightInd w:val="0"/>
        <w:spacing w:after="0" w:line="480" w:lineRule="auto"/>
        <w:rPr>
          <w:rFonts w:ascii="Times New Roman" w:hAnsi="Times New Roman" w:cs="Times New Roman"/>
          <w:sz w:val="24"/>
          <w:szCs w:val="24"/>
        </w:rPr>
      </w:pPr>
      <w:r w:rsidRPr="009114BE">
        <w:rPr>
          <w:rFonts w:ascii="Times New Roman" w:hAnsi="Times New Roman" w:cs="Times New Roman"/>
          <w:sz w:val="24"/>
          <w:szCs w:val="24"/>
        </w:rPr>
        <w:t>Graesser, A. C., Singer, M., &amp; Trabasso, T. (1994). Constructing inferences during narrative</w:t>
      </w:r>
    </w:p>
    <w:p w14:paraId="075D4163" w14:textId="77777777" w:rsidR="008814EA" w:rsidRDefault="009114BE" w:rsidP="009114BE">
      <w:pPr>
        <w:spacing w:line="480" w:lineRule="auto"/>
        <w:ind w:firstLine="720"/>
        <w:contextualSpacing/>
        <w:rPr>
          <w:rFonts w:ascii="Times New Roman" w:hAnsi="Times New Roman" w:cs="Times New Roman"/>
          <w:sz w:val="24"/>
          <w:szCs w:val="24"/>
        </w:rPr>
      </w:pPr>
      <w:r w:rsidRPr="009114BE">
        <w:rPr>
          <w:rFonts w:ascii="Times New Roman" w:hAnsi="Times New Roman" w:cs="Times New Roman"/>
          <w:sz w:val="24"/>
          <w:szCs w:val="24"/>
        </w:rPr>
        <w:t xml:space="preserve">text comprehension. </w:t>
      </w:r>
      <w:r w:rsidRPr="009114BE">
        <w:rPr>
          <w:rFonts w:ascii="Times New Roman" w:hAnsi="Times New Roman" w:cs="Times New Roman"/>
          <w:i/>
          <w:sz w:val="24"/>
          <w:szCs w:val="24"/>
        </w:rPr>
        <w:t>Psychological Review, 101</w:t>
      </w:r>
      <w:r w:rsidRPr="009114BE">
        <w:rPr>
          <w:rFonts w:ascii="Times New Roman" w:hAnsi="Times New Roman" w:cs="Times New Roman"/>
          <w:sz w:val="24"/>
          <w:szCs w:val="24"/>
        </w:rPr>
        <w:t>, 371–395.</w:t>
      </w:r>
      <w:r w:rsidR="008814EA">
        <w:rPr>
          <w:rFonts w:ascii="Times New Roman" w:hAnsi="Times New Roman" w:cs="Times New Roman"/>
          <w:sz w:val="24"/>
          <w:szCs w:val="24"/>
        </w:rPr>
        <w:t xml:space="preserve"> </w:t>
      </w:r>
    </w:p>
    <w:p w14:paraId="7FF3D4D2" w14:textId="35688FB1" w:rsidR="009114BE" w:rsidRDefault="008814EA" w:rsidP="009114B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w:t>
      </w:r>
      <w:r w:rsidRPr="008814EA">
        <w:rPr>
          <w:rFonts w:ascii="Times New Roman" w:hAnsi="Times New Roman" w:cs="Times New Roman"/>
          <w:sz w:val="24"/>
          <w:szCs w:val="24"/>
        </w:rPr>
        <w:t xml:space="preserve">oi: </w:t>
      </w:r>
      <w:hyperlink r:id="rId12" w:tgtFrame="_blank" w:history="1">
        <w:r w:rsidRPr="003B4C24">
          <w:rPr>
            <w:rStyle w:val="Hyperlink"/>
            <w:rFonts w:ascii="Times New Roman" w:hAnsi="Times New Roman" w:cs="Times New Roman"/>
            <w:color w:val="23527C"/>
            <w:sz w:val="24"/>
            <w:szCs w:val="24"/>
            <w:shd w:val="clear" w:color="auto" w:fill="FFFFFF"/>
          </w:rPr>
          <w:t>10.1037/0033-295X.101.3.371</w:t>
        </w:r>
      </w:hyperlink>
    </w:p>
    <w:p w14:paraId="1BB1A9B3" w14:textId="77777777" w:rsidR="0036055D" w:rsidRDefault="0036055D" w:rsidP="0036055D">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Graesser, A. C</w:t>
      </w:r>
      <w:r>
        <w:rPr>
          <w:rFonts w:ascii="Times New Roman" w:hAnsi="Times New Roman" w:cs="Times New Roman"/>
          <w:sz w:val="24"/>
          <w:szCs w:val="24"/>
        </w:rPr>
        <w:t xml:space="preserve">., Woll, S. B., Kowalshi, D. J., &amp; Smith, D. A. (1980). Memory for typical and </w:t>
      </w:r>
    </w:p>
    <w:p w14:paraId="4FEE229E" w14:textId="7907EBC6" w:rsidR="0036055D" w:rsidRPr="0036055D" w:rsidRDefault="0036055D" w:rsidP="0036055D">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atypical actions in scripted activities. </w:t>
      </w:r>
      <w:r w:rsidRPr="00712F9C">
        <w:rPr>
          <w:rFonts w:ascii="Times New Roman" w:hAnsi="Times New Roman" w:cs="Times New Roman"/>
          <w:i/>
          <w:iCs/>
          <w:sz w:val="24"/>
          <w:szCs w:val="24"/>
        </w:rPr>
        <w:t xml:space="preserve">Journal of Experimental Psychology: </w:t>
      </w:r>
      <w:r>
        <w:rPr>
          <w:rFonts w:ascii="Times New Roman" w:hAnsi="Times New Roman" w:cs="Times New Roman"/>
          <w:i/>
          <w:iCs/>
          <w:sz w:val="24"/>
          <w:szCs w:val="24"/>
        </w:rPr>
        <w:t xml:space="preserve">Human </w:t>
      </w:r>
      <w:r w:rsidRPr="00712F9C">
        <w:rPr>
          <w:rFonts w:ascii="Times New Roman" w:hAnsi="Times New Roman" w:cs="Times New Roman"/>
          <w:i/>
          <w:iCs/>
          <w:sz w:val="24"/>
          <w:szCs w:val="24"/>
        </w:rPr>
        <w:t>Learning</w:t>
      </w:r>
      <w:r>
        <w:rPr>
          <w:rFonts w:ascii="Times New Roman" w:hAnsi="Times New Roman" w:cs="Times New Roman"/>
          <w:i/>
          <w:iCs/>
          <w:sz w:val="24"/>
          <w:szCs w:val="24"/>
        </w:rPr>
        <w:t xml:space="preserve"> and Memory</w:t>
      </w:r>
      <w:r>
        <w:rPr>
          <w:rFonts w:ascii="Times New Roman" w:hAnsi="Times New Roman" w:cs="Times New Roman"/>
          <w:iCs/>
          <w:sz w:val="24"/>
          <w:szCs w:val="24"/>
        </w:rPr>
        <w:t xml:space="preserve">, </w:t>
      </w:r>
      <w:r w:rsidRPr="003B4C24">
        <w:rPr>
          <w:rFonts w:ascii="Times New Roman" w:hAnsi="Times New Roman" w:cs="Times New Roman"/>
          <w:i/>
          <w:sz w:val="24"/>
          <w:szCs w:val="24"/>
        </w:rPr>
        <w:t>6</w:t>
      </w:r>
      <w:r>
        <w:rPr>
          <w:rFonts w:ascii="Times New Roman" w:hAnsi="Times New Roman" w:cs="Times New Roman"/>
          <w:iCs/>
          <w:sz w:val="24"/>
          <w:szCs w:val="24"/>
        </w:rPr>
        <w:t>, 503-515</w:t>
      </w:r>
      <w:r w:rsidRPr="009440C7">
        <w:rPr>
          <w:rFonts w:ascii="Times New Roman" w:hAnsi="Times New Roman" w:cs="Times New Roman"/>
          <w:iCs/>
          <w:sz w:val="24"/>
          <w:szCs w:val="24"/>
        </w:rPr>
        <w:t>.</w:t>
      </w:r>
      <w:r w:rsidR="009440C7" w:rsidRPr="00CA3F6B">
        <w:rPr>
          <w:rFonts w:ascii="Times New Roman" w:hAnsi="Times New Roman" w:cs="Times New Roman"/>
          <w:iCs/>
          <w:sz w:val="24"/>
          <w:szCs w:val="24"/>
        </w:rPr>
        <w:t xml:space="preserve"> </w:t>
      </w:r>
      <w:r w:rsidR="009440C7" w:rsidRPr="003B4C24">
        <w:rPr>
          <w:rFonts w:ascii="Times New Roman" w:hAnsi="Times New Roman" w:cs="Times New Roman"/>
          <w:iCs/>
          <w:sz w:val="24"/>
          <w:szCs w:val="24"/>
        </w:rPr>
        <w:t xml:space="preserve">doi: </w:t>
      </w:r>
      <w:r w:rsidR="009440C7" w:rsidRPr="003B4C24">
        <w:rPr>
          <w:rFonts w:ascii="Times New Roman" w:hAnsi="Times New Roman" w:cs="Times New Roman"/>
          <w:sz w:val="24"/>
          <w:szCs w:val="24"/>
        </w:rPr>
        <w:t>10.1037/0278-7393.6.5.503</w:t>
      </w:r>
    </w:p>
    <w:p w14:paraId="620A1E08" w14:textId="77777777" w:rsidR="008473DF" w:rsidRDefault="008473DF" w:rsidP="008473DF">
      <w:pPr>
        <w:spacing w:line="480" w:lineRule="auto"/>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Hamaker, C. (1986). The effects of adjunct questions on prose learning. </w:t>
      </w:r>
      <w:r w:rsidRPr="00712F9C">
        <w:rPr>
          <w:rFonts w:ascii="Times New Roman" w:hAnsi="Times New Roman" w:cs="Times New Roman"/>
          <w:i/>
          <w:iCs/>
          <w:sz w:val="24"/>
          <w:szCs w:val="24"/>
        </w:rPr>
        <w:t xml:space="preserve">Review </w:t>
      </w:r>
      <w:r>
        <w:rPr>
          <w:rFonts w:ascii="Times New Roman" w:hAnsi="Times New Roman" w:cs="Times New Roman"/>
          <w:i/>
          <w:iCs/>
          <w:sz w:val="24"/>
          <w:szCs w:val="24"/>
        </w:rPr>
        <w:t>of E</w:t>
      </w:r>
      <w:r w:rsidRPr="00712F9C">
        <w:rPr>
          <w:rFonts w:ascii="Times New Roman" w:hAnsi="Times New Roman" w:cs="Times New Roman"/>
          <w:i/>
          <w:iCs/>
          <w:sz w:val="24"/>
          <w:szCs w:val="24"/>
        </w:rPr>
        <w:t xml:space="preserve">ducational </w:t>
      </w:r>
    </w:p>
    <w:p w14:paraId="392F0913" w14:textId="2C963877" w:rsidR="008473DF" w:rsidRDefault="008473DF" w:rsidP="009440C7">
      <w:pPr>
        <w:spacing w:line="480" w:lineRule="auto"/>
        <w:ind w:firstLine="720"/>
        <w:contextualSpacing/>
        <w:rPr>
          <w:rFonts w:ascii="Times New Roman" w:hAnsi="Times New Roman" w:cs="Times New Roman"/>
          <w:sz w:val="24"/>
          <w:szCs w:val="24"/>
        </w:rPr>
      </w:pPr>
      <w:r>
        <w:rPr>
          <w:rFonts w:ascii="Times New Roman" w:hAnsi="Times New Roman" w:cs="Times New Roman"/>
          <w:i/>
          <w:iCs/>
          <w:sz w:val="24"/>
          <w:szCs w:val="24"/>
        </w:rPr>
        <w:t>R</w:t>
      </w:r>
      <w:r w:rsidRPr="00712F9C">
        <w:rPr>
          <w:rFonts w:ascii="Times New Roman" w:hAnsi="Times New Roman" w:cs="Times New Roman"/>
          <w:i/>
          <w:iCs/>
          <w:sz w:val="24"/>
          <w:szCs w:val="24"/>
        </w:rPr>
        <w:t>esearch</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56</w:t>
      </w:r>
      <w:r w:rsidRPr="00712F9C">
        <w:rPr>
          <w:rFonts w:ascii="Times New Roman" w:hAnsi="Times New Roman" w:cs="Times New Roman"/>
          <w:sz w:val="24"/>
          <w:szCs w:val="24"/>
        </w:rPr>
        <w:t>, 212-242.</w:t>
      </w:r>
      <w:r w:rsidR="009440C7" w:rsidRPr="009440C7">
        <w:rPr>
          <w:szCs w:val="24"/>
        </w:rPr>
        <w:t xml:space="preserve"> </w:t>
      </w:r>
      <w:r w:rsidR="009440C7" w:rsidRPr="003B4C24">
        <w:rPr>
          <w:rFonts w:ascii="Times New Roman" w:hAnsi="Times New Roman" w:cs="Times New Roman"/>
          <w:sz w:val="24"/>
          <w:szCs w:val="24"/>
        </w:rPr>
        <w:t>doi: 10.3102/00346543056002212</w:t>
      </w:r>
    </w:p>
    <w:p w14:paraId="6D25BE95" w14:textId="77777777" w:rsidR="000430EE" w:rsidRPr="003B4C24" w:rsidRDefault="000430EE" w:rsidP="003B4C24">
      <w:pPr>
        <w:autoSpaceDE w:val="0"/>
        <w:autoSpaceDN w:val="0"/>
        <w:adjustRightInd w:val="0"/>
        <w:spacing w:after="0" w:line="480" w:lineRule="auto"/>
        <w:rPr>
          <w:rFonts w:ascii="Times New Roman" w:hAnsi="Times New Roman" w:cs="Times New Roman"/>
          <w:color w:val="131413"/>
          <w:sz w:val="24"/>
          <w:szCs w:val="24"/>
        </w:rPr>
      </w:pPr>
      <w:r>
        <w:rPr>
          <w:rFonts w:ascii="Times New Roman" w:hAnsi="Times New Roman" w:cs="Times New Roman"/>
          <w:sz w:val="24"/>
          <w:szCs w:val="24"/>
        </w:rPr>
        <w:t xml:space="preserve">Hedge, C., Powell, G., &amp; Sumner, P. (2018). </w:t>
      </w:r>
      <w:r w:rsidRPr="003B4C24">
        <w:rPr>
          <w:rFonts w:ascii="Times New Roman" w:hAnsi="Times New Roman" w:cs="Times New Roman"/>
          <w:color w:val="131413"/>
          <w:sz w:val="24"/>
          <w:szCs w:val="24"/>
        </w:rPr>
        <w:t>The reliability paradox: Why robust cognitive tasks</w:t>
      </w:r>
    </w:p>
    <w:p w14:paraId="626C5AAC" w14:textId="3EC5F445" w:rsidR="000430EE" w:rsidRPr="003B4C24" w:rsidRDefault="000430EE" w:rsidP="003B4C24">
      <w:pPr>
        <w:spacing w:line="480" w:lineRule="auto"/>
        <w:ind w:left="720"/>
        <w:contextualSpacing/>
        <w:rPr>
          <w:szCs w:val="24"/>
        </w:rPr>
      </w:pPr>
      <w:r w:rsidRPr="003B4C24">
        <w:rPr>
          <w:rFonts w:ascii="Times New Roman" w:hAnsi="Times New Roman" w:cs="Times New Roman"/>
          <w:color w:val="131413"/>
          <w:sz w:val="24"/>
          <w:szCs w:val="24"/>
        </w:rPr>
        <w:t>do not produce reliable individual differences</w:t>
      </w:r>
      <w:r>
        <w:rPr>
          <w:rFonts w:ascii="Times New Roman" w:hAnsi="Times New Roman" w:cs="Times New Roman"/>
          <w:color w:val="131413"/>
          <w:sz w:val="24"/>
          <w:szCs w:val="24"/>
        </w:rPr>
        <w:t xml:space="preserve">. </w:t>
      </w:r>
      <w:r>
        <w:rPr>
          <w:rFonts w:ascii="Times New Roman" w:hAnsi="Times New Roman" w:cs="Times New Roman"/>
          <w:i/>
          <w:color w:val="131413"/>
          <w:sz w:val="24"/>
          <w:szCs w:val="24"/>
        </w:rPr>
        <w:t>Behavior Research Methods</w:t>
      </w:r>
      <w:r>
        <w:rPr>
          <w:rFonts w:ascii="Times New Roman" w:hAnsi="Times New Roman" w:cs="Times New Roman"/>
          <w:color w:val="131413"/>
          <w:sz w:val="24"/>
          <w:szCs w:val="24"/>
        </w:rPr>
        <w:t>, 50, 1166-1186. doi:</w:t>
      </w:r>
      <w:r w:rsidRPr="003B4C24">
        <w:rPr>
          <w:rFonts w:ascii="Times New Roman" w:hAnsi="Times New Roman" w:cs="Times New Roman"/>
          <w:color w:val="131413"/>
          <w:sz w:val="24"/>
          <w:szCs w:val="24"/>
        </w:rPr>
        <w:t xml:space="preserve"> 10.3758/s13428-017-0935-1</w:t>
      </w:r>
    </w:p>
    <w:p w14:paraId="5C7BF485"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Jensen, A. R. (1998). </w:t>
      </w:r>
      <w:r w:rsidRPr="00712F9C">
        <w:rPr>
          <w:rFonts w:ascii="Times New Roman" w:hAnsi="Times New Roman" w:cs="Times New Roman"/>
          <w:i/>
          <w:iCs/>
          <w:sz w:val="24"/>
          <w:szCs w:val="24"/>
        </w:rPr>
        <w:t>The g factor: The science of mental ability</w:t>
      </w:r>
      <w:r w:rsidRPr="00712F9C">
        <w:rPr>
          <w:rFonts w:ascii="Times New Roman" w:hAnsi="Times New Roman" w:cs="Times New Roman"/>
          <w:sz w:val="24"/>
          <w:szCs w:val="24"/>
        </w:rPr>
        <w:t xml:space="preserve"> (Vol. 648). Westport, CT: </w:t>
      </w:r>
    </w:p>
    <w:p w14:paraId="1A606B42" w14:textId="77777777"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Praeger.</w:t>
      </w:r>
    </w:p>
    <w:p w14:paraId="290FC949" w14:textId="77777777" w:rsidR="009440C7" w:rsidRDefault="008473DF" w:rsidP="009440C7">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Johnson‐Laird, P. N. (1980). Mental models in cognitive science. </w:t>
      </w:r>
      <w:r w:rsidRPr="00712F9C">
        <w:rPr>
          <w:rFonts w:ascii="Times New Roman" w:hAnsi="Times New Roman" w:cs="Times New Roman"/>
          <w:i/>
          <w:iCs/>
          <w:sz w:val="24"/>
          <w:szCs w:val="24"/>
        </w:rPr>
        <w:t>Cognitive Science</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4</w:t>
      </w:r>
      <w:r w:rsidRPr="00712F9C">
        <w:rPr>
          <w:rFonts w:ascii="Times New Roman" w:hAnsi="Times New Roman" w:cs="Times New Roman"/>
          <w:sz w:val="24"/>
          <w:szCs w:val="24"/>
        </w:rPr>
        <w:t xml:space="preserve">, 71-115. </w:t>
      </w:r>
    </w:p>
    <w:p w14:paraId="7FFF8DC0" w14:textId="5DA9ABC4" w:rsidR="008473DF" w:rsidRPr="009440C7" w:rsidRDefault="009440C7" w:rsidP="003B4C24">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10.1016/S0364-0213(81)80005-5</w:t>
      </w:r>
    </w:p>
    <w:p w14:paraId="109B8E27" w14:textId="77777777" w:rsidR="009440C7"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Kintsch, W. (1974). </w:t>
      </w:r>
      <w:r w:rsidRPr="00250898">
        <w:rPr>
          <w:rFonts w:ascii="Times New Roman" w:hAnsi="Times New Roman" w:cs="Times New Roman"/>
          <w:i/>
          <w:sz w:val="24"/>
          <w:szCs w:val="24"/>
        </w:rPr>
        <w:t>The representation of meaning in memory</w:t>
      </w:r>
      <w:r>
        <w:rPr>
          <w:rFonts w:ascii="Times New Roman" w:hAnsi="Times New Roman" w:cs="Times New Roman"/>
          <w:sz w:val="24"/>
          <w:szCs w:val="24"/>
        </w:rPr>
        <w:t xml:space="preserve">. Hillsdale, NJ: </w:t>
      </w:r>
      <w:r w:rsidR="009440C7">
        <w:rPr>
          <w:rFonts w:ascii="Times New Roman" w:hAnsi="Times New Roman" w:cs="Times New Roman"/>
          <w:sz w:val="24"/>
          <w:szCs w:val="24"/>
        </w:rPr>
        <w:t xml:space="preserve">Lawrnece </w:t>
      </w:r>
    </w:p>
    <w:p w14:paraId="09EE0999" w14:textId="0BBDEF8C" w:rsidR="008473DF" w:rsidRPr="00712F9C" w:rsidRDefault="008473DF" w:rsidP="003B4C2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Erlbaum.</w:t>
      </w:r>
    </w:p>
    <w:p w14:paraId="0BF2D607"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Kintsch, W. (1988). The role of knowledge in discourse comprehension: A construction-</w:t>
      </w:r>
    </w:p>
    <w:p w14:paraId="05542380" w14:textId="6E3061F8" w:rsidR="00D479F9" w:rsidRDefault="008473DF" w:rsidP="00D479F9">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integration model. </w:t>
      </w:r>
      <w:r w:rsidRPr="00712F9C">
        <w:rPr>
          <w:rFonts w:ascii="Times New Roman" w:hAnsi="Times New Roman" w:cs="Times New Roman"/>
          <w:i/>
          <w:iCs/>
          <w:sz w:val="24"/>
          <w:szCs w:val="24"/>
        </w:rPr>
        <w:t xml:space="preserve">Psychological </w:t>
      </w:r>
      <w:r>
        <w:rPr>
          <w:rFonts w:ascii="Times New Roman" w:hAnsi="Times New Roman" w:cs="Times New Roman"/>
          <w:i/>
          <w:iCs/>
          <w:sz w:val="24"/>
          <w:szCs w:val="24"/>
        </w:rPr>
        <w:t>R</w:t>
      </w:r>
      <w:r w:rsidRPr="00712F9C">
        <w:rPr>
          <w:rFonts w:ascii="Times New Roman" w:hAnsi="Times New Roman" w:cs="Times New Roman"/>
          <w:i/>
          <w:iCs/>
          <w:sz w:val="24"/>
          <w:szCs w:val="24"/>
        </w:rPr>
        <w:t>eview</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95</w:t>
      </w:r>
      <w:r w:rsidRPr="00712F9C">
        <w:rPr>
          <w:rFonts w:ascii="Times New Roman" w:hAnsi="Times New Roman" w:cs="Times New Roman"/>
          <w:sz w:val="24"/>
          <w:szCs w:val="24"/>
        </w:rPr>
        <w:t>, 163</w:t>
      </w:r>
      <w:r w:rsidR="00CA3F6B">
        <w:rPr>
          <w:rFonts w:ascii="Times New Roman" w:hAnsi="Times New Roman" w:cs="Times New Roman"/>
          <w:sz w:val="24"/>
          <w:szCs w:val="24"/>
        </w:rPr>
        <w:t>-182</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r w:rsidR="00CA3F6B" w:rsidRPr="003B4C24">
        <w:rPr>
          <w:rFonts w:ascii="Times New Roman" w:hAnsi="Times New Roman" w:cs="Times New Roman"/>
          <w:sz w:val="24"/>
          <w:szCs w:val="24"/>
        </w:rPr>
        <w:t>doi: 10.1037/0033-295X.95.2.163</w:t>
      </w:r>
      <w:r w:rsidR="00CA3F6B" w:rsidRPr="00712F9C">
        <w:rPr>
          <w:szCs w:val="24"/>
        </w:rPr>
        <w:t xml:space="preserve"> </w:t>
      </w:r>
      <w:r w:rsidRPr="00712F9C">
        <w:rPr>
          <w:rFonts w:ascii="Times New Roman" w:hAnsi="Times New Roman" w:cs="Times New Roman"/>
          <w:sz w:val="24"/>
          <w:szCs w:val="24"/>
        </w:rPr>
        <w:t xml:space="preserve"> </w:t>
      </w:r>
    </w:p>
    <w:p w14:paraId="4CB8BD0C" w14:textId="4E53F112" w:rsidR="008473DF" w:rsidRDefault="008473DF" w:rsidP="00D479F9">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Kintsch, W., &amp; Van Dijk, T. A. (1978). Toward a model of text comprehension and production. </w:t>
      </w:r>
    </w:p>
    <w:p w14:paraId="66396693" w14:textId="248A021D" w:rsidR="008473DF" w:rsidRPr="00CA3F6B" w:rsidRDefault="008473DF" w:rsidP="00CA3F6B">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 xml:space="preserve">Psychological </w:t>
      </w:r>
      <w:r>
        <w:rPr>
          <w:rFonts w:ascii="Times New Roman" w:hAnsi="Times New Roman" w:cs="Times New Roman"/>
          <w:i/>
          <w:iCs/>
          <w:sz w:val="24"/>
          <w:szCs w:val="24"/>
        </w:rPr>
        <w:t>R</w:t>
      </w:r>
      <w:r w:rsidRPr="00712F9C">
        <w:rPr>
          <w:rFonts w:ascii="Times New Roman" w:hAnsi="Times New Roman" w:cs="Times New Roman"/>
          <w:i/>
          <w:iCs/>
          <w:sz w:val="24"/>
          <w:szCs w:val="24"/>
        </w:rPr>
        <w:t>eview</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85</w:t>
      </w:r>
      <w:r w:rsidRPr="00712F9C">
        <w:rPr>
          <w:rFonts w:ascii="Times New Roman" w:hAnsi="Times New Roman" w:cs="Times New Roman"/>
          <w:sz w:val="24"/>
          <w:szCs w:val="24"/>
        </w:rPr>
        <w:t>, 363</w:t>
      </w:r>
      <w:r w:rsidR="00CA3F6B">
        <w:rPr>
          <w:rFonts w:ascii="Times New Roman" w:hAnsi="Times New Roman" w:cs="Times New Roman"/>
          <w:sz w:val="24"/>
          <w:szCs w:val="24"/>
        </w:rPr>
        <w:t>-394</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r w:rsidR="00CA3F6B" w:rsidRPr="003B4C24">
        <w:rPr>
          <w:rFonts w:ascii="Times New Roman" w:hAnsi="Times New Roman" w:cs="Times New Roman"/>
          <w:sz w:val="24"/>
          <w:szCs w:val="24"/>
        </w:rPr>
        <w:t xml:space="preserve">doi: 10.1037/0033-295X.85.5.363 </w:t>
      </w:r>
    </w:p>
    <w:p w14:paraId="432100DA" w14:textId="5B209B7F" w:rsidR="008473DF" w:rsidRDefault="008473DF" w:rsidP="008473DF">
      <w:pPr>
        <w:spacing w:line="480" w:lineRule="auto"/>
        <w:contextualSpacing/>
        <w:rPr>
          <w:rFonts w:ascii="Times New Roman" w:hAnsi="Times New Roman"/>
          <w:sz w:val="24"/>
          <w:szCs w:val="24"/>
        </w:rPr>
      </w:pPr>
      <w:r w:rsidRPr="00712F9C">
        <w:rPr>
          <w:rFonts w:ascii="Times New Roman" w:hAnsi="Times New Roman" w:cs="Times New Roman"/>
          <w:sz w:val="24"/>
          <w:szCs w:val="24"/>
        </w:rPr>
        <w:lastRenderedPageBreak/>
        <w:t>Lin, C., Miyatsu, T., &amp; McDaniel, M. A. (</w:t>
      </w:r>
      <w:r>
        <w:rPr>
          <w:rFonts w:ascii="Times New Roman" w:hAnsi="Times New Roman" w:cs="Times New Roman"/>
          <w:sz w:val="24"/>
          <w:szCs w:val="24"/>
        </w:rPr>
        <w:t>2018</w:t>
      </w:r>
      <w:r w:rsidRPr="00712F9C">
        <w:rPr>
          <w:rFonts w:ascii="Times New Roman" w:hAnsi="Times New Roman" w:cs="Times New Roman"/>
          <w:sz w:val="24"/>
          <w:szCs w:val="24"/>
        </w:rPr>
        <w:t xml:space="preserve">). </w:t>
      </w:r>
      <w:r w:rsidRPr="00631B2D">
        <w:rPr>
          <w:rFonts w:ascii="Times New Roman" w:hAnsi="Times New Roman"/>
          <w:sz w:val="24"/>
          <w:szCs w:val="24"/>
        </w:rPr>
        <w:t>Effects of flashcards on</w:t>
      </w:r>
      <w:r>
        <w:rPr>
          <w:rFonts w:ascii="Times New Roman" w:hAnsi="Times New Roman"/>
          <w:sz w:val="24"/>
          <w:szCs w:val="24"/>
        </w:rPr>
        <w:t xml:space="preserve"> learning authentic</w:t>
      </w:r>
      <w:r>
        <w:rPr>
          <w:rFonts w:ascii="Times New Roman" w:hAnsi="Times New Roman"/>
          <w:sz w:val="24"/>
          <w:szCs w:val="24"/>
        </w:rPr>
        <w:tab/>
      </w:r>
      <w:r>
        <w:rPr>
          <w:rFonts w:ascii="Times New Roman" w:hAnsi="Times New Roman"/>
          <w:sz w:val="24"/>
          <w:szCs w:val="24"/>
        </w:rPr>
        <w:tab/>
        <w:t xml:space="preserve"> materials: T</w:t>
      </w:r>
      <w:r w:rsidRPr="00631B2D">
        <w:rPr>
          <w:rFonts w:ascii="Times New Roman" w:hAnsi="Times New Roman"/>
          <w:sz w:val="24"/>
          <w:szCs w:val="24"/>
        </w:rPr>
        <w:t>he role of detailed versus conceptual flashcards and individual differences in</w:t>
      </w:r>
      <w:r>
        <w:rPr>
          <w:rFonts w:ascii="Times New Roman" w:hAnsi="Times New Roman"/>
          <w:sz w:val="24"/>
          <w:szCs w:val="24"/>
        </w:rPr>
        <w:tab/>
      </w:r>
      <w:r>
        <w:rPr>
          <w:rFonts w:ascii="Times New Roman" w:hAnsi="Times New Roman"/>
          <w:sz w:val="24"/>
          <w:szCs w:val="24"/>
        </w:rPr>
        <w:tab/>
      </w:r>
      <w:r w:rsidRPr="00631B2D">
        <w:rPr>
          <w:rFonts w:ascii="Times New Roman" w:hAnsi="Times New Roman"/>
          <w:sz w:val="24"/>
          <w:szCs w:val="24"/>
        </w:rPr>
        <w:t xml:space="preserve"> </w:t>
      </w:r>
      <w:r>
        <w:rPr>
          <w:rFonts w:ascii="Times New Roman" w:hAnsi="Times New Roman"/>
          <w:sz w:val="24"/>
          <w:szCs w:val="24"/>
        </w:rPr>
        <w:t>structure-building</w:t>
      </w:r>
      <w:r w:rsidRPr="00631B2D">
        <w:rPr>
          <w:rFonts w:ascii="Times New Roman" w:hAnsi="Times New Roman"/>
          <w:sz w:val="24"/>
          <w:szCs w:val="24"/>
        </w:rPr>
        <w:t xml:space="preserve"> ability</w:t>
      </w:r>
      <w:r>
        <w:rPr>
          <w:rFonts w:ascii="Times New Roman" w:hAnsi="Times New Roman"/>
          <w:sz w:val="24"/>
          <w:szCs w:val="24"/>
        </w:rPr>
        <w:t xml:space="preserve">. </w:t>
      </w:r>
      <w:r w:rsidRPr="00631B2D">
        <w:rPr>
          <w:rFonts w:ascii="Times New Roman" w:hAnsi="Times New Roman"/>
          <w:i/>
          <w:sz w:val="24"/>
          <w:szCs w:val="24"/>
        </w:rPr>
        <w:t>Journal of Appli</w:t>
      </w:r>
      <w:r>
        <w:rPr>
          <w:rFonts w:ascii="Times New Roman" w:hAnsi="Times New Roman"/>
          <w:i/>
          <w:sz w:val="24"/>
          <w:szCs w:val="24"/>
        </w:rPr>
        <w:t xml:space="preserve">ed Research in Memory and </w:t>
      </w:r>
      <w:r w:rsidRPr="00631B2D">
        <w:rPr>
          <w:rFonts w:ascii="Times New Roman" w:hAnsi="Times New Roman"/>
          <w:i/>
          <w:sz w:val="24"/>
          <w:szCs w:val="24"/>
        </w:rPr>
        <w:t>Cognition</w:t>
      </w:r>
      <w:r>
        <w:rPr>
          <w:rFonts w:ascii="Times New Roman" w:hAnsi="Times New Roman"/>
          <w:i/>
          <w:sz w:val="24"/>
          <w:szCs w:val="24"/>
        </w:rPr>
        <w:t xml:space="preserve">, </w:t>
      </w:r>
      <w:r>
        <w:rPr>
          <w:rFonts w:ascii="Times New Roman" w:hAnsi="Times New Roman"/>
          <w:sz w:val="24"/>
          <w:szCs w:val="24"/>
        </w:rPr>
        <w:t>7</w:t>
      </w:r>
      <w:r>
        <w:rPr>
          <w:rFonts w:ascii="Times New Roman" w:hAnsi="Times New Roman"/>
          <w:sz w:val="24"/>
          <w:szCs w:val="24"/>
        </w:rPr>
        <w:tab/>
        <w:t>529-539</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r w:rsidR="00CA3F6B" w:rsidRPr="003B4C24">
        <w:rPr>
          <w:rFonts w:ascii="Times New Roman" w:hAnsi="Times New Roman" w:cs="Times New Roman"/>
          <w:sz w:val="24"/>
          <w:szCs w:val="24"/>
        </w:rPr>
        <w:t>doi: 10.1016/j.jarmac.2018.05.003</w:t>
      </w:r>
    </w:p>
    <w:p w14:paraId="642A70CD" w14:textId="77777777" w:rsidR="008473DF" w:rsidRDefault="008473DF" w:rsidP="008473DF">
      <w:pPr>
        <w:pStyle w:val="CommentText"/>
        <w:spacing w:line="480" w:lineRule="auto"/>
        <w:contextualSpacing/>
        <w:rPr>
          <w:rFonts w:ascii="Times New Roman" w:hAnsi="Times New Roman" w:cs="Times New Roman"/>
          <w:sz w:val="24"/>
          <w:szCs w:val="24"/>
        </w:rPr>
      </w:pPr>
      <w:r w:rsidRPr="000A3853">
        <w:rPr>
          <w:rFonts w:ascii="Times New Roman" w:hAnsi="Times New Roman" w:cs="Times New Roman"/>
          <w:sz w:val="24"/>
          <w:szCs w:val="24"/>
        </w:rPr>
        <w:t xml:space="preserve">Lorch, R. F., Lorch, E. P., &amp; Inman, W. E. (1993). Effects of signaling topic structure on text </w:t>
      </w:r>
    </w:p>
    <w:p w14:paraId="4C4EB89D" w14:textId="77777777" w:rsidR="00CA3F6B" w:rsidRDefault="008473DF" w:rsidP="00CA3F6B">
      <w:pPr>
        <w:pStyle w:val="CommentText"/>
        <w:spacing w:line="480" w:lineRule="auto"/>
        <w:ind w:left="720"/>
        <w:contextualSpacing/>
        <w:rPr>
          <w:rFonts w:ascii="Times New Roman" w:hAnsi="Times New Roman" w:cs="Times New Roman"/>
          <w:sz w:val="24"/>
          <w:szCs w:val="24"/>
        </w:rPr>
      </w:pPr>
      <w:r w:rsidRPr="000A3853">
        <w:rPr>
          <w:rFonts w:ascii="Times New Roman" w:hAnsi="Times New Roman" w:cs="Times New Roman"/>
          <w:sz w:val="24"/>
          <w:szCs w:val="24"/>
        </w:rPr>
        <w:t xml:space="preserve">recall. </w:t>
      </w:r>
      <w:r w:rsidRPr="000A3853">
        <w:rPr>
          <w:rFonts w:ascii="Times New Roman" w:hAnsi="Times New Roman" w:cs="Times New Roman"/>
          <w:i/>
          <w:iCs/>
          <w:sz w:val="24"/>
          <w:szCs w:val="24"/>
        </w:rPr>
        <w:t xml:space="preserve">Journal of Educational Psychology, 85, </w:t>
      </w:r>
      <w:r>
        <w:rPr>
          <w:rFonts w:ascii="Times New Roman" w:hAnsi="Times New Roman" w:cs="Times New Roman"/>
          <w:sz w:val="24"/>
          <w:szCs w:val="24"/>
        </w:rPr>
        <w:t>281-290</w:t>
      </w:r>
      <w:r w:rsidRPr="00CA3F6B">
        <w:rPr>
          <w:rFonts w:ascii="Times New Roman" w:hAnsi="Times New Roman" w:cs="Times New Roman"/>
          <w:sz w:val="24"/>
          <w:szCs w:val="24"/>
        </w:rPr>
        <w:t>.</w:t>
      </w:r>
      <w:r w:rsidR="00CA3F6B" w:rsidRPr="00CA3F6B">
        <w:rPr>
          <w:rFonts w:ascii="Times New Roman" w:hAnsi="Times New Roman" w:cs="Times New Roman"/>
          <w:sz w:val="24"/>
          <w:szCs w:val="24"/>
        </w:rPr>
        <w:t xml:space="preserve"> </w:t>
      </w:r>
    </w:p>
    <w:p w14:paraId="23506359" w14:textId="77777777" w:rsidR="008978D8" w:rsidRDefault="00CA3F6B" w:rsidP="008978D8">
      <w:pPr>
        <w:autoSpaceDE w:val="0"/>
        <w:autoSpaceDN w:val="0"/>
        <w:adjustRightInd w:val="0"/>
        <w:spacing w:after="0" w:line="480" w:lineRule="auto"/>
        <w:ind w:firstLine="720"/>
        <w:rPr>
          <w:rFonts w:ascii="Times New Roman" w:hAnsi="Times New Roman" w:cs="Times New Roman"/>
          <w:sz w:val="24"/>
          <w:szCs w:val="24"/>
        </w:rPr>
      </w:pPr>
      <w:r w:rsidRPr="003B4C24">
        <w:rPr>
          <w:rFonts w:ascii="Times New Roman" w:hAnsi="Times New Roman" w:cs="Times New Roman"/>
          <w:sz w:val="24"/>
          <w:szCs w:val="24"/>
        </w:rPr>
        <w:t>doi: 10.1037/0022-0663.85.2.281</w:t>
      </w:r>
    </w:p>
    <w:p w14:paraId="7EFA0D99" w14:textId="5DFFFFFB" w:rsidR="009114BE" w:rsidRPr="009114BE" w:rsidRDefault="009114BE" w:rsidP="009114BE">
      <w:pPr>
        <w:autoSpaceDE w:val="0"/>
        <w:autoSpaceDN w:val="0"/>
        <w:adjustRightInd w:val="0"/>
        <w:spacing w:after="0" w:line="480" w:lineRule="auto"/>
        <w:rPr>
          <w:rFonts w:ascii="Times New Roman" w:hAnsi="Times New Roman" w:cs="Times New Roman"/>
          <w:sz w:val="24"/>
          <w:szCs w:val="24"/>
        </w:rPr>
      </w:pPr>
      <w:r w:rsidRPr="009114BE">
        <w:rPr>
          <w:rFonts w:ascii="Times New Roman" w:hAnsi="Times New Roman" w:cs="Times New Roman"/>
          <w:sz w:val="24"/>
          <w:szCs w:val="24"/>
        </w:rPr>
        <w:t>Magliano, J. P., Trabasso, T., &amp; Graesser, A. C. (1999). Strategic processing during</w:t>
      </w:r>
    </w:p>
    <w:p w14:paraId="0193040D" w14:textId="77777777" w:rsidR="008814EA" w:rsidRDefault="009114BE" w:rsidP="008814EA">
      <w:pPr>
        <w:pStyle w:val="CommentText"/>
        <w:spacing w:line="480" w:lineRule="auto"/>
        <w:ind w:firstLine="720"/>
        <w:contextualSpacing/>
        <w:rPr>
          <w:rFonts w:ascii="Times New Roman" w:hAnsi="Times New Roman" w:cs="Times New Roman"/>
          <w:sz w:val="24"/>
          <w:szCs w:val="24"/>
        </w:rPr>
      </w:pPr>
      <w:r w:rsidRPr="009114BE">
        <w:rPr>
          <w:rFonts w:ascii="Times New Roman" w:hAnsi="Times New Roman" w:cs="Times New Roman"/>
          <w:sz w:val="24"/>
          <w:szCs w:val="24"/>
        </w:rPr>
        <w:t xml:space="preserve">comprehension. </w:t>
      </w:r>
      <w:r w:rsidRPr="009114BE">
        <w:rPr>
          <w:rFonts w:ascii="Times New Roman" w:hAnsi="Times New Roman" w:cs="Times New Roman"/>
          <w:i/>
          <w:sz w:val="24"/>
          <w:szCs w:val="24"/>
        </w:rPr>
        <w:t>Journal of Educational Psychology</w:t>
      </w:r>
      <w:r w:rsidRPr="009114BE">
        <w:rPr>
          <w:rFonts w:ascii="AdvP800D" w:hAnsi="AdvP800D" w:cs="AdvP800D"/>
          <w:sz w:val="18"/>
          <w:szCs w:val="18"/>
        </w:rPr>
        <w:t xml:space="preserve">, </w:t>
      </w:r>
      <w:r w:rsidRPr="009114BE">
        <w:rPr>
          <w:rFonts w:ascii="Times New Roman" w:hAnsi="Times New Roman" w:cs="Times New Roman"/>
          <w:i/>
          <w:sz w:val="24"/>
          <w:szCs w:val="24"/>
        </w:rPr>
        <w:t>9</w:t>
      </w:r>
      <w:r w:rsidRPr="009114BE">
        <w:rPr>
          <w:rFonts w:ascii="Times New Roman" w:hAnsi="Times New Roman" w:cs="Times New Roman"/>
          <w:sz w:val="24"/>
          <w:szCs w:val="24"/>
        </w:rPr>
        <w:t>, 615–629.</w:t>
      </w:r>
    </w:p>
    <w:p w14:paraId="579C6C81" w14:textId="5030F77B" w:rsidR="008814EA" w:rsidRPr="00BD35F8" w:rsidRDefault="008814EA" w:rsidP="008814EA">
      <w:pPr>
        <w:pStyle w:val="CommentText"/>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doi: </w:t>
      </w:r>
      <w:hyperlink r:id="rId13" w:tgtFrame="_blank" w:history="1">
        <w:r w:rsidRPr="003B4C24">
          <w:rPr>
            <w:rStyle w:val="Hyperlink"/>
            <w:rFonts w:ascii="Times New Roman" w:hAnsi="Times New Roman" w:cs="Times New Roman"/>
            <w:color w:val="23527C"/>
            <w:sz w:val="24"/>
            <w:szCs w:val="24"/>
          </w:rPr>
          <w:t>10.1037/0022-0663.91.4.615</w:t>
        </w:r>
      </w:hyperlink>
      <w:r>
        <w:rPr>
          <w:rFonts w:ascii="Times New Roman" w:hAnsi="Times New Roman" w:cs="Times New Roman"/>
          <w:color w:val="333333"/>
          <w:sz w:val="24"/>
          <w:szCs w:val="24"/>
        </w:rPr>
        <w:tab/>
      </w:r>
    </w:p>
    <w:p w14:paraId="7FE1F775"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Maki, W. S., &amp; Maki, R. H. (2002). Multimedia comprehension skill predicts differential </w:t>
      </w:r>
    </w:p>
    <w:p w14:paraId="1ADF4608" w14:textId="77777777" w:rsidR="008473DF" w:rsidRDefault="008473DF" w:rsidP="008473DF">
      <w:pPr>
        <w:spacing w:line="480" w:lineRule="auto"/>
        <w:ind w:firstLine="720"/>
        <w:contextualSpacing/>
        <w:rPr>
          <w:rFonts w:ascii="Times New Roman" w:hAnsi="Times New Roman" w:cs="Times New Roman"/>
          <w:i/>
          <w:sz w:val="24"/>
          <w:szCs w:val="24"/>
        </w:rPr>
      </w:pPr>
      <w:r w:rsidRPr="00712F9C">
        <w:rPr>
          <w:rFonts w:ascii="Times New Roman" w:hAnsi="Times New Roman" w:cs="Times New Roman"/>
          <w:sz w:val="24"/>
          <w:szCs w:val="24"/>
        </w:rPr>
        <w:t xml:space="preserve">outcomes of web-based and lecture courses. </w:t>
      </w:r>
      <w:r w:rsidRPr="00712F9C">
        <w:rPr>
          <w:rFonts w:ascii="Times New Roman" w:hAnsi="Times New Roman" w:cs="Times New Roman"/>
          <w:i/>
          <w:sz w:val="24"/>
          <w:szCs w:val="24"/>
        </w:rPr>
        <w:t xml:space="preserve">Journal of Experimental Psychology: </w:t>
      </w:r>
    </w:p>
    <w:p w14:paraId="028E6492" w14:textId="3BEE9040"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sz w:val="24"/>
          <w:szCs w:val="24"/>
        </w:rPr>
        <w:t xml:space="preserve">Applied, 8, </w:t>
      </w:r>
      <w:r w:rsidRPr="00712F9C">
        <w:rPr>
          <w:rFonts w:ascii="Times New Roman" w:hAnsi="Times New Roman" w:cs="Times New Roman"/>
          <w:sz w:val="24"/>
          <w:szCs w:val="24"/>
        </w:rPr>
        <w:t xml:space="preserve">85-98. </w:t>
      </w:r>
      <w:r w:rsidR="00CA3F6B" w:rsidRPr="003B4C24">
        <w:rPr>
          <w:rFonts w:ascii="Times New Roman" w:hAnsi="Times New Roman" w:cs="Times New Roman"/>
          <w:sz w:val="24"/>
          <w:szCs w:val="24"/>
        </w:rPr>
        <w:t>doi: 10.1037/1076-898X.8.2.85</w:t>
      </w:r>
    </w:p>
    <w:p w14:paraId="2BB4E957" w14:textId="77777777" w:rsidR="008473DF" w:rsidRDefault="008473DF" w:rsidP="008473DF">
      <w:pPr>
        <w:spacing w:line="480" w:lineRule="auto"/>
        <w:contextualSpacing/>
        <w:rPr>
          <w:rFonts w:ascii="Times New Roman" w:hAnsi="Times New Roman" w:cs="Times New Roman"/>
          <w:i/>
          <w:sz w:val="24"/>
          <w:szCs w:val="24"/>
        </w:rPr>
      </w:pPr>
      <w:r w:rsidRPr="00811537">
        <w:rPr>
          <w:rFonts w:ascii="Times New Roman" w:hAnsi="Times New Roman" w:cs="Times New Roman"/>
          <w:sz w:val="24"/>
          <w:szCs w:val="24"/>
        </w:rPr>
        <w:t>Mandler,</w:t>
      </w:r>
      <w:r>
        <w:rPr>
          <w:rFonts w:ascii="Times New Roman" w:hAnsi="Times New Roman" w:cs="Times New Roman"/>
          <w:sz w:val="24"/>
          <w:szCs w:val="24"/>
        </w:rPr>
        <w:t xml:space="preserve"> J. M. (1978).  A code in the node: The use of a story schema in retrieval. </w:t>
      </w:r>
      <w:r>
        <w:rPr>
          <w:rFonts w:ascii="Times New Roman" w:hAnsi="Times New Roman" w:cs="Times New Roman"/>
          <w:i/>
          <w:sz w:val="24"/>
          <w:szCs w:val="24"/>
        </w:rPr>
        <w:t xml:space="preserve">Discourse </w:t>
      </w:r>
    </w:p>
    <w:p w14:paraId="207707AF" w14:textId="77777777" w:rsidR="008978D8" w:rsidRDefault="008473DF" w:rsidP="008978D8">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Processes, </w:t>
      </w:r>
      <w:r w:rsidRPr="003B4C24">
        <w:rPr>
          <w:rFonts w:ascii="Times New Roman" w:hAnsi="Times New Roman" w:cs="Times New Roman"/>
          <w:i/>
          <w:iCs/>
          <w:sz w:val="24"/>
          <w:szCs w:val="24"/>
        </w:rPr>
        <w:t>1</w:t>
      </w:r>
      <w:r>
        <w:rPr>
          <w:rFonts w:ascii="Times New Roman" w:hAnsi="Times New Roman" w:cs="Times New Roman"/>
          <w:sz w:val="24"/>
          <w:szCs w:val="24"/>
        </w:rPr>
        <w:t xml:space="preserve">, 14-35. </w:t>
      </w:r>
      <w:r w:rsidR="00CA3F6B" w:rsidRPr="003B4C24">
        <w:rPr>
          <w:rFonts w:ascii="Times New Roman" w:hAnsi="Times New Roman" w:cs="Times New Roman"/>
          <w:sz w:val="24"/>
          <w:szCs w:val="24"/>
        </w:rPr>
        <w:t>doi: 10.1080/01638537809544426</w:t>
      </w:r>
    </w:p>
    <w:p w14:paraId="2E1A9BC7" w14:textId="116E913B" w:rsidR="00F46D2E" w:rsidRDefault="00F46D2E" w:rsidP="00F46D2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Mandler, J. M., &amp; Johnson, N. S. (1977). Remembrance of things parsed: Story structure and </w:t>
      </w:r>
    </w:p>
    <w:p w14:paraId="5D85408B" w14:textId="725C7861" w:rsidR="00F46D2E" w:rsidRPr="00F46D2E" w:rsidRDefault="00F46D2E" w:rsidP="00F46D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recall. </w:t>
      </w:r>
      <w:r>
        <w:rPr>
          <w:rFonts w:ascii="Times New Roman" w:hAnsi="Times New Roman" w:cs="Times New Roman"/>
          <w:i/>
          <w:sz w:val="24"/>
          <w:szCs w:val="24"/>
        </w:rPr>
        <w:t>Cognitive Psychology</w:t>
      </w:r>
      <w:r>
        <w:rPr>
          <w:rFonts w:ascii="Times New Roman" w:hAnsi="Times New Roman" w:cs="Times New Roman"/>
          <w:sz w:val="24"/>
          <w:szCs w:val="24"/>
        </w:rPr>
        <w:t xml:space="preserve">, </w:t>
      </w:r>
      <w:r>
        <w:rPr>
          <w:rFonts w:ascii="Times New Roman" w:hAnsi="Times New Roman" w:cs="Times New Roman"/>
          <w:i/>
          <w:sz w:val="24"/>
          <w:szCs w:val="24"/>
        </w:rPr>
        <w:t>9</w:t>
      </w:r>
      <w:r>
        <w:rPr>
          <w:rFonts w:ascii="Times New Roman" w:hAnsi="Times New Roman" w:cs="Times New Roman"/>
          <w:sz w:val="24"/>
          <w:szCs w:val="24"/>
        </w:rPr>
        <w:t xml:space="preserve">, 111-151. </w:t>
      </w:r>
      <w:r w:rsidR="008814EA" w:rsidRPr="008814EA">
        <w:rPr>
          <w:rFonts w:ascii="Times New Roman" w:hAnsi="Times New Roman" w:cs="Times New Roman"/>
          <w:sz w:val="24"/>
          <w:szCs w:val="24"/>
        </w:rPr>
        <w:t xml:space="preserve">doi: </w:t>
      </w:r>
      <w:hyperlink r:id="rId14" w:tgtFrame="_blank" w:tooltip="Persistent link using digital object identifier" w:history="1">
        <w:r w:rsidR="008814EA" w:rsidRPr="003B4C24">
          <w:rPr>
            <w:rStyle w:val="Hyperlink"/>
            <w:rFonts w:ascii="Times New Roman" w:hAnsi="Times New Roman" w:cs="Times New Roman"/>
            <w:color w:val="E9711C"/>
            <w:sz w:val="24"/>
            <w:szCs w:val="24"/>
          </w:rPr>
          <w:t>10.1016/0010-0285(77)90006-8</w:t>
        </w:r>
      </w:hyperlink>
    </w:p>
    <w:p w14:paraId="718FF889" w14:textId="77777777" w:rsidR="00BD7E7E" w:rsidRDefault="000D0522" w:rsidP="005356C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Marsh, E. J., &amp; Fazio, L. K. (2006). Learning errors from fiction: Difficulties in reducing </w:t>
      </w:r>
    </w:p>
    <w:p w14:paraId="5A5A4C41" w14:textId="77777777" w:rsidR="00CA3F6B" w:rsidRPr="00E0699E" w:rsidRDefault="000D0522" w:rsidP="00BD7E7E">
      <w:pPr>
        <w:spacing w:line="480" w:lineRule="auto"/>
        <w:ind w:firstLine="720"/>
        <w:contextualSpacing/>
        <w:rPr>
          <w:rFonts w:ascii="Times New Roman" w:hAnsi="Times New Roman" w:cs="Times New Roman"/>
          <w:sz w:val="24"/>
          <w:szCs w:val="24"/>
        </w:rPr>
      </w:pPr>
      <w:r w:rsidRPr="00CA3F6B">
        <w:rPr>
          <w:rFonts w:ascii="Times New Roman" w:hAnsi="Times New Roman" w:cs="Times New Roman"/>
          <w:sz w:val="24"/>
          <w:szCs w:val="24"/>
        </w:rPr>
        <w:t xml:space="preserve">reliance on fictional stories. </w:t>
      </w:r>
      <w:r w:rsidRPr="00CA3F6B">
        <w:rPr>
          <w:rFonts w:ascii="Times New Roman" w:hAnsi="Times New Roman" w:cs="Times New Roman"/>
          <w:i/>
          <w:iCs/>
          <w:sz w:val="24"/>
          <w:szCs w:val="24"/>
        </w:rPr>
        <w:t xml:space="preserve">Memory &amp; Cognition, 34, </w:t>
      </w:r>
      <w:r w:rsidRPr="00E0699E">
        <w:rPr>
          <w:rFonts w:ascii="Times New Roman" w:hAnsi="Times New Roman" w:cs="Times New Roman"/>
          <w:sz w:val="24"/>
          <w:szCs w:val="24"/>
        </w:rPr>
        <w:t xml:space="preserve">1140-1149. </w:t>
      </w:r>
    </w:p>
    <w:p w14:paraId="101AFE03" w14:textId="6333EEBA" w:rsidR="005356C9" w:rsidRPr="00CA3F6B" w:rsidRDefault="00CA3F6B" w:rsidP="00BD7E7E">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10.3758/BF03193260</w:t>
      </w:r>
    </w:p>
    <w:p w14:paraId="020B3452"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Martin, N. D., Nguyen, K., &amp; McDaniel, M. A. (2016). Structure building differences influence </w:t>
      </w:r>
    </w:p>
    <w:p w14:paraId="02E2D0B6" w14:textId="77777777" w:rsidR="008473DF" w:rsidRPr="00E0699E"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learning from educational text: Effects on </w:t>
      </w:r>
      <w:r w:rsidRPr="00CA3F6B">
        <w:rPr>
          <w:rFonts w:ascii="Times New Roman" w:hAnsi="Times New Roman" w:cs="Times New Roman"/>
          <w:sz w:val="24"/>
          <w:szCs w:val="24"/>
        </w:rPr>
        <w:t xml:space="preserve">encoding, retention, and metacognitive control. </w:t>
      </w:r>
    </w:p>
    <w:p w14:paraId="526D7BF5" w14:textId="1FE08B39" w:rsidR="008473DF" w:rsidRPr="00CA3F6B" w:rsidRDefault="008473DF" w:rsidP="008473DF">
      <w:pPr>
        <w:spacing w:line="480" w:lineRule="auto"/>
        <w:ind w:firstLine="720"/>
        <w:contextualSpacing/>
        <w:rPr>
          <w:rFonts w:ascii="Times New Roman" w:hAnsi="Times New Roman" w:cs="Times New Roman"/>
          <w:sz w:val="24"/>
          <w:szCs w:val="24"/>
        </w:rPr>
      </w:pPr>
      <w:r w:rsidRPr="00E0699E">
        <w:rPr>
          <w:rFonts w:ascii="Times New Roman" w:hAnsi="Times New Roman" w:cs="Times New Roman"/>
          <w:i/>
          <w:iCs/>
          <w:sz w:val="24"/>
          <w:szCs w:val="24"/>
        </w:rPr>
        <w:lastRenderedPageBreak/>
        <w:t>Co</w:t>
      </w:r>
      <w:r w:rsidRPr="008814EA">
        <w:rPr>
          <w:rFonts w:ascii="Times New Roman" w:hAnsi="Times New Roman" w:cs="Times New Roman"/>
          <w:i/>
          <w:iCs/>
          <w:sz w:val="24"/>
          <w:szCs w:val="24"/>
        </w:rPr>
        <w:t>ntemporary Educational Psychology</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46</w:t>
      </w:r>
      <w:r w:rsidRPr="008814EA">
        <w:rPr>
          <w:rFonts w:ascii="Times New Roman" w:hAnsi="Times New Roman" w:cs="Times New Roman"/>
          <w:sz w:val="24"/>
          <w:szCs w:val="24"/>
        </w:rPr>
        <w:t xml:space="preserve">, 52-60. </w:t>
      </w:r>
      <w:r w:rsidR="00CA3F6B" w:rsidRPr="003B4C24">
        <w:rPr>
          <w:rFonts w:ascii="Times New Roman" w:hAnsi="Times New Roman" w:cs="Times New Roman"/>
          <w:sz w:val="24"/>
          <w:szCs w:val="24"/>
        </w:rPr>
        <w:t>doi: 10.1016/j.cedpsych.2016.03.005</w:t>
      </w:r>
    </w:p>
    <w:p w14:paraId="4D394C6D"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Mason, M. (1978). From print to sound in mature readers as a form of reader ability and two </w:t>
      </w:r>
    </w:p>
    <w:p w14:paraId="157B6B19" w14:textId="77777777" w:rsidR="00CA3F6B"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forms of orthographic regularity. </w:t>
      </w:r>
      <w:r w:rsidRPr="00712F9C">
        <w:rPr>
          <w:rFonts w:ascii="Times New Roman" w:hAnsi="Times New Roman" w:cs="Times New Roman"/>
          <w:i/>
          <w:sz w:val="24"/>
          <w:szCs w:val="24"/>
        </w:rPr>
        <w:t xml:space="preserve">Memory &amp; Cognition, 61, </w:t>
      </w:r>
      <w:r w:rsidRPr="00712F9C">
        <w:rPr>
          <w:rFonts w:ascii="Times New Roman" w:hAnsi="Times New Roman" w:cs="Times New Roman"/>
          <w:sz w:val="24"/>
          <w:szCs w:val="24"/>
        </w:rPr>
        <w:t>170-173.</w:t>
      </w:r>
      <w:r w:rsidR="00CA3F6B">
        <w:rPr>
          <w:rFonts w:ascii="Times New Roman" w:hAnsi="Times New Roman" w:cs="Times New Roman"/>
          <w:sz w:val="24"/>
          <w:szCs w:val="24"/>
        </w:rPr>
        <w:t xml:space="preserve"> </w:t>
      </w:r>
    </w:p>
    <w:p w14:paraId="2A35CF69" w14:textId="4873972D" w:rsidR="008473DF" w:rsidRPr="00712F9C" w:rsidRDefault="00CA3F6B" w:rsidP="008473DF">
      <w:pPr>
        <w:spacing w:line="480" w:lineRule="auto"/>
        <w:ind w:firstLine="720"/>
        <w:contextualSpacing/>
        <w:rPr>
          <w:rFonts w:ascii="Times New Roman" w:hAnsi="Times New Roman" w:cs="Times New Roman"/>
          <w:sz w:val="24"/>
          <w:szCs w:val="24"/>
        </w:rPr>
      </w:pPr>
      <w:r w:rsidRPr="00916CF1">
        <w:rPr>
          <w:rFonts w:ascii="Times New Roman" w:hAnsi="Times New Roman" w:cs="Times New Roman"/>
          <w:iCs/>
          <w:sz w:val="24"/>
          <w:szCs w:val="24"/>
        </w:rPr>
        <w:t>doi: 1</w:t>
      </w:r>
      <w:r w:rsidRPr="00916CF1">
        <w:rPr>
          <w:rFonts w:ascii="Times New Roman" w:hAnsi="Times New Roman" w:cs="Times New Roman"/>
          <w:sz w:val="24"/>
          <w:szCs w:val="24"/>
        </w:rPr>
        <w:t>0.3758/BF03198246</w:t>
      </w:r>
    </w:p>
    <w:p w14:paraId="4C464FAF"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Masson, M. E., &amp; Sala, L. S. (1978). Interactive processes in sentence </w:t>
      </w:r>
    </w:p>
    <w:p w14:paraId="3D2B6692" w14:textId="77777777" w:rsidR="00E0699E" w:rsidRDefault="008473DF" w:rsidP="00E0699E">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comprehension and recognition. </w:t>
      </w:r>
      <w:r w:rsidRPr="00712F9C">
        <w:rPr>
          <w:rFonts w:ascii="Times New Roman" w:hAnsi="Times New Roman" w:cs="Times New Roman"/>
          <w:i/>
          <w:iCs/>
          <w:sz w:val="24"/>
          <w:szCs w:val="24"/>
        </w:rPr>
        <w:t>Cognitive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10</w:t>
      </w:r>
      <w:r w:rsidRPr="00712F9C">
        <w:rPr>
          <w:rFonts w:ascii="Times New Roman" w:hAnsi="Times New Roman" w:cs="Times New Roman"/>
          <w:sz w:val="24"/>
          <w:szCs w:val="24"/>
        </w:rPr>
        <w:t>, 244-270.</w:t>
      </w:r>
      <w:r w:rsidR="00CA3F6B">
        <w:rPr>
          <w:rFonts w:ascii="Times New Roman" w:hAnsi="Times New Roman" w:cs="Times New Roman"/>
          <w:sz w:val="24"/>
          <w:szCs w:val="24"/>
        </w:rPr>
        <w:t xml:space="preserve"> </w:t>
      </w:r>
    </w:p>
    <w:p w14:paraId="4692568D" w14:textId="77777777" w:rsidR="008978D8" w:rsidRDefault="00E0699E" w:rsidP="008978D8">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10.1016/0010-0285(78)90015-4</w:t>
      </w:r>
    </w:p>
    <w:p w14:paraId="026B1964" w14:textId="770F492C" w:rsidR="008473DF" w:rsidRDefault="008473DF" w:rsidP="008473DF">
      <w:pPr>
        <w:spacing w:line="480" w:lineRule="auto"/>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Mayer, R. E., &amp; Gallini, J. K. (1990). When is an illustration worth ten thousand words?. </w:t>
      </w:r>
      <w:r w:rsidRPr="00712F9C">
        <w:rPr>
          <w:rFonts w:ascii="Times New Roman" w:hAnsi="Times New Roman" w:cs="Times New Roman"/>
          <w:i/>
          <w:iCs/>
          <w:sz w:val="24"/>
          <w:szCs w:val="24"/>
        </w:rPr>
        <w:t xml:space="preserve">Journal </w:t>
      </w:r>
    </w:p>
    <w:p w14:paraId="61B9B8AA" w14:textId="17DAB394" w:rsidR="008473DF" w:rsidRPr="00712F9C"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i/>
          <w:iCs/>
          <w:sz w:val="24"/>
          <w:szCs w:val="24"/>
        </w:rPr>
        <w:t>of educational psychology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82</w:t>
      </w:r>
      <w:r w:rsidRPr="00712F9C">
        <w:rPr>
          <w:rFonts w:ascii="Times New Roman" w:hAnsi="Times New Roman" w:cs="Times New Roman"/>
          <w:sz w:val="24"/>
          <w:szCs w:val="24"/>
        </w:rPr>
        <w:t>, 715</w:t>
      </w:r>
      <w:r w:rsidR="00E0699E">
        <w:rPr>
          <w:rFonts w:ascii="Times New Roman" w:hAnsi="Times New Roman" w:cs="Times New Roman"/>
          <w:sz w:val="24"/>
          <w:szCs w:val="24"/>
        </w:rPr>
        <w:t>-726</w:t>
      </w:r>
      <w:r w:rsidRPr="00712F9C">
        <w:rPr>
          <w:rFonts w:ascii="Times New Roman" w:hAnsi="Times New Roman" w:cs="Times New Roman"/>
          <w:sz w:val="24"/>
          <w:szCs w:val="24"/>
        </w:rPr>
        <w:t xml:space="preserve">. </w:t>
      </w:r>
      <w:r w:rsidR="00E0699E" w:rsidRPr="00D70032">
        <w:rPr>
          <w:rFonts w:ascii="Times New Roman" w:hAnsi="Times New Roman" w:cs="Times New Roman"/>
          <w:sz w:val="24"/>
          <w:szCs w:val="24"/>
        </w:rPr>
        <w:t xml:space="preserve">doi: </w:t>
      </w:r>
      <w:r w:rsidR="00E0699E" w:rsidRPr="00D70032">
        <w:rPr>
          <w:rStyle w:val="st"/>
          <w:rFonts w:ascii="Times New Roman" w:hAnsi="Times New Roman" w:cs="Times New Roman"/>
          <w:sz w:val="24"/>
          <w:szCs w:val="24"/>
        </w:rPr>
        <w:t>10.1037/0022-0663.82.4.715</w:t>
      </w:r>
    </w:p>
    <w:p w14:paraId="04958F8A"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McDaniel, M. A., Einstein, G. O., Dunay, P. K., &amp; Cobb, R. E. (1986). Encoding difficulty and </w:t>
      </w:r>
    </w:p>
    <w:p w14:paraId="615DEC86" w14:textId="77777777" w:rsidR="00E0699E" w:rsidRDefault="008473DF" w:rsidP="008473DF">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memory: Toward a unifying theory. </w:t>
      </w:r>
      <w:r w:rsidRPr="00712F9C">
        <w:rPr>
          <w:rFonts w:ascii="Times New Roman" w:hAnsi="Times New Roman" w:cs="Times New Roman"/>
          <w:i/>
          <w:iCs/>
          <w:sz w:val="24"/>
          <w:szCs w:val="24"/>
        </w:rPr>
        <w:t>Journal of Memory and Language</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25</w:t>
      </w:r>
      <w:r w:rsidRPr="00712F9C">
        <w:rPr>
          <w:rFonts w:ascii="Times New Roman" w:hAnsi="Times New Roman" w:cs="Times New Roman"/>
          <w:sz w:val="24"/>
          <w:szCs w:val="24"/>
        </w:rPr>
        <w:t>, 645</w:t>
      </w:r>
      <w:r w:rsidR="00E0699E">
        <w:rPr>
          <w:rFonts w:ascii="Times New Roman" w:hAnsi="Times New Roman" w:cs="Times New Roman"/>
          <w:sz w:val="24"/>
          <w:szCs w:val="24"/>
        </w:rPr>
        <w:t>-656</w:t>
      </w:r>
      <w:r w:rsidRPr="00712F9C">
        <w:rPr>
          <w:rFonts w:ascii="Times New Roman" w:hAnsi="Times New Roman" w:cs="Times New Roman"/>
          <w:sz w:val="24"/>
          <w:szCs w:val="24"/>
        </w:rPr>
        <w:t>.</w:t>
      </w:r>
      <w:r w:rsidR="00E0699E">
        <w:rPr>
          <w:rFonts w:ascii="Times New Roman" w:hAnsi="Times New Roman" w:cs="Times New Roman"/>
          <w:sz w:val="24"/>
          <w:szCs w:val="24"/>
        </w:rPr>
        <w:t xml:space="preserve"> </w:t>
      </w:r>
    </w:p>
    <w:p w14:paraId="78B0471E" w14:textId="37C37B4C" w:rsidR="008473DF" w:rsidRPr="008814EA" w:rsidRDefault="00E0699E" w:rsidP="008473DF">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 xml:space="preserve">doi: 10.1016/0749-596X(86)90041-0 </w:t>
      </w:r>
      <w:r w:rsidR="008473DF" w:rsidRPr="00E0699E">
        <w:rPr>
          <w:rFonts w:ascii="Times New Roman" w:hAnsi="Times New Roman" w:cs="Times New Roman"/>
          <w:sz w:val="24"/>
          <w:szCs w:val="24"/>
        </w:rPr>
        <w:t xml:space="preserve"> </w:t>
      </w:r>
    </w:p>
    <w:p w14:paraId="55CCC824" w14:textId="77777777" w:rsidR="008814EA" w:rsidRDefault="008473DF" w:rsidP="008473DF">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4F5E89">
        <w:rPr>
          <w:rFonts w:ascii="Times New Roman" w:hAnsi="Times New Roman"/>
          <w:sz w:val="24"/>
          <w:szCs w:val="24"/>
        </w:rPr>
        <w:t xml:space="preserve">McDaniel, M. A., Hines, R. J., &amp; Guynn, M. J. (2002).  When text difficulty benefits less-                   </w:t>
      </w:r>
      <w:r w:rsidRPr="004F5E89">
        <w:rPr>
          <w:rFonts w:ascii="Times New Roman" w:hAnsi="Times New Roman"/>
          <w:sz w:val="24"/>
          <w:szCs w:val="24"/>
        </w:rPr>
        <w:tab/>
        <w:t xml:space="preserve">skilled  readers.  </w:t>
      </w:r>
      <w:r w:rsidRPr="004F5E89">
        <w:rPr>
          <w:rFonts w:ascii="Times New Roman" w:hAnsi="Times New Roman"/>
          <w:i/>
          <w:sz w:val="24"/>
          <w:szCs w:val="24"/>
        </w:rPr>
        <w:t>Journal of Memory and Language, 46</w:t>
      </w:r>
      <w:r w:rsidRPr="004F5E89">
        <w:rPr>
          <w:rFonts w:ascii="Times New Roman" w:hAnsi="Times New Roman"/>
          <w:sz w:val="24"/>
          <w:szCs w:val="24"/>
        </w:rPr>
        <w:t>, 544-561</w:t>
      </w:r>
      <w:r>
        <w:rPr>
          <w:rFonts w:ascii="Times New Roman" w:hAnsi="Times New Roman"/>
          <w:sz w:val="24"/>
          <w:szCs w:val="24"/>
        </w:rPr>
        <w:t>.</w:t>
      </w:r>
    </w:p>
    <w:p w14:paraId="667906D4" w14:textId="2DB17285" w:rsidR="00DD1453" w:rsidRDefault="00DD1453" w:rsidP="00DD1453">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sz w:val="24"/>
          <w:szCs w:val="24"/>
        </w:rPr>
        <w:tab/>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10.1006/jmla.2001.2819</w:t>
      </w:r>
    </w:p>
    <w:p w14:paraId="42A97FE5" w14:textId="77777777" w:rsidR="00DD1453" w:rsidRDefault="00DD1453" w:rsidP="00DD1453">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McDaniel, M. A., &amp; Masson, M. E. (1977). Long-term retention: When incidental semantic </w:t>
      </w:r>
    </w:p>
    <w:p w14:paraId="7B9C4316" w14:textId="77777777" w:rsidR="00DD1453" w:rsidRDefault="00DD1453" w:rsidP="00DD1453">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processing fails. </w:t>
      </w:r>
      <w:r w:rsidRPr="00712F9C">
        <w:rPr>
          <w:rFonts w:ascii="Times New Roman" w:hAnsi="Times New Roman" w:cs="Times New Roman"/>
          <w:i/>
          <w:iCs/>
          <w:sz w:val="24"/>
          <w:szCs w:val="24"/>
        </w:rPr>
        <w:t>Journal of Experimental Psychology: Human Learning and Memory</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3</w:t>
      </w:r>
      <w:r w:rsidRPr="00712F9C">
        <w:rPr>
          <w:rFonts w:ascii="Times New Roman" w:hAnsi="Times New Roman" w:cs="Times New Roman"/>
          <w:sz w:val="24"/>
          <w:szCs w:val="24"/>
        </w:rPr>
        <w:t xml:space="preserve">, </w:t>
      </w:r>
    </w:p>
    <w:p w14:paraId="0B832EDD" w14:textId="0DDA4B65" w:rsidR="00DD1453" w:rsidRDefault="00DD1453" w:rsidP="00DD1453">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270</w:t>
      </w:r>
      <w:r>
        <w:rPr>
          <w:rFonts w:ascii="Times New Roman" w:hAnsi="Times New Roman" w:cs="Times New Roman"/>
          <w:sz w:val="24"/>
          <w:szCs w:val="24"/>
        </w:rPr>
        <w:t>-281</w:t>
      </w:r>
      <w:r w:rsidRPr="00E0699E">
        <w:rPr>
          <w:rFonts w:ascii="Times New Roman" w:hAnsi="Times New Roman" w:cs="Times New Roman"/>
          <w:sz w:val="24"/>
          <w:szCs w:val="24"/>
        </w:rPr>
        <w:t>.</w:t>
      </w:r>
      <w:r w:rsidRPr="008814EA">
        <w:rPr>
          <w:rFonts w:ascii="Times New Roman" w:hAnsi="Times New Roman" w:cs="Times New Roman"/>
          <w:sz w:val="24"/>
          <w:szCs w:val="24"/>
        </w:rPr>
        <w:t xml:space="preserve"> </w:t>
      </w:r>
      <w:r w:rsidRPr="00A836BE">
        <w:rPr>
          <w:rFonts w:ascii="Times New Roman" w:hAnsi="Times New Roman" w:cs="Times New Roman"/>
          <w:sz w:val="24"/>
          <w:szCs w:val="24"/>
        </w:rPr>
        <w:t xml:space="preserve">doi: </w:t>
      </w:r>
      <w:r w:rsidRPr="00A836BE">
        <w:rPr>
          <w:rStyle w:val="st"/>
          <w:rFonts w:ascii="Times New Roman" w:hAnsi="Times New Roman" w:cs="Times New Roman"/>
          <w:sz w:val="24"/>
          <w:szCs w:val="24"/>
        </w:rPr>
        <w:t>10.1037/0278-7393.3.3.270</w:t>
      </w:r>
      <w:r>
        <w:rPr>
          <w:rFonts w:ascii="Times New Roman" w:hAnsi="Times New Roman" w:cs="Times New Roman"/>
          <w:sz w:val="24"/>
          <w:szCs w:val="24"/>
        </w:rPr>
        <w:t xml:space="preserve"> </w:t>
      </w:r>
    </w:p>
    <w:p w14:paraId="52223E47" w14:textId="4C07D326" w:rsidR="00DD1453" w:rsidRPr="00D70032" w:rsidRDefault="00DD1453" w:rsidP="00DD1453">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70032">
        <w:rPr>
          <w:rFonts w:ascii="Times New Roman" w:hAnsi="Times New Roman"/>
          <w:sz w:val="24"/>
          <w:szCs w:val="24"/>
        </w:rPr>
        <w:t xml:space="preserve">McDaniel, M. A., Roediger, H. L., III, &amp; McDermott, K. B. (2007). Generalizing test-enhanced </w:t>
      </w:r>
    </w:p>
    <w:p w14:paraId="06BC1D7C" w14:textId="77777777" w:rsidR="00DD1453" w:rsidRPr="00D70032" w:rsidRDefault="00DD1453" w:rsidP="00DD1453">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70032">
        <w:rPr>
          <w:rFonts w:ascii="Times New Roman" w:hAnsi="Times New Roman"/>
          <w:sz w:val="24"/>
          <w:szCs w:val="24"/>
        </w:rPr>
        <w:tab/>
        <w:t xml:space="preserve">learning from the laboratory to the classroom. </w:t>
      </w:r>
      <w:r w:rsidRPr="00D70032">
        <w:rPr>
          <w:rFonts w:ascii="Times New Roman" w:hAnsi="Times New Roman"/>
          <w:i/>
          <w:sz w:val="24"/>
          <w:szCs w:val="24"/>
        </w:rPr>
        <w:t>Psychonomic Bulletin &amp; Review</w:t>
      </w:r>
      <w:r w:rsidRPr="00D70032">
        <w:rPr>
          <w:rFonts w:ascii="Times New Roman" w:hAnsi="Times New Roman"/>
          <w:sz w:val="24"/>
          <w:szCs w:val="24"/>
        </w:rPr>
        <w:t>, 14, 200-</w:t>
      </w:r>
    </w:p>
    <w:p w14:paraId="21FF1701" w14:textId="79C3E2E7" w:rsidR="00DD1453" w:rsidRPr="00DD1453" w:rsidRDefault="00DD1453" w:rsidP="00DD1453">
      <w:pPr>
        <w:spacing w:line="480" w:lineRule="auto"/>
        <w:contextualSpacing/>
        <w:rPr>
          <w:rFonts w:ascii="Times New Roman" w:hAnsi="Times New Roman" w:cs="Times New Roman"/>
          <w:sz w:val="24"/>
          <w:szCs w:val="24"/>
        </w:rPr>
      </w:pPr>
      <w:r w:rsidRPr="00DD1453">
        <w:rPr>
          <w:rFonts w:ascii="Times New Roman" w:hAnsi="Times New Roman"/>
          <w:sz w:val="24"/>
          <w:szCs w:val="24"/>
        </w:rPr>
        <w:tab/>
        <w:t>206.</w:t>
      </w:r>
    </w:p>
    <w:p w14:paraId="32C24805" w14:textId="77777777" w:rsidR="0022248C" w:rsidRDefault="0022248C" w:rsidP="0022248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McNamara, D. S. (1997). Comprehension skill: A knowledge-based account. In M. G. Shafto &amp; </w:t>
      </w:r>
    </w:p>
    <w:p w14:paraId="4F7C7660" w14:textId="0A114535" w:rsidR="0022248C" w:rsidRDefault="0022248C" w:rsidP="0022248C">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P. Langley (Eds.), </w:t>
      </w:r>
      <w:r>
        <w:rPr>
          <w:rFonts w:ascii="Times New Roman" w:hAnsi="Times New Roman" w:cs="Times New Roman"/>
          <w:i/>
          <w:iCs/>
          <w:sz w:val="24"/>
          <w:szCs w:val="24"/>
        </w:rPr>
        <w:t xml:space="preserve">Proceedings of the Nineteenth Annual Conference of the Cognitive Science </w:t>
      </w:r>
      <w:r w:rsidRPr="0022248C">
        <w:rPr>
          <w:rFonts w:ascii="Times New Roman" w:hAnsi="Times New Roman" w:cs="Times New Roman"/>
          <w:sz w:val="24"/>
          <w:szCs w:val="24"/>
        </w:rPr>
        <w:t xml:space="preserve">(pp. 508 – 513). Hillsdale, NJ: </w:t>
      </w:r>
      <w:r w:rsidR="008814EA">
        <w:rPr>
          <w:rFonts w:ascii="Times New Roman" w:hAnsi="Times New Roman" w:cs="Times New Roman"/>
          <w:sz w:val="24"/>
          <w:szCs w:val="24"/>
        </w:rPr>
        <w:t xml:space="preserve">Lawrence </w:t>
      </w:r>
      <w:r w:rsidRPr="0022248C">
        <w:rPr>
          <w:rFonts w:ascii="Times New Roman" w:hAnsi="Times New Roman" w:cs="Times New Roman"/>
          <w:sz w:val="24"/>
          <w:szCs w:val="24"/>
        </w:rPr>
        <w:t>Erlbaum.</w:t>
      </w:r>
    </w:p>
    <w:p w14:paraId="061D07B0" w14:textId="77777777" w:rsidR="00E86DC9" w:rsidRDefault="00E86DC9" w:rsidP="00E86DC9">
      <w:pPr>
        <w:spacing w:line="480" w:lineRule="auto"/>
        <w:contextualSpacing/>
        <w:rPr>
          <w:rFonts w:ascii="Times New Roman" w:hAnsi="Times New Roman" w:cs="Times New Roman"/>
          <w:sz w:val="24"/>
          <w:szCs w:val="24"/>
        </w:rPr>
      </w:pPr>
      <w:r w:rsidRPr="00E86DC9">
        <w:rPr>
          <w:rFonts w:ascii="Times New Roman" w:hAnsi="Times New Roman" w:cs="Times New Roman"/>
          <w:sz w:val="24"/>
          <w:szCs w:val="24"/>
        </w:rPr>
        <w:lastRenderedPageBreak/>
        <w:t xml:space="preserve">McNamara, D. S. (2004). SERT: Self-explanation reading training. </w:t>
      </w:r>
      <w:r w:rsidRPr="00E86DC9">
        <w:rPr>
          <w:rFonts w:ascii="Times New Roman" w:hAnsi="Times New Roman" w:cs="Times New Roman"/>
          <w:i/>
          <w:sz w:val="24"/>
          <w:szCs w:val="24"/>
        </w:rPr>
        <w:t xml:space="preserve">Discourse Processes, </w:t>
      </w:r>
      <w:r w:rsidRPr="00E86DC9">
        <w:rPr>
          <w:rFonts w:ascii="Times New Roman" w:hAnsi="Times New Roman" w:cs="Times New Roman"/>
          <w:sz w:val="24"/>
          <w:szCs w:val="24"/>
        </w:rPr>
        <w:t>38, 1-</w:t>
      </w:r>
    </w:p>
    <w:p w14:paraId="122F8635" w14:textId="22BCACA7" w:rsidR="00E86DC9" w:rsidRPr="00E86DC9" w:rsidRDefault="00E86DC9" w:rsidP="00E86DC9">
      <w:pPr>
        <w:spacing w:line="480" w:lineRule="auto"/>
        <w:ind w:firstLine="720"/>
        <w:contextualSpacing/>
        <w:rPr>
          <w:rFonts w:ascii="Times New Roman" w:hAnsi="Times New Roman" w:cs="Times New Roman"/>
          <w:sz w:val="24"/>
          <w:szCs w:val="24"/>
        </w:rPr>
      </w:pPr>
      <w:r w:rsidRPr="00E86DC9">
        <w:rPr>
          <w:rFonts w:ascii="Times New Roman" w:hAnsi="Times New Roman" w:cs="Times New Roman"/>
          <w:sz w:val="24"/>
          <w:szCs w:val="24"/>
        </w:rPr>
        <w:t>30.</w:t>
      </w:r>
    </w:p>
    <w:p w14:paraId="53766EAC" w14:textId="77777777" w:rsidR="008473DF" w:rsidRDefault="008473DF"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McNamara, D. S., &amp; Magliano, J. (2009).  Toward a comprehensive model of comprehension.  </w:t>
      </w:r>
    </w:p>
    <w:p w14:paraId="01809E6B" w14:textId="2C7BC587" w:rsidR="008473DF" w:rsidRDefault="008473DF" w:rsidP="008473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22248C">
        <w:rPr>
          <w:rFonts w:ascii="Times New Roman" w:hAnsi="Times New Roman" w:cs="Times New Roman"/>
          <w:sz w:val="24"/>
          <w:szCs w:val="24"/>
        </w:rPr>
        <w:t>B. Ross</w:t>
      </w:r>
      <w:r>
        <w:rPr>
          <w:rFonts w:ascii="Times New Roman" w:hAnsi="Times New Roman" w:cs="Times New Roman"/>
          <w:sz w:val="24"/>
          <w:szCs w:val="24"/>
        </w:rPr>
        <w:t xml:space="preserve"> (Ed.), </w:t>
      </w:r>
      <w:r w:rsidRPr="004F5E89">
        <w:rPr>
          <w:rFonts w:ascii="Times New Roman" w:hAnsi="Times New Roman" w:cs="Times New Roman"/>
          <w:i/>
          <w:sz w:val="24"/>
          <w:szCs w:val="24"/>
        </w:rPr>
        <w:t>Psychology of Learning and</w:t>
      </w:r>
      <w:r>
        <w:rPr>
          <w:rFonts w:ascii="Times New Roman" w:hAnsi="Times New Roman" w:cs="Times New Roman"/>
          <w:i/>
          <w:sz w:val="24"/>
          <w:szCs w:val="24"/>
        </w:rPr>
        <w:t xml:space="preserve"> </w:t>
      </w:r>
      <w:r w:rsidRPr="004F5E89">
        <w:rPr>
          <w:rFonts w:ascii="Times New Roman" w:hAnsi="Times New Roman" w:cs="Times New Roman"/>
          <w:i/>
          <w:sz w:val="24"/>
          <w:szCs w:val="24"/>
        </w:rPr>
        <w:t>Motivation</w:t>
      </w:r>
      <w:r w:rsidRPr="004F5E89">
        <w:rPr>
          <w:rFonts w:ascii="Times New Roman" w:hAnsi="Times New Roman" w:cs="Times New Roman"/>
          <w:sz w:val="24"/>
          <w:szCs w:val="24"/>
        </w:rPr>
        <w:t xml:space="preserve">, </w:t>
      </w:r>
      <w:r w:rsidRPr="0097641A">
        <w:rPr>
          <w:rFonts w:ascii="Times New Roman" w:hAnsi="Times New Roman" w:cs="Times New Roman"/>
          <w:sz w:val="24"/>
          <w:szCs w:val="24"/>
        </w:rPr>
        <w:t>Vo</w:t>
      </w:r>
      <w:r>
        <w:rPr>
          <w:rFonts w:ascii="Times New Roman" w:hAnsi="Times New Roman" w:cs="Times New Roman"/>
          <w:sz w:val="24"/>
          <w:szCs w:val="24"/>
        </w:rPr>
        <w:t>l</w:t>
      </w:r>
      <w:r w:rsidRPr="004F5E89">
        <w:rPr>
          <w:rFonts w:ascii="Times New Roman" w:hAnsi="Times New Roman" w:cs="Times New Roman"/>
          <w:sz w:val="24"/>
          <w:szCs w:val="24"/>
        </w:rPr>
        <w:t xml:space="preserve"> 51</w:t>
      </w:r>
      <w:r>
        <w:rPr>
          <w:rFonts w:ascii="Times New Roman" w:hAnsi="Times New Roman" w:cs="Times New Roman"/>
          <w:sz w:val="24"/>
          <w:szCs w:val="24"/>
        </w:rPr>
        <w:t xml:space="preserve"> (pp 297-384). </w:t>
      </w:r>
    </w:p>
    <w:p w14:paraId="1143A783" w14:textId="77777777" w:rsidR="00DB5FAD" w:rsidRDefault="007254F3" w:rsidP="007254F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McNamara, D. S., &amp; McDaniel, M. A. (2004). </w:t>
      </w:r>
      <w:r w:rsidR="00F21C5A">
        <w:rPr>
          <w:rFonts w:ascii="Times New Roman" w:hAnsi="Times New Roman" w:cs="Times New Roman"/>
          <w:sz w:val="24"/>
          <w:szCs w:val="24"/>
        </w:rPr>
        <w:t xml:space="preserve">Suppressing irrelevant information: Knowledge </w:t>
      </w:r>
    </w:p>
    <w:p w14:paraId="23558CA2" w14:textId="0DA154F6" w:rsidR="007254F3" w:rsidRDefault="00F21C5A" w:rsidP="00DB5FAD">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activation or inhibition? </w:t>
      </w:r>
      <w:r>
        <w:rPr>
          <w:rFonts w:ascii="Times New Roman" w:hAnsi="Times New Roman" w:cs="Times New Roman"/>
          <w:i/>
          <w:iCs/>
          <w:sz w:val="24"/>
          <w:szCs w:val="24"/>
        </w:rPr>
        <w:t>Journal of Experimental Psychology: Learning, Memory, and Cognition, 30</w:t>
      </w:r>
      <w:r>
        <w:rPr>
          <w:rFonts w:ascii="Times New Roman" w:hAnsi="Times New Roman" w:cs="Times New Roman"/>
          <w:sz w:val="24"/>
          <w:szCs w:val="24"/>
        </w:rPr>
        <w:t>, 465-</w:t>
      </w:r>
      <w:r w:rsidRPr="008814EA">
        <w:rPr>
          <w:rFonts w:ascii="Times New Roman" w:hAnsi="Times New Roman" w:cs="Times New Roman"/>
          <w:sz w:val="24"/>
          <w:szCs w:val="24"/>
        </w:rPr>
        <w:t>482.</w:t>
      </w:r>
      <w:r w:rsidR="008814EA" w:rsidRPr="00D70032">
        <w:rPr>
          <w:rFonts w:ascii="Times New Roman" w:hAnsi="Times New Roman" w:cs="Times New Roman"/>
          <w:sz w:val="24"/>
          <w:szCs w:val="24"/>
        </w:rPr>
        <w:t xml:space="preserve"> doi: 10.1037/0278-7393.30.2.465</w:t>
      </w:r>
    </w:p>
    <w:p w14:paraId="417607CA" w14:textId="77777777" w:rsidR="00707075" w:rsidRPr="008814EA" w:rsidRDefault="00707075" w:rsidP="00707075">
      <w:pPr>
        <w:spacing w:line="480" w:lineRule="auto"/>
        <w:contextualSpacing/>
        <w:rPr>
          <w:rFonts w:ascii="Times New Roman" w:hAnsi="Times New Roman" w:cs="Times New Roman"/>
          <w:i/>
          <w:iCs/>
          <w:sz w:val="24"/>
          <w:szCs w:val="24"/>
        </w:rPr>
      </w:pPr>
      <w:r>
        <w:rPr>
          <w:rFonts w:ascii="Times New Roman" w:hAnsi="Times New Roman" w:cs="Times New Roman"/>
          <w:sz w:val="24"/>
          <w:szCs w:val="24"/>
        </w:rPr>
        <w:t>Mednick, S. (</w:t>
      </w:r>
      <w:r w:rsidRPr="008814EA">
        <w:rPr>
          <w:rFonts w:ascii="Times New Roman" w:hAnsi="Times New Roman" w:cs="Times New Roman"/>
          <w:sz w:val="24"/>
          <w:szCs w:val="24"/>
        </w:rPr>
        <w:t xml:space="preserve">1962). The associative basis of the creative process. </w:t>
      </w:r>
      <w:r w:rsidRPr="008814EA">
        <w:rPr>
          <w:rFonts w:ascii="Times New Roman" w:hAnsi="Times New Roman" w:cs="Times New Roman"/>
          <w:i/>
          <w:iCs/>
          <w:sz w:val="24"/>
          <w:szCs w:val="24"/>
        </w:rPr>
        <w:t xml:space="preserve">Psychological Review, 69, </w:t>
      </w:r>
    </w:p>
    <w:p w14:paraId="0AF62D97" w14:textId="248016F7" w:rsidR="00707075" w:rsidRPr="008814EA" w:rsidRDefault="00707075" w:rsidP="00707075">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220-232. </w:t>
      </w:r>
      <w:r w:rsidR="008814EA" w:rsidRPr="00D70032">
        <w:rPr>
          <w:rFonts w:ascii="Times New Roman" w:hAnsi="Times New Roman" w:cs="Times New Roman"/>
          <w:sz w:val="24"/>
          <w:szCs w:val="24"/>
        </w:rPr>
        <w:t>doi: 10.1037/h0048850</w:t>
      </w:r>
    </w:p>
    <w:p w14:paraId="3E4A31DB" w14:textId="77777777" w:rsidR="008473DF" w:rsidRDefault="008473DF" w:rsidP="008473DF">
      <w:pPr>
        <w:spacing w:line="480" w:lineRule="auto"/>
        <w:contextualSpacing/>
        <w:rPr>
          <w:rFonts w:ascii="Times New Roman" w:hAnsi="Times New Roman" w:cs="Times New Roman"/>
          <w:sz w:val="24"/>
          <w:szCs w:val="24"/>
        </w:rPr>
      </w:pPr>
      <w:r w:rsidRPr="004F5E89">
        <w:rPr>
          <w:rFonts w:ascii="Times New Roman" w:hAnsi="Times New Roman" w:cs="Times New Roman"/>
          <w:sz w:val="24"/>
          <w:szCs w:val="24"/>
        </w:rPr>
        <w:t xml:space="preserve">Melby-Lervåg, M., &amp; Hulme, C. (2013). Is working memory training effective? A meta-analytic </w:t>
      </w:r>
    </w:p>
    <w:p w14:paraId="3F67873C" w14:textId="7968AA78" w:rsidR="008473DF" w:rsidRDefault="008473DF" w:rsidP="008473DF">
      <w:pPr>
        <w:spacing w:line="480" w:lineRule="auto"/>
        <w:ind w:firstLine="720"/>
        <w:contextualSpacing/>
        <w:rPr>
          <w:rFonts w:ascii="Times New Roman" w:hAnsi="Times New Roman" w:cs="Times New Roman"/>
          <w:sz w:val="24"/>
          <w:szCs w:val="24"/>
        </w:rPr>
      </w:pPr>
      <w:r w:rsidRPr="004F5E89">
        <w:rPr>
          <w:rFonts w:ascii="Times New Roman" w:hAnsi="Times New Roman" w:cs="Times New Roman"/>
          <w:sz w:val="24"/>
          <w:szCs w:val="24"/>
        </w:rPr>
        <w:t xml:space="preserve">review. </w:t>
      </w:r>
      <w:r w:rsidRPr="001C4F6A">
        <w:rPr>
          <w:rFonts w:ascii="Times New Roman" w:hAnsi="Times New Roman" w:cs="Times New Roman"/>
          <w:i/>
          <w:sz w:val="24"/>
          <w:szCs w:val="24"/>
        </w:rPr>
        <w:t xml:space="preserve">Developmental </w:t>
      </w:r>
      <w:r w:rsidR="006C2A29">
        <w:rPr>
          <w:rFonts w:ascii="Times New Roman" w:hAnsi="Times New Roman" w:cs="Times New Roman"/>
          <w:i/>
          <w:sz w:val="24"/>
          <w:szCs w:val="24"/>
        </w:rPr>
        <w:t>P</w:t>
      </w:r>
      <w:r w:rsidRPr="001C4F6A">
        <w:rPr>
          <w:rFonts w:ascii="Times New Roman" w:hAnsi="Times New Roman" w:cs="Times New Roman"/>
          <w:i/>
          <w:sz w:val="24"/>
          <w:szCs w:val="24"/>
        </w:rPr>
        <w:t>sychology, 49</w:t>
      </w:r>
      <w:r w:rsidRPr="004F5E89">
        <w:rPr>
          <w:rFonts w:ascii="Times New Roman" w:hAnsi="Times New Roman" w:cs="Times New Roman"/>
          <w:sz w:val="24"/>
          <w:szCs w:val="24"/>
        </w:rPr>
        <w:t>, 270</w:t>
      </w:r>
      <w:r>
        <w:rPr>
          <w:rFonts w:ascii="Times New Roman" w:hAnsi="Times New Roman" w:cs="Times New Roman"/>
          <w:sz w:val="24"/>
          <w:szCs w:val="24"/>
        </w:rPr>
        <w:t>-291</w:t>
      </w:r>
      <w:r w:rsidRPr="008814EA">
        <w:rPr>
          <w:rFonts w:ascii="Times New Roman" w:hAnsi="Times New Roman" w:cs="Times New Roman"/>
          <w:sz w:val="24"/>
          <w:szCs w:val="24"/>
        </w:rPr>
        <w:t>.</w:t>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10.1037/a0028228</w:t>
      </w:r>
    </w:p>
    <w:p w14:paraId="01BBE497" w14:textId="77777777" w:rsidR="008473DF" w:rsidRDefault="008473DF" w:rsidP="008473DF">
      <w:pPr>
        <w:spacing w:line="480" w:lineRule="auto"/>
        <w:contextualSpacing/>
        <w:rPr>
          <w:rFonts w:ascii="Times New Roman" w:hAnsi="Times New Roman" w:cs="Times New Roman"/>
          <w:sz w:val="24"/>
          <w:szCs w:val="24"/>
        </w:rPr>
      </w:pPr>
      <w:r w:rsidRPr="003E5C75">
        <w:rPr>
          <w:rFonts w:ascii="Times New Roman" w:hAnsi="Times New Roman" w:cs="Times New Roman"/>
          <w:sz w:val="24"/>
          <w:szCs w:val="24"/>
        </w:rPr>
        <w:t xml:space="preserve">Melby-Lervåg, M., Redick, T. S., &amp; Hulme, C. (2016). Working memory training does not </w:t>
      </w:r>
    </w:p>
    <w:p w14:paraId="203D1587" w14:textId="0A4BC02F" w:rsidR="008473DF" w:rsidRPr="001C4F6A" w:rsidRDefault="008473DF" w:rsidP="008473DF">
      <w:pPr>
        <w:spacing w:line="480" w:lineRule="auto"/>
        <w:ind w:left="720"/>
        <w:contextualSpacing/>
        <w:rPr>
          <w:rFonts w:ascii="Times New Roman" w:hAnsi="Times New Roman" w:cs="Times New Roman"/>
          <w:sz w:val="24"/>
          <w:szCs w:val="24"/>
        </w:rPr>
      </w:pPr>
      <w:r w:rsidRPr="003E5C75">
        <w:rPr>
          <w:rFonts w:ascii="Times New Roman" w:hAnsi="Times New Roman" w:cs="Times New Roman"/>
          <w:sz w:val="24"/>
          <w:szCs w:val="24"/>
        </w:rPr>
        <w:t xml:space="preserve">improve performance on measures of intelligence or other measures of “far transfer” evidence from a meta-analytic review. </w:t>
      </w:r>
      <w:r w:rsidRPr="004F5E89">
        <w:rPr>
          <w:rFonts w:ascii="Times New Roman" w:hAnsi="Times New Roman" w:cs="Times New Roman"/>
          <w:i/>
          <w:sz w:val="24"/>
          <w:szCs w:val="24"/>
        </w:rPr>
        <w:t>Perspectives on Psychological Science, 11</w:t>
      </w:r>
      <w:r w:rsidRPr="003E5C75">
        <w:rPr>
          <w:rFonts w:ascii="Times New Roman" w:hAnsi="Times New Roman" w:cs="Times New Roman"/>
          <w:sz w:val="24"/>
          <w:szCs w:val="24"/>
        </w:rPr>
        <w:t>(4), 512-</w:t>
      </w:r>
      <w:r w:rsidRPr="008814EA">
        <w:rPr>
          <w:rFonts w:ascii="Times New Roman" w:hAnsi="Times New Roman" w:cs="Times New Roman"/>
          <w:sz w:val="24"/>
          <w:szCs w:val="24"/>
        </w:rPr>
        <w:t>534.</w:t>
      </w:r>
      <w:r w:rsidR="008814EA" w:rsidRPr="00D70032">
        <w:rPr>
          <w:rFonts w:ascii="Times New Roman" w:hAnsi="Times New Roman" w:cs="Times New Roman"/>
          <w:sz w:val="24"/>
          <w:szCs w:val="24"/>
        </w:rPr>
        <w:t xml:space="preserve"> doi: 10.1177/1745691616635612</w:t>
      </w:r>
    </w:p>
    <w:p w14:paraId="7437DC96" w14:textId="77777777" w:rsidR="00A76FA4" w:rsidRDefault="00A76FA4" w:rsidP="008473D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Meyer, B. J. F. (1971). Idea units recalled from prose in relation to their position in the logical </w:t>
      </w:r>
    </w:p>
    <w:p w14:paraId="599D0CCC" w14:textId="77777777" w:rsidR="00A76FA4" w:rsidRDefault="00A76FA4" w:rsidP="00A76F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structure, importance, stability, and order in the passage (Unpublished Master’s thesis). </w:t>
      </w:r>
    </w:p>
    <w:p w14:paraId="626F9703" w14:textId="1E1653E4" w:rsidR="008473DF" w:rsidRDefault="00A76FA4" w:rsidP="00A76F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Cornell University, Cornell, NY.  </w:t>
      </w:r>
    </w:p>
    <w:p w14:paraId="6E8454A5" w14:textId="77777777" w:rsidR="006C2A29" w:rsidRPr="00C67E90" w:rsidRDefault="006C2A29" w:rsidP="006C2A29">
      <w:pPr>
        <w:spacing w:line="480" w:lineRule="auto"/>
        <w:contextualSpacing/>
        <w:rPr>
          <w:rFonts w:ascii="Times New Roman" w:hAnsi="Times New Roman" w:cs="Times New Roman"/>
          <w:sz w:val="24"/>
          <w:szCs w:val="24"/>
        </w:rPr>
      </w:pPr>
      <w:r w:rsidRPr="00C67E90">
        <w:rPr>
          <w:rFonts w:ascii="Times New Roman" w:hAnsi="Times New Roman" w:cs="Times New Roman"/>
          <w:sz w:val="24"/>
          <w:szCs w:val="24"/>
        </w:rPr>
        <w:t xml:space="preserve">Miyatsu, T., Nguyen, K., &amp; McDaniel, M. A. (2018). Five popular study strategies: their </w:t>
      </w:r>
    </w:p>
    <w:p w14:paraId="65B023FE" w14:textId="2F97B804" w:rsidR="006C2A29" w:rsidRPr="00C67E90" w:rsidRDefault="006C2A29" w:rsidP="006C2A29">
      <w:pPr>
        <w:spacing w:line="480" w:lineRule="auto"/>
        <w:ind w:left="720"/>
        <w:contextualSpacing/>
        <w:rPr>
          <w:rFonts w:ascii="Times New Roman" w:hAnsi="Times New Roman" w:cs="Times New Roman"/>
          <w:sz w:val="24"/>
          <w:szCs w:val="24"/>
        </w:rPr>
      </w:pPr>
      <w:r w:rsidRPr="00C67E90">
        <w:rPr>
          <w:rFonts w:ascii="Times New Roman" w:hAnsi="Times New Roman" w:cs="Times New Roman"/>
          <w:sz w:val="24"/>
          <w:szCs w:val="24"/>
        </w:rPr>
        <w:t xml:space="preserve">pitfalls and optimal implementations. </w:t>
      </w:r>
      <w:r w:rsidRPr="00C67E90">
        <w:rPr>
          <w:rFonts w:ascii="Times New Roman" w:hAnsi="Times New Roman" w:cs="Times New Roman"/>
          <w:i/>
          <w:iCs/>
          <w:sz w:val="24"/>
          <w:szCs w:val="24"/>
        </w:rPr>
        <w:t>Perspectives on Psychological Science</w:t>
      </w:r>
      <w:r w:rsidRPr="00C67E90">
        <w:rPr>
          <w:rFonts w:ascii="Times New Roman" w:hAnsi="Times New Roman" w:cs="Times New Roman"/>
          <w:sz w:val="24"/>
          <w:szCs w:val="24"/>
        </w:rPr>
        <w:t xml:space="preserve">, </w:t>
      </w:r>
      <w:r w:rsidRPr="00C67E90">
        <w:rPr>
          <w:rFonts w:ascii="Times New Roman" w:hAnsi="Times New Roman" w:cs="Times New Roman"/>
          <w:i/>
          <w:iCs/>
          <w:sz w:val="24"/>
          <w:szCs w:val="24"/>
        </w:rPr>
        <w:t>13</w:t>
      </w:r>
      <w:r w:rsidRPr="00C67E90">
        <w:rPr>
          <w:rFonts w:ascii="Times New Roman" w:hAnsi="Times New Roman" w:cs="Times New Roman"/>
          <w:sz w:val="24"/>
          <w:szCs w:val="24"/>
        </w:rPr>
        <w:t>(3), 390-</w:t>
      </w:r>
      <w:r w:rsidRPr="008814EA">
        <w:rPr>
          <w:rFonts w:ascii="Times New Roman" w:hAnsi="Times New Roman" w:cs="Times New Roman"/>
          <w:sz w:val="24"/>
          <w:szCs w:val="24"/>
        </w:rPr>
        <w:t>407.</w:t>
      </w:r>
      <w:r w:rsidR="008814EA" w:rsidRPr="008814EA">
        <w:rPr>
          <w:rFonts w:ascii="Times New Roman" w:hAnsi="Times New Roman" w:cs="Times New Roman"/>
          <w:sz w:val="24"/>
          <w:szCs w:val="24"/>
        </w:rPr>
        <w:t xml:space="preserve"> </w:t>
      </w:r>
      <w:r w:rsidR="008814EA" w:rsidRPr="003B4C24">
        <w:rPr>
          <w:rFonts w:ascii="Times New Roman" w:hAnsi="Times New Roman" w:cs="Times New Roman"/>
          <w:sz w:val="24"/>
          <w:szCs w:val="24"/>
        </w:rPr>
        <w:t>doi: 10.1177/1745691617710510</w:t>
      </w:r>
    </w:p>
    <w:p w14:paraId="6E013D0E" w14:textId="6FEAC0FB" w:rsidR="008473DF" w:rsidRDefault="008473DF" w:rsidP="008473DF">
      <w:pPr>
        <w:spacing w:line="480" w:lineRule="auto"/>
        <w:contextualSpacing/>
        <w:rPr>
          <w:rFonts w:ascii="Times New Roman" w:hAnsi="Times New Roman" w:cs="Times New Roman"/>
          <w:sz w:val="24"/>
          <w:szCs w:val="24"/>
        </w:rPr>
      </w:pPr>
      <w:r w:rsidRPr="00A90C63">
        <w:rPr>
          <w:rFonts w:ascii="Times New Roman" w:hAnsi="Times New Roman" w:cs="Times New Roman"/>
          <w:sz w:val="24"/>
          <w:szCs w:val="24"/>
        </w:rPr>
        <w:t xml:space="preserve">Morrow, D. G., Greenspan, S. L., &amp; Bower, G. H. (1987). Accessibility and situation models in </w:t>
      </w:r>
    </w:p>
    <w:p w14:paraId="409042AA" w14:textId="26F16CD6" w:rsidR="008473DF" w:rsidRDefault="008473DF" w:rsidP="008473DF">
      <w:pPr>
        <w:spacing w:line="480" w:lineRule="auto"/>
        <w:ind w:firstLine="720"/>
        <w:contextualSpacing/>
        <w:rPr>
          <w:rFonts w:ascii="Times New Roman" w:hAnsi="Times New Roman" w:cs="Times New Roman"/>
          <w:sz w:val="24"/>
          <w:szCs w:val="24"/>
        </w:rPr>
      </w:pPr>
      <w:r w:rsidRPr="00C67E90">
        <w:rPr>
          <w:rFonts w:ascii="Times New Roman" w:hAnsi="Times New Roman" w:cs="Times New Roman"/>
          <w:sz w:val="24"/>
          <w:szCs w:val="24"/>
        </w:rPr>
        <w:t xml:space="preserve">narrative comprehension. </w:t>
      </w:r>
      <w:r w:rsidRPr="00C67E90">
        <w:rPr>
          <w:rFonts w:ascii="Times New Roman" w:hAnsi="Times New Roman" w:cs="Times New Roman"/>
          <w:i/>
          <w:iCs/>
          <w:sz w:val="24"/>
          <w:szCs w:val="24"/>
        </w:rPr>
        <w:t xml:space="preserve">Journal of Memory and Language, 26, </w:t>
      </w:r>
      <w:r w:rsidRPr="00C67E90">
        <w:rPr>
          <w:rFonts w:ascii="Times New Roman" w:hAnsi="Times New Roman" w:cs="Times New Roman"/>
          <w:sz w:val="24"/>
          <w:szCs w:val="24"/>
        </w:rPr>
        <w:t>165-187.</w:t>
      </w:r>
    </w:p>
    <w:p w14:paraId="16E9184C" w14:textId="108EF312" w:rsidR="008814EA" w:rsidRPr="008814EA" w:rsidRDefault="008814EA" w:rsidP="008473DF">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lastRenderedPageBreak/>
        <w:t>doi: 10.1016/0749-596X(87)90122-7</w:t>
      </w:r>
    </w:p>
    <w:p w14:paraId="57A9255A" w14:textId="77777777" w:rsidR="001454EE" w:rsidRDefault="003C521C" w:rsidP="003C521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Neiles, K. Y., Todd, I., &amp; Bunce, D. M. (2016). Establishing the validity of using network </w:t>
      </w:r>
    </w:p>
    <w:p w14:paraId="0B3E49C2" w14:textId="10A0D64A" w:rsidR="003C521C" w:rsidRPr="003C521C" w:rsidRDefault="003C521C" w:rsidP="001454E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analysis software for measuring students’ mental storage of chemistry concepts. </w:t>
      </w:r>
      <w:r>
        <w:rPr>
          <w:rFonts w:ascii="Times New Roman" w:hAnsi="Times New Roman" w:cs="Times New Roman"/>
          <w:i/>
          <w:iCs/>
          <w:sz w:val="24"/>
          <w:szCs w:val="24"/>
        </w:rPr>
        <w:t xml:space="preserve">Journal of Chemical Education, 93, </w:t>
      </w:r>
      <w:r>
        <w:rPr>
          <w:rFonts w:ascii="Times New Roman" w:hAnsi="Times New Roman" w:cs="Times New Roman"/>
          <w:sz w:val="24"/>
          <w:szCs w:val="24"/>
        </w:rPr>
        <w:t>821-831</w:t>
      </w:r>
      <w:r w:rsidRPr="008814EA">
        <w:rPr>
          <w:rFonts w:ascii="Times New Roman" w:hAnsi="Times New Roman" w:cs="Times New Roman"/>
          <w:sz w:val="24"/>
          <w:szCs w:val="24"/>
        </w:rPr>
        <w:t xml:space="preserve">. </w:t>
      </w:r>
      <w:r w:rsidR="008814EA" w:rsidRPr="003B4C24">
        <w:rPr>
          <w:rFonts w:ascii="Times New Roman" w:hAnsi="Times New Roman" w:cs="Times New Roman"/>
          <w:sz w:val="24"/>
          <w:szCs w:val="24"/>
        </w:rPr>
        <w:t>doi: 10.1021/acs.jchemed.5b00748</w:t>
      </w:r>
    </w:p>
    <w:p w14:paraId="7843E835" w14:textId="77777777" w:rsidR="008473DF" w:rsidRDefault="008473DF" w:rsidP="008473DF">
      <w:pPr>
        <w:spacing w:line="480" w:lineRule="auto"/>
        <w:contextualSpacing/>
        <w:rPr>
          <w:rFonts w:ascii="Times New Roman" w:hAnsi="Times New Roman" w:cs="Times New Roman"/>
          <w:sz w:val="24"/>
          <w:szCs w:val="24"/>
        </w:rPr>
      </w:pPr>
      <w:r w:rsidRPr="00C67E90">
        <w:rPr>
          <w:rFonts w:ascii="Times New Roman" w:hAnsi="Times New Roman" w:cs="Times New Roman"/>
          <w:sz w:val="24"/>
          <w:szCs w:val="24"/>
        </w:rPr>
        <w:t xml:space="preserve">Newby, T. J., Ertmer, P. A., &amp; Stepich, D. A. (1995). Instructional analogies and the learning of </w:t>
      </w:r>
    </w:p>
    <w:p w14:paraId="603027B2" w14:textId="36B7B54A" w:rsidR="008473DF" w:rsidRDefault="008473DF" w:rsidP="008473DF">
      <w:pPr>
        <w:spacing w:line="480" w:lineRule="auto"/>
        <w:ind w:firstLine="720"/>
        <w:contextualSpacing/>
        <w:rPr>
          <w:rFonts w:ascii="Times New Roman" w:hAnsi="Times New Roman" w:cs="Times New Roman"/>
          <w:sz w:val="24"/>
          <w:szCs w:val="24"/>
        </w:rPr>
      </w:pPr>
      <w:r w:rsidRPr="00C67E90">
        <w:rPr>
          <w:rFonts w:ascii="Times New Roman" w:hAnsi="Times New Roman" w:cs="Times New Roman"/>
          <w:sz w:val="24"/>
          <w:szCs w:val="24"/>
        </w:rPr>
        <w:t xml:space="preserve">concepts. </w:t>
      </w:r>
      <w:r w:rsidRPr="00C67E90">
        <w:rPr>
          <w:rFonts w:ascii="Times New Roman" w:hAnsi="Times New Roman" w:cs="Times New Roman"/>
          <w:i/>
          <w:iCs/>
          <w:sz w:val="24"/>
          <w:szCs w:val="24"/>
        </w:rPr>
        <w:t>Educational Technology Research and Development</w:t>
      </w:r>
      <w:r w:rsidRPr="00C67E90">
        <w:rPr>
          <w:rFonts w:ascii="Times New Roman" w:hAnsi="Times New Roman" w:cs="Times New Roman"/>
          <w:sz w:val="24"/>
          <w:szCs w:val="24"/>
        </w:rPr>
        <w:t xml:space="preserve">, </w:t>
      </w:r>
      <w:r w:rsidRPr="00C67E90">
        <w:rPr>
          <w:rFonts w:ascii="Times New Roman" w:hAnsi="Times New Roman" w:cs="Times New Roman"/>
          <w:i/>
          <w:iCs/>
          <w:sz w:val="24"/>
          <w:szCs w:val="24"/>
        </w:rPr>
        <w:t>43</w:t>
      </w:r>
      <w:r w:rsidRPr="00C67E90">
        <w:rPr>
          <w:rFonts w:ascii="Times New Roman" w:hAnsi="Times New Roman" w:cs="Times New Roman"/>
          <w:sz w:val="24"/>
          <w:szCs w:val="24"/>
        </w:rPr>
        <w:t>, 5-18.</w:t>
      </w:r>
      <w:r w:rsidR="008814EA">
        <w:rPr>
          <w:rFonts w:ascii="Times New Roman" w:hAnsi="Times New Roman" w:cs="Times New Roman"/>
          <w:sz w:val="24"/>
          <w:szCs w:val="24"/>
        </w:rPr>
        <w:t xml:space="preserve"> </w:t>
      </w:r>
    </w:p>
    <w:p w14:paraId="40B2A0CA" w14:textId="695AB47D" w:rsidR="008814EA" w:rsidRPr="008814EA" w:rsidRDefault="008814EA" w:rsidP="008473DF">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10.1007/BF02300478</w:t>
      </w:r>
    </w:p>
    <w:p w14:paraId="326FCDFA" w14:textId="77777777" w:rsidR="008473DF" w:rsidRPr="00C67E90" w:rsidRDefault="008473DF" w:rsidP="008473DF">
      <w:pPr>
        <w:spacing w:line="480" w:lineRule="auto"/>
        <w:contextualSpacing/>
        <w:rPr>
          <w:rFonts w:ascii="Times New Roman" w:hAnsi="Times New Roman" w:cs="Times New Roman"/>
          <w:i/>
          <w:sz w:val="24"/>
          <w:szCs w:val="24"/>
        </w:rPr>
      </w:pPr>
      <w:r w:rsidRPr="00C67E90">
        <w:rPr>
          <w:rFonts w:ascii="Times New Roman" w:hAnsi="Times New Roman" w:cs="Times New Roman"/>
          <w:sz w:val="24"/>
          <w:szCs w:val="24"/>
        </w:rPr>
        <w:t xml:space="preserve">Perrig, W., &amp; Kintsch, W. (1985). Propositional and situational representations of text. </w:t>
      </w:r>
      <w:r w:rsidRPr="00C67E90">
        <w:rPr>
          <w:rFonts w:ascii="Times New Roman" w:hAnsi="Times New Roman" w:cs="Times New Roman"/>
          <w:i/>
          <w:sz w:val="24"/>
          <w:szCs w:val="24"/>
        </w:rPr>
        <w:t xml:space="preserve">Journal </w:t>
      </w:r>
    </w:p>
    <w:p w14:paraId="063DC265" w14:textId="7BF93A41" w:rsidR="008473DF" w:rsidRPr="00C67E90" w:rsidRDefault="008473DF" w:rsidP="008473DF">
      <w:pPr>
        <w:spacing w:line="480" w:lineRule="auto"/>
        <w:ind w:firstLine="720"/>
        <w:contextualSpacing/>
        <w:rPr>
          <w:rFonts w:ascii="Times New Roman" w:hAnsi="Times New Roman" w:cs="Times New Roman"/>
          <w:sz w:val="24"/>
          <w:szCs w:val="24"/>
        </w:rPr>
      </w:pPr>
      <w:r w:rsidRPr="00C67E90">
        <w:rPr>
          <w:rFonts w:ascii="Times New Roman" w:hAnsi="Times New Roman" w:cs="Times New Roman"/>
          <w:i/>
          <w:sz w:val="24"/>
          <w:szCs w:val="24"/>
        </w:rPr>
        <w:t>of Memory and Language</w:t>
      </w:r>
      <w:r w:rsidRPr="00C67E90">
        <w:rPr>
          <w:rFonts w:ascii="Times New Roman" w:hAnsi="Times New Roman" w:cs="Times New Roman"/>
          <w:sz w:val="24"/>
          <w:szCs w:val="24"/>
        </w:rPr>
        <w:t>. 24, 503-519</w:t>
      </w:r>
      <w:r w:rsidRPr="008814EA">
        <w:rPr>
          <w:rFonts w:ascii="Times New Roman" w:hAnsi="Times New Roman" w:cs="Times New Roman"/>
          <w:sz w:val="24"/>
          <w:szCs w:val="24"/>
        </w:rPr>
        <w:t>.</w:t>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10.1016/0749-596X(85)90042-7</w:t>
      </w:r>
    </w:p>
    <w:p w14:paraId="0A57569D" w14:textId="77777777" w:rsidR="008473DF" w:rsidRDefault="008473DF" w:rsidP="008473DF">
      <w:pPr>
        <w:spacing w:line="480" w:lineRule="auto"/>
        <w:contextualSpacing/>
        <w:rPr>
          <w:rFonts w:ascii="Times New Roman" w:hAnsi="Times New Roman" w:cs="Times New Roman"/>
          <w:sz w:val="24"/>
          <w:szCs w:val="24"/>
        </w:rPr>
      </w:pPr>
      <w:r w:rsidRPr="00C67E90">
        <w:rPr>
          <w:rFonts w:ascii="Times New Roman" w:hAnsi="Times New Roman" w:cs="Times New Roman"/>
          <w:sz w:val="24"/>
          <w:szCs w:val="24"/>
        </w:rPr>
        <w:t>Petros, T. V., Bentz, B., Hammes, K., &amp; Zehr, H. D</w:t>
      </w:r>
      <w:r w:rsidRPr="00712F9C">
        <w:rPr>
          <w:rFonts w:ascii="Times New Roman" w:hAnsi="Times New Roman" w:cs="Times New Roman"/>
          <w:sz w:val="24"/>
          <w:szCs w:val="24"/>
        </w:rPr>
        <w:t xml:space="preserve">. (1990). The components of text that </w:t>
      </w:r>
    </w:p>
    <w:p w14:paraId="53A2882C" w14:textId="77777777" w:rsidR="008473DF" w:rsidRDefault="008473DF" w:rsidP="008473DF">
      <w:pPr>
        <w:spacing w:line="480" w:lineRule="auto"/>
        <w:ind w:firstLine="720"/>
        <w:contextualSpacing/>
        <w:rPr>
          <w:rFonts w:ascii="Times New Roman" w:hAnsi="Times New Roman" w:cs="Times New Roman"/>
          <w:i/>
          <w:iCs/>
          <w:sz w:val="24"/>
          <w:szCs w:val="24"/>
        </w:rPr>
      </w:pPr>
      <w:r w:rsidRPr="00712F9C">
        <w:rPr>
          <w:rFonts w:ascii="Times New Roman" w:hAnsi="Times New Roman" w:cs="Times New Roman"/>
          <w:sz w:val="24"/>
          <w:szCs w:val="24"/>
        </w:rPr>
        <w:t xml:space="preserve">influence reading times and recall in skilled and less skilled college readers. </w:t>
      </w:r>
      <w:r w:rsidRPr="00712F9C">
        <w:rPr>
          <w:rFonts w:ascii="Times New Roman" w:hAnsi="Times New Roman" w:cs="Times New Roman"/>
          <w:i/>
          <w:iCs/>
          <w:sz w:val="24"/>
          <w:szCs w:val="24"/>
        </w:rPr>
        <w:t xml:space="preserve">Discourse </w:t>
      </w:r>
    </w:p>
    <w:p w14:paraId="1D4ED03C" w14:textId="03C37E3E" w:rsidR="008473DF" w:rsidRPr="00712F9C" w:rsidRDefault="008473DF" w:rsidP="008473DF">
      <w:pPr>
        <w:spacing w:line="480" w:lineRule="auto"/>
        <w:ind w:firstLine="720"/>
        <w:contextualSpacing/>
        <w:rPr>
          <w:rFonts w:ascii="Times New Roman" w:eastAsia="Times New Roman" w:hAnsi="Times New Roman" w:cs="Times New Roman"/>
          <w:color w:val="000000"/>
          <w:sz w:val="24"/>
          <w:szCs w:val="24"/>
        </w:rPr>
      </w:pPr>
      <w:r w:rsidRPr="00712F9C">
        <w:rPr>
          <w:rFonts w:ascii="Times New Roman" w:hAnsi="Times New Roman" w:cs="Times New Roman"/>
          <w:i/>
          <w:iCs/>
          <w:sz w:val="24"/>
          <w:szCs w:val="24"/>
        </w:rPr>
        <w:t>Processes</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13</w:t>
      </w:r>
      <w:r w:rsidRPr="00712F9C">
        <w:rPr>
          <w:rFonts w:ascii="Times New Roman" w:hAnsi="Times New Roman" w:cs="Times New Roman"/>
          <w:sz w:val="24"/>
          <w:szCs w:val="24"/>
        </w:rPr>
        <w:t>, 387-400.</w:t>
      </w:r>
      <w:r w:rsidRPr="00712F9C">
        <w:rPr>
          <w:rFonts w:ascii="Times New Roman" w:eastAsia="Times New Roman" w:hAnsi="Times New Roman" w:cs="Times New Roman"/>
          <w:color w:val="000000"/>
          <w:sz w:val="24"/>
          <w:szCs w:val="24"/>
        </w:rPr>
        <w:t xml:space="preserve"> </w:t>
      </w:r>
      <w:r w:rsidR="008814EA" w:rsidRPr="00D70032">
        <w:rPr>
          <w:rFonts w:ascii="Times New Roman" w:eastAsia="Times New Roman" w:hAnsi="Times New Roman" w:cs="Times New Roman"/>
          <w:color w:val="000000"/>
          <w:sz w:val="24"/>
          <w:szCs w:val="24"/>
        </w:rPr>
        <w:t xml:space="preserve">doi: </w:t>
      </w:r>
      <w:r w:rsidR="008814EA" w:rsidRPr="00D70032">
        <w:rPr>
          <w:rFonts w:ascii="Times New Roman" w:hAnsi="Times New Roman" w:cs="Times New Roman"/>
          <w:sz w:val="24"/>
          <w:szCs w:val="24"/>
        </w:rPr>
        <w:t>10.1080/01638539009544767</w:t>
      </w:r>
    </w:p>
    <w:p w14:paraId="739755E0" w14:textId="77777777" w:rsidR="008473DF" w:rsidRDefault="008473DF" w:rsidP="008473DF">
      <w:pPr>
        <w:spacing w:line="480" w:lineRule="auto"/>
        <w:contextualSpacing/>
        <w:rPr>
          <w:rFonts w:ascii="Times New Roman" w:eastAsia="Times New Roman" w:hAnsi="Times New Roman" w:cs="Times New Roman"/>
          <w:color w:val="000000"/>
          <w:sz w:val="24"/>
          <w:szCs w:val="24"/>
        </w:rPr>
      </w:pPr>
      <w:r w:rsidRPr="00712F9C">
        <w:rPr>
          <w:rFonts w:ascii="Times New Roman" w:eastAsia="Times New Roman" w:hAnsi="Times New Roman" w:cs="Times New Roman"/>
          <w:color w:val="000000"/>
          <w:sz w:val="24"/>
          <w:szCs w:val="24"/>
        </w:rPr>
        <w:t xml:space="preserve">Phelan, J. (2009). </w:t>
      </w:r>
      <w:r w:rsidRPr="00712F9C">
        <w:rPr>
          <w:rFonts w:ascii="Times New Roman" w:eastAsia="Times New Roman" w:hAnsi="Times New Roman" w:cs="Times New Roman"/>
          <w:i/>
          <w:color w:val="000000"/>
          <w:sz w:val="24"/>
          <w:szCs w:val="24"/>
        </w:rPr>
        <w:t xml:space="preserve">What is life? A guide to biology. </w:t>
      </w:r>
      <w:r w:rsidRPr="00712F9C">
        <w:rPr>
          <w:rFonts w:ascii="Times New Roman" w:eastAsia="Times New Roman" w:hAnsi="Times New Roman" w:cs="Times New Roman"/>
          <w:color w:val="000000"/>
          <w:sz w:val="24"/>
          <w:szCs w:val="24"/>
        </w:rPr>
        <w:t>New York, NY: W. H. Freeman.</w:t>
      </w:r>
    </w:p>
    <w:p w14:paraId="5A7972EB" w14:textId="77777777" w:rsidR="005F5508" w:rsidRDefault="005F5508" w:rsidP="005F5508">
      <w:pPr>
        <w:spacing w:line="480" w:lineRule="auto"/>
        <w:rPr>
          <w:rFonts w:ascii="Times New Roman" w:eastAsia="Times New Roman" w:hAnsi="Times New Roman" w:cs="Times New Roman"/>
          <w:color w:val="000000"/>
          <w:sz w:val="24"/>
          <w:szCs w:val="24"/>
        </w:rPr>
      </w:pPr>
      <w:r w:rsidRPr="008771C7">
        <w:rPr>
          <w:rFonts w:ascii="Times New Roman" w:eastAsia="Times New Roman" w:hAnsi="Times New Roman" w:cs="Times New Roman"/>
          <w:color w:val="000000"/>
          <w:sz w:val="24"/>
          <w:szCs w:val="24"/>
        </w:rPr>
        <w:t xml:space="preserve">Preacher, K. J., Rucker, D. D, MacCallum, R. C., &amp; Nicewander, W. A. (2005). Use of the </w:t>
      </w:r>
    </w:p>
    <w:p w14:paraId="31E348EE" w14:textId="217FE5E3" w:rsidR="005F5508" w:rsidRPr="005F5508" w:rsidRDefault="005F5508" w:rsidP="005F5508">
      <w:pPr>
        <w:spacing w:line="480" w:lineRule="auto"/>
        <w:ind w:left="720"/>
        <w:rPr>
          <w:rFonts w:ascii="Calibri" w:eastAsia="Times New Roman" w:hAnsi="Calibri" w:cs="Calibri"/>
          <w:color w:val="000000"/>
        </w:rPr>
      </w:pPr>
      <w:r w:rsidRPr="008771C7">
        <w:rPr>
          <w:rFonts w:ascii="Times New Roman" w:eastAsia="Times New Roman" w:hAnsi="Times New Roman" w:cs="Times New Roman"/>
          <w:color w:val="000000"/>
          <w:sz w:val="24"/>
          <w:szCs w:val="24"/>
        </w:rPr>
        <w:t xml:space="preserve">extreme groups approach: A critical reexamination and new recommendations. </w:t>
      </w:r>
      <w:r w:rsidRPr="008771C7">
        <w:rPr>
          <w:rFonts w:ascii="Times New Roman" w:eastAsia="Times New Roman" w:hAnsi="Times New Roman" w:cs="Times New Roman"/>
          <w:i/>
          <w:iCs/>
          <w:color w:val="000000"/>
          <w:sz w:val="24"/>
          <w:szCs w:val="24"/>
        </w:rPr>
        <w:t>Psychological Methods, 10</w:t>
      </w:r>
      <w:r w:rsidRPr="008771C7">
        <w:rPr>
          <w:rFonts w:ascii="Times New Roman" w:eastAsia="Times New Roman" w:hAnsi="Times New Roman" w:cs="Times New Roman"/>
          <w:color w:val="000000"/>
          <w:sz w:val="24"/>
          <w:szCs w:val="24"/>
        </w:rPr>
        <w:t>, 178-192. doi:  10.1037/1082-989X.10.2.178</w:t>
      </w:r>
    </w:p>
    <w:p w14:paraId="0FC6688A" w14:textId="77777777" w:rsidR="008473DF" w:rsidRDefault="008473DF" w:rsidP="008473DF">
      <w:pPr>
        <w:spacing w:line="480" w:lineRule="auto"/>
        <w:contextualSpacing/>
        <w:rPr>
          <w:rFonts w:ascii="Times New Roman" w:hAnsi="Times New Roman" w:cs="Times New Roman"/>
          <w:sz w:val="24"/>
          <w:szCs w:val="24"/>
        </w:rPr>
      </w:pPr>
      <w:r w:rsidRPr="00410B37">
        <w:rPr>
          <w:rFonts w:ascii="Times New Roman" w:hAnsi="Times New Roman" w:cs="Times New Roman"/>
          <w:sz w:val="24"/>
          <w:szCs w:val="24"/>
        </w:rPr>
        <w:t xml:space="preserve">Quilici, J. L., &amp; Mayer, R. E. (1996). Role of examples in how students learn to categorize </w:t>
      </w:r>
    </w:p>
    <w:p w14:paraId="00802AAD" w14:textId="77777777" w:rsidR="008814EA" w:rsidRDefault="008473DF" w:rsidP="008814EA">
      <w:pPr>
        <w:spacing w:line="480" w:lineRule="auto"/>
        <w:ind w:firstLine="720"/>
        <w:contextualSpacing/>
        <w:rPr>
          <w:rFonts w:ascii="Times New Roman" w:hAnsi="Times New Roman" w:cs="Times New Roman"/>
          <w:sz w:val="24"/>
          <w:szCs w:val="24"/>
        </w:rPr>
      </w:pPr>
      <w:r w:rsidRPr="00410B37">
        <w:rPr>
          <w:rFonts w:ascii="Times New Roman" w:hAnsi="Times New Roman" w:cs="Times New Roman"/>
          <w:sz w:val="24"/>
          <w:szCs w:val="24"/>
        </w:rPr>
        <w:t xml:space="preserve">statistics word problems. </w:t>
      </w:r>
      <w:r w:rsidRPr="00410B37">
        <w:rPr>
          <w:rFonts w:ascii="Times New Roman" w:hAnsi="Times New Roman" w:cs="Times New Roman"/>
          <w:i/>
          <w:iCs/>
          <w:sz w:val="24"/>
          <w:szCs w:val="24"/>
        </w:rPr>
        <w:t>Journal of Educational Psychology</w:t>
      </w:r>
      <w:r w:rsidRPr="00410B37">
        <w:rPr>
          <w:rFonts w:ascii="Times New Roman" w:hAnsi="Times New Roman" w:cs="Times New Roman"/>
          <w:sz w:val="24"/>
          <w:szCs w:val="24"/>
        </w:rPr>
        <w:t xml:space="preserve">, </w:t>
      </w:r>
      <w:r w:rsidRPr="00410B37">
        <w:rPr>
          <w:rFonts w:ascii="Times New Roman" w:hAnsi="Times New Roman" w:cs="Times New Roman"/>
          <w:i/>
          <w:iCs/>
          <w:sz w:val="24"/>
          <w:szCs w:val="24"/>
        </w:rPr>
        <w:t>88</w:t>
      </w:r>
      <w:r w:rsidRPr="00410B37">
        <w:rPr>
          <w:rFonts w:ascii="Times New Roman" w:hAnsi="Times New Roman" w:cs="Times New Roman"/>
          <w:sz w:val="24"/>
          <w:szCs w:val="24"/>
        </w:rPr>
        <w:t>, 144-161.</w:t>
      </w:r>
      <w:r w:rsidR="008814EA">
        <w:rPr>
          <w:rFonts w:ascii="Times New Roman" w:hAnsi="Times New Roman" w:cs="Times New Roman"/>
          <w:sz w:val="24"/>
          <w:szCs w:val="24"/>
        </w:rPr>
        <w:t xml:space="preserve"> </w:t>
      </w:r>
    </w:p>
    <w:p w14:paraId="49A53AD7" w14:textId="4FF1E8B1" w:rsidR="008473DF" w:rsidRDefault="008814EA" w:rsidP="008473DF">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10.1037/0022-0663.88.1.144</w:t>
      </w:r>
    </w:p>
    <w:p w14:paraId="752A71FA" w14:textId="77777777" w:rsidR="005C27C0" w:rsidRDefault="005C27C0" w:rsidP="005C27C0">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Ritchie, P. (1985). The effects of instruction in main idea and question generation. </w:t>
      </w:r>
      <w:r>
        <w:rPr>
          <w:rFonts w:ascii="Times New Roman" w:hAnsi="Times New Roman" w:cs="Times New Roman"/>
          <w:i/>
          <w:sz w:val="24"/>
          <w:szCs w:val="24"/>
        </w:rPr>
        <w:t>Reading-</w:t>
      </w:r>
    </w:p>
    <w:p w14:paraId="2BBBEE7F" w14:textId="78637841" w:rsidR="005C27C0" w:rsidRPr="005C27C0" w:rsidRDefault="005C27C0" w:rsidP="005C27C0">
      <w:pPr>
        <w:spacing w:line="480" w:lineRule="auto"/>
        <w:ind w:firstLine="720"/>
        <w:contextualSpacing/>
        <w:rPr>
          <w:rFonts w:ascii="Times New Roman" w:eastAsia="Times New Roman" w:hAnsi="Times New Roman" w:cs="Times New Roman"/>
          <w:color w:val="000000"/>
          <w:sz w:val="24"/>
          <w:szCs w:val="24"/>
        </w:rPr>
      </w:pPr>
      <w:r>
        <w:rPr>
          <w:rFonts w:ascii="Times New Roman" w:hAnsi="Times New Roman" w:cs="Times New Roman"/>
          <w:i/>
          <w:sz w:val="24"/>
          <w:szCs w:val="24"/>
        </w:rPr>
        <w:t>Canada-Lecture</w:t>
      </w:r>
      <w:r>
        <w:rPr>
          <w:rFonts w:ascii="Times New Roman" w:hAnsi="Times New Roman" w:cs="Times New Roman"/>
          <w:sz w:val="24"/>
          <w:szCs w:val="24"/>
        </w:rPr>
        <w:t xml:space="preserve">, </w:t>
      </w:r>
      <w:r>
        <w:rPr>
          <w:rFonts w:ascii="Times New Roman" w:hAnsi="Times New Roman" w:cs="Times New Roman"/>
          <w:i/>
          <w:sz w:val="24"/>
          <w:szCs w:val="24"/>
        </w:rPr>
        <w:t>3</w:t>
      </w:r>
      <w:r>
        <w:rPr>
          <w:rFonts w:ascii="Times New Roman" w:hAnsi="Times New Roman" w:cs="Times New Roman"/>
          <w:sz w:val="24"/>
          <w:szCs w:val="24"/>
        </w:rPr>
        <w:t xml:space="preserve">, 139-146. </w:t>
      </w:r>
    </w:p>
    <w:p w14:paraId="62CF3999" w14:textId="77777777" w:rsidR="008473DF" w:rsidRPr="00410B37" w:rsidRDefault="008473DF" w:rsidP="008473DF">
      <w:pPr>
        <w:spacing w:line="480" w:lineRule="auto"/>
        <w:contextualSpacing/>
        <w:rPr>
          <w:rFonts w:ascii="Times New Roman" w:hAnsi="Times New Roman" w:cs="Times New Roman"/>
          <w:sz w:val="24"/>
          <w:szCs w:val="24"/>
        </w:rPr>
      </w:pPr>
      <w:r w:rsidRPr="00410B37">
        <w:rPr>
          <w:rFonts w:ascii="Times New Roman" w:hAnsi="Times New Roman" w:cs="Times New Roman"/>
          <w:sz w:val="24"/>
          <w:szCs w:val="24"/>
        </w:rPr>
        <w:t xml:space="preserve">Sachs, J. S. (1967). Recognition memory for syntactic and semantic aspects of connected </w:t>
      </w:r>
    </w:p>
    <w:p w14:paraId="1747CA4E" w14:textId="672EECAB" w:rsidR="00D479F9" w:rsidRDefault="008473DF" w:rsidP="00D479F9">
      <w:pPr>
        <w:spacing w:line="480" w:lineRule="auto"/>
        <w:ind w:firstLine="720"/>
        <w:contextualSpacing/>
        <w:rPr>
          <w:rFonts w:ascii="Times New Roman" w:hAnsi="Times New Roman" w:cs="Times New Roman"/>
          <w:sz w:val="24"/>
          <w:szCs w:val="24"/>
        </w:rPr>
      </w:pPr>
      <w:r w:rsidRPr="00410B37">
        <w:rPr>
          <w:rFonts w:ascii="Times New Roman" w:hAnsi="Times New Roman" w:cs="Times New Roman"/>
          <w:sz w:val="24"/>
          <w:szCs w:val="24"/>
        </w:rPr>
        <w:t xml:space="preserve">discourse. </w:t>
      </w:r>
      <w:r w:rsidRPr="00410B37">
        <w:rPr>
          <w:rFonts w:ascii="Times New Roman" w:hAnsi="Times New Roman" w:cs="Times New Roman"/>
          <w:i/>
          <w:iCs/>
          <w:sz w:val="24"/>
          <w:szCs w:val="24"/>
        </w:rPr>
        <w:t>Perception</w:t>
      </w:r>
      <w:r w:rsidRPr="00712F9C">
        <w:rPr>
          <w:rFonts w:ascii="Times New Roman" w:hAnsi="Times New Roman" w:cs="Times New Roman"/>
          <w:i/>
          <w:iCs/>
          <w:sz w:val="24"/>
          <w:szCs w:val="24"/>
        </w:rPr>
        <w:t xml:space="preserve"> &amp; Psychophysics</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2</w:t>
      </w:r>
      <w:r w:rsidRPr="00712F9C">
        <w:rPr>
          <w:rFonts w:ascii="Times New Roman" w:hAnsi="Times New Roman" w:cs="Times New Roman"/>
          <w:sz w:val="24"/>
          <w:szCs w:val="24"/>
        </w:rPr>
        <w:t>, 437-442</w:t>
      </w:r>
      <w:r w:rsidRPr="008814EA">
        <w:rPr>
          <w:rFonts w:ascii="Times New Roman" w:hAnsi="Times New Roman" w:cs="Times New Roman"/>
          <w:sz w:val="24"/>
          <w:szCs w:val="24"/>
        </w:rPr>
        <w:t>.</w:t>
      </w:r>
      <w:r w:rsidR="008814EA" w:rsidRPr="008814EA">
        <w:rPr>
          <w:rFonts w:ascii="Times New Roman" w:hAnsi="Times New Roman" w:cs="Times New Roman"/>
          <w:sz w:val="24"/>
          <w:szCs w:val="24"/>
        </w:rPr>
        <w:t xml:space="preserve"> </w:t>
      </w:r>
      <w:r w:rsidR="008814EA" w:rsidRPr="00D70032">
        <w:rPr>
          <w:rFonts w:ascii="Times New Roman" w:hAnsi="Times New Roman" w:cs="Times New Roman"/>
          <w:sz w:val="24"/>
          <w:szCs w:val="24"/>
        </w:rPr>
        <w:t>doi: 10.3758/BF03208784</w:t>
      </w:r>
    </w:p>
    <w:p w14:paraId="49EA89ED" w14:textId="115FD6E7" w:rsidR="008473DF" w:rsidRPr="00BD35F8" w:rsidRDefault="008473DF" w:rsidP="008473DF">
      <w:pPr>
        <w:spacing w:line="480" w:lineRule="auto"/>
        <w:contextualSpacing/>
        <w:rPr>
          <w:rFonts w:ascii="Times New Roman" w:hAnsi="Times New Roman" w:cs="Times New Roman"/>
          <w:i/>
          <w:sz w:val="24"/>
          <w:szCs w:val="24"/>
        </w:rPr>
      </w:pPr>
      <w:r w:rsidRPr="00BD35F8">
        <w:rPr>
          <w:rFonts w:ascii="Times New Roman" w:hAnsi="Times New Roman" w:cs="Times New Roman"/>
          <w:sz w:val="24"/>
          <w:szCs w:val="24"/>
        </w:rPr>
        <w:lastRenderedPageBreak/>
        <w:t>Schank</w:t>
      </w:r>
      <w:r>
        <w:rPr>
          <w:rFonts w:ascii="Times New Roman" w:hAnsi="Times New Roman" w:cs="Times New Roman"/>
          <w:sz w:val="24"/>
          <w:szCs w:val="24"/>
        </w:rPr>
        <w:t>. R. C.,</w:t>
      </w:r>
      <w:r w:rsidRPr="00BD35F8">
        <w:rPr>
          <w:rFonts w:ascii="Times New Roman" w:hAnsi="Times New Roman" w:cs="Times New Roman"/>
          <w:sz w:val="24"/>
          <w:szCs w:val="24"/>
        </w:rPr>
        <w:t xml:space="preserve"> &amp; Abelson, </w:t>
      </w:r>
      <w:r>
        <w:rPr>
          <w:rFonts w:ascii="Times New Roman" w:hAnsi="Times New Roman" w:cs="Times New Roman"/>
          <w:sz w:val="24"/>
          <w:szCs w:val="24"/>
        </w:rPr>
        <w:t xml:space="preserve">R. P. (1977). </w:t>
      </w:r>
      <w:r>
        <w:rPr>
          <w:rFonts w:ascii="Times New Roman" w:hAnsi="Times New Roman" w:cs="Times New Roman"/>
          <w:i/>
          <w:sz w:val="24"/>
          <w:szCs w:val="24"/>
        </w:rPr>
        <w:t>Scripts, plans, goals, and understanding: An inquiry</w:t>
      </w:r>
      <w:r>
        <w:rPr>
          <w:rFonts w:ascii="Times New Roman" w:hAnsi="Times New Roman" w:cs="Times New Roman"/>
          <w:i/>
          <w:sz w:val="24"/>
          <w:szCs w:val="24"/>
        </w:rPr>
        <w:tab/>
        <w:t xml:space="preserve">into human knowledge structures. </w:t>
      </w:r>
      <w:r>
        <w:rPr>
          <w:rFonts w:ascii="Times New Roman" w:hAnsi="Times New Roman" w:cs="Times New Roman"/>
          <w:sz w:val="24"/>
          <w:szCs w:val="24"/>
        </w:rPr>
        <w:t xml:space="preserve">Hillsdale, NJ: </w:t>
      </w:r>
      <w:r w:rsidR="008814EA">
        <w:rPr>
          <w:rFonts w:ascii="Times New Roman" w:hAnsi="Times New Roman" w:cs="Times New Roman"/>
          <w:sz w:val="24"/>
          <w:szCs w:val="24"/>
        </w:rPr>
        <w:t xml:space="preserve">Lawrence </w:t>
      </w:r>
      <w:r>
        <w:rPr>
          <w:rFonts w:ascii="Times New Roman" w:hAnsi="Times New Roman" w:cs="Times New Roman"/>
          <w:sz w:val="24"/>
          <w:szCs w:val="24"/>
        </w:rPr>
        <w:t>Erlbaum.</w:t>
      </w:r>
    </w:p>
    <w:p w14:paraId="45BA26E8" w14:textId="77777777" w:rsidR="008473DF" w:rsidRDefault="008473DF" w:rsidP="008473DF">
      <w:pPr>
        <w:spacing w:line="480" w:lineRule="auto"/>
        <w:contextualSpacing/>
        <w:rPr>
          <w:rFonts w:ascii="Times New Roman" w:hAnsi="Times New Roman" w:cs="Times New Roman"/>
          <w:sz w:val="24"/>
          <w:szCs w:val="24"/>
        </w:rPr>
      </w:pPr>
      <w:r w:rsidRPr="00712F9C">
        <w:rPr>
          <w:rFonts w:ascii="Times New Roman" w:hAnsi="Times New Roman" w:cs="Times New Roman"/>
          <w:sz w:val="24"/>
          <w:szCs w:val="24"/>
        </w:rPr>
        <w:t xml:space="preserve">Schmalhofer, F., McDaniel, M. A., &amp; Keefe, D. (2002). A unified model for predictive and </w:t>
      </w:r>
    </w:p>
    <w:p w14:paraId="453E67C2" w14:textId="314A70AD" w:rsidR="00A73D5D" w:rsidRDefault="008473DF" w:rsidP="00A73D5D">
      <w:pPr>
        <w:spacing w:line="480" w:lineRule="auto"/>
        <w:ind w:firstLine="720"/>
        <w:contextualSpacing/>
        <w:rPr>
          <w:rFonts w:ascii="Times New Roman" w:hAnsi="Times New Roman" w:cs="Times New Roman"/>
          <w:sz w:val="24"/>
          <w:szCs w:val="24"/>
        </w:rPr>
      </w:pPr>
      <w:r w:rsidRPr="00712F9C">
        <w:rPr>
          <w:rFonts w:ascii="Times New Roman" w:hAnsi="Times New Roman" w:cs="Times New Roman"/>
          <w:sz w:val="24"/>
          <w:szCs w:val="24"/>
        </w:rPr>
        <w:t xml:space="preserve">bridging inferences. </w:t>
      </w:r>
      <w:r w:rsidRPr="00712F9C">
        <w:rPr>
          <w:rFonts w:ascii="Times New Roman" w:hAnsi="Times New Roman" w:cs="Times New Roman"/>
          <w:i/>
          <w:iCs/>
          <w:sz w:val="24"/>
          <w:szCs w:val="24"/>
        </w:rPr>
        <w:t>Discourse Processes</w:t>
      </w:r>
      <w:r w:rsidRPr="00712F9C">
        <w:rPr>
          <w:rFonts w:ascii="Times New Roman" w:hAnsi="Times New Roman" w:cs="Times New Roman"/>
          <w:sz w:val="24"/>
          <w:szCs w:val="24"/>
        </w:rPr>
        <w:t xml:space="preserve">, </w:t>
      </w:r>
      <w:r w:rsidRPr="00712F9C">
        <w:rPr>
          <w:rFonts w:ascii="Times New Roman" w:hAnsi="Times New Roman" w:cs="Times New Roman"/>
          <w:i/>
          <w:iCs/>
          <w:sz w:val="24"/>
          <w:szCs w:val="24"/>
        </w:rPr>
        <w:t>33</w:t>
      </w:r>
      <w:r w:rsidRPr="00712F9C">
        <w:rPr>
          <w:rFonts w:ascii="Times New Roman" w:hAnsi="Times New Roman" w:cs="Times New Roman"/>
          <w:sz w:val="24"/>
          <w:szCs w:val="24"/>
        </w:rPr>
        <w:t xml:space="preserve">, 105-132. </w:t>
      </w:r>
    </w:p>
    <w:p w14:paraId="0FD17711" w14:textId="2040F8F9" w:rsidR="008814EA" w:rsidRPr="008814EA" w:rsidRDefault="008814EA" w:rsidP="00A73D5D">
      <w:pPr>
        <w:spacing w:line="480" w:lineRule="auto"/>
        <w:ind w:firstLine="720"/>
        <w:contextualSpacing/>
        <w:rPr>
          <w:rFonts w:ascii="Times New Roman" w:hAnsi="Times New Roman" w:cs="Times New Roman"/>
          <w:sz w:val="24"/>
          <w:szCs w:val="24"/>
        </w:rPr>
      </w:pPr>
      <w:r w:rsidRPr="00D70032">
        <w:rPr>
          <w:rFonts w:ascii="Times New Roman" w:hAnsi="Times New Roman" w:cs="Times New Roman"/>
          <w:sz w:val="24"/>
          <w:szCs w:val="24"/>
        </w:rPr>
        <w:t>doi: 10.1207/S15326950DP3302_01</w:t>
      </w:r>
    </w:p>
    <w:p w14:paraId="7DD37201" w14:textId="4F52FC82" w:rsidR="00291623" w:rsidRDefault="000226C4" w:rsidP="00291623">
      <w:pPr>
        <w:autoSpaceDE w:val="0"/>
        <w:autoSpaceDN w:val="0"/>
        <w:adjustRightInd w:val="0"/>
        <w:spacing w:after="0" w:line="480" w:lineRule="auto"/>
        <w:contextualSpacing/>
        <w:rPr>
          <w:rFonts w:ascii="Times New Roman" w:hAnsi="Times New Roman" w:cs="Times New Roman"/>
          <w:i/>
          <w:iCs/>
          <w:sz w:val="24"/>
          <w:szCs w:val="24"/>
        </w:rPr>
      </w:pPr>
      <w:r>
        <w:rPr>
          <w:rFonts w:ascii="Times New Roman" w:hAnsi="Times New Roman" w:cs="Times New Roman"/>
          <w:sz w:val="24"/>
          <w:szCs w:val="24"/>
        </w:rPr>
        <w:t xml:space="preserve">Schvaneveldt, </w:t>
      </w:r>
      <w:r w:rsidR="00330CA8">
        <w:rPr>
          <w:rFonts w:ascii="Times New Roman" w:hAnsi="Times New Roman" w:cs="Times New Roman"/>
          <w:sz w:val="24"/>
          <w:szCs w:val="24"/>
        </w:rPr>
        <w:t xml:space="preserve">R. W. (1990). </w:t>
      </w:r>
      <w:r w:rsidR="00291623" w:rsidRPr="00D665E9">
        <w:rPr>
          <w:rFonts w:ascii="Times New Roman" w:hAnsi="Times New Roman" w:cs="Times New Roman"/>
          <w:i/>
          <w:iCs/>
          <w:sz w:val="24"/>
          <w:szCs w:val="24"/>
        </w:rPr>
        <w:t xml:space="preserve">Pathfinder associative networks: Studies in knowledge </w:t>
      </w:r>
    </w:p>
    <w:p w14:paraId="24EB79A2" w14:textId="3DADF526" w:rsidR="000226C4" w:rsidRDefault="00291623" w:rsidP="00291623">
      <w:pPr>
        <w:autoSpaceDE w:val="0"/>
        <w:autoSpaceDN w:val="0"/>
        <w:adjustRightInd w:val="0"/>
        <w:spacing w:after="0" w:line="480" w:lineRule="auto"/>
        <w:ind w:firstLine="720"/>
        <w:contextualSpacing/>
        <w:rPr>
          <w:rFonts w:ascii="Times New Roman" w:hAnsi="Times New Roman" w:cs="Times New Roman"/>
          <w:sz w:val="24"/>
          <w:szCs w:val="24"/>
        </w:rPr>
      </w:pPr>
      <w:r w:rsidRPr="00D665E9">
        <w:rPr>
          <w:rFonts w:ascii="Times New Roman" w:hAnsi="Times New Roman" w:cs="Times New Roman"/>
          <w:i/>
          <w:iCs/>
          <w:sz w:val="24"/>
          <w:szCs w:val="24"/>
        </w:rPr>
        <w:t xml:space="preserve">organization. </w:t>
      </w:r>
      <w:r w:rsidRPr="00D665E9">
        <w:rPr>
          <w:rFonts w:ascii="Times New Roman" w:hAnsi="Times New Roman" w:cs="Times New Roman"/>
          <w:sz w:val="24"/>
          <w:szCs w:val="24"/>
        </w:rPr>
        <w:t>Norwood, NJ: Ablex Publishing.</w:t>
      </w:r>
    </w:p>
    <w:p w14:paraId="16691785" w14:textId="7C43847B" w:rsidR="008473DF" w:rsidRDefault="008473DF" w:rsidP="00A73D5D">
      <w:pPr>
        <w:spacing w:line="480" w:lineRule="auto"/>
        <w:contextualSpacing/>
        <w:rPr>
          <w:rFonts w:ascii="Times New Roman" w:hAnsi="Times New Roman" w:cs="Times New Roman"/>
          <w:sz w:val="24"/>
          <w:szCs w:val="24"/>
        </w:rPr>
      </w:pPr>
      <w:r w:rsidRPr="00B23333">
        <w:rPr>
          <w:rFonts w:ascii="Times New Roman" w:hAnsi="Times New Roman" w:cs="Times New Roman"/>
          <w:sz w:val="24"/>
          <w:szCs w:val="24"/>
        </w:rPr>
        <w:t xml:space="preserve">Shipstead, Z., Redick, T. S., &amp; Engle, R. W. (2012). Is working memory training effective?. </w:t>
      </w:r>
    </w:p>
    <w:p w14:paraId="58B80508" w14:textId="3F2CC05A" w:rsidR="008473DF" w:rsidRPr="008814EA" w:rsidRDefault="008473DF" w:rsidP="008473DF">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Psychological B</w:t>
      </w:r>
      <w:r w:rsidRPr="00B23333">
        <w:rPr>
          <w:rFonts w:ascii="Times New Roman" w:hAnsi="Times New Roman" w:cs="Times New Roman"/>
          <w:i/>
          <w:sz w:val="24"/>
          <w:szCs w:val="24"/>
        </w:rPr>
        <w:t>ullet</w:t>
      </w:r>
      <w:r w:rsidRPr="008814EA">
        <w:rPr>
          <w:rFonts w:ascii="Times New Roman" w:hAnsi="Times New Roman" w:cs="Times New Roman"/>
          <w:i/>
          <w:sz w:val="24"/>
          <w:szCs w:val="24"/>
        </w:rPr>
        <w:t>in, 138</w:t>
      </w:r>
      <w:r w:rsidRPr="008814EA">
        <w:rPr>
          <w:rFonts w:ascii="Times New Roman" w:hAnsi="Times New Roman" w:cs="Times New Roman"/>
          <w:sz w:val="24"/>
          <w:szCs w:val="24"/>
        </w:rPr>
        <w:t xml:space="preserve">(4), 628 – 654. </w:t>
      </w:r>
      <w:r w:rsidR="008814EA" w:rsidRPr="00D70032">
        <w:rPr>
          <w:rFonts w:ascii="Times New Roman" w:hAnsi="Times New Roman" w:cs="Times New Roman"/>
          <w:sz w:val="24"/>
          <w:szCs w:val="24"/>
        </w:rPr>
        <w:t>doi: 10.1037/a0027473</w:t>
      </w:r>
    </w:p>
    <w:p w14:paraId="0BCD5371" w14:textId="67FDDC04" w:rsidR="000226C4" w:rsidRPr="008814EA" w:rsidRDefault="000226C4" w:rsidP="000226C4">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St. Hilaire, K. J., Carpenter, S. K., &amp; Jennings, J. M. (2019). Using prequestions to enhance</w:t>
      </w:r>
      <w:r w:rsidRPr="008814EA">
        <w:rPr>
          <w:rFonts w:ascii="Times New Roman" w:hAnsi="Times New Roman" w:cs="Times New Roman"/>
          <w:sz w:val="24"/>
          <w:szCs w:val="24"/>
        </w:rPr>
        <w:tab/>
        <w:t>learning from reading pas</w:t>
      </w:r>
      <w:r w:rsidRPr="00C810A9">
        <w:rPr>
          <w:rFonts w:ascii="Times New Roman" w:hAnsi="Times New Roman" w:cs="Times New Roman"/>
          <w:sz w:val="24"/>
          <w:szCs w:val="24"/>
        </w:rPr>
        <w:t>sages: The roles of question type and structure building ability.</w:t>
      </w:r>
      <w:r w:rsidRPr="00C810A9">
        <w:rPr>
          <w:rFonts w:ascii="Times New Roman" w:hAnsi="Times New Roman" w:cs="Times New Roman"/>
          <w:sz w:val="24"/>
          <w:szCs w:val="24"/>
        </w:rPr>
        <w:tab/>
      </w:r>
      <w:r w:rsidRPr="00C810A9">
        <w:rPr>
          <w:rFonts w:ascii="Times New Roman" w:hAnsi="Times New Roman" w:cs="Times New Roman"/>
          <w:i/>
          <w:sz w:val="24"/>
          <w:szCs w:val="24"/>
        </w:rPr>
        <w:t>Memory</w:t>
      </w:r>
      <w:r w:rsidRPr="00C810A9">
        <w:rPr>
          <w:rFonts w:ascii="Times New Roman" w:hAnsi="Times New Roman" w:cs="Times New Roman"/>
          <w:sz w:val="24"/>
          <w:szCs w:val="24"/>
        </w:rPr>
        <w:t xml:space="preserve">, 27, 1204-2113. </w:t>
      </w:r>
      <w:r w:rsidR="008814EA" w:rsidRPr="00D70032">
        <w:rPr>
          <w:rFonts w:ascii="Times New Roman" w:hAnsi="Times New Roman" w:cs="Times New Roman"/>
          <w:sz w:val="24"/>
          <w:szCs w:val="24"/>
        </w:rPr>
        <w:t>doi: 10.1080/09658211.2019.1641209</w:t>
      </w:r>
    </w:p>
    <w:p w14:paraId="195F39DF"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Stine-Morrow, E. A. L., Gagne, D. D., Morrow, D. G., &amp; Dewall, B. H. (2004). Age differences </w:t>
      </w:r>
    </w:p>
    <w:p w14:paraId="6FFEB9B1" w14:textId="77777777" w:rsidR="00D3204B" w:rsidRDefault="008473DF" w:rsidP="00D3204B">
      <w:pPr>
        <w:pStyle w:val="commentcontentpara"/>
        <w:spacing w:before="0" w:beforeAutospacing="0" w:after="0" w:afterAutospacing="0" w:line="480" w:lineRule="auto"/>
        <w:ind w:firstLine="720"/>
        <w:contextualSpacing/>
      </w:pPr>
      <w:r w:rsidRPr="008814EA">
        <w:t xml:space="preserve">in rereading.  </w:t>
      </w:r>
      <w:r w:rsidRPr="008814EA">
        <w:rPr>
          <w:i/>
        </w:rPr>
        <w:t>Memory &amp; Cognition</w:t>
      </w:r>
      <w:r w:rsidRPr="008814EA">
        <w:t xml:space="preserve">, 32, 696-710. </w:t>
      </w:r>
      <w:r w:rsidR="008814EA" w:rsidRPr="00D70032">
        <w:t>doi: 10.3758/BF03195860</w:t>
      </w:r>
    </w:p>
    <w:p w14:paraId="5BDE3F57" w14:textId="1A26A70D" w:rsidR="000226C4" w:rsidRPr="008814EA" w:rsidRDefault="000226C4" w:rsidP="000226C4">
      <w:pPr>
        <w:pStyle w:val="commentcontentpara"/>
        <w:spacing w:before="0" w:beforeAutospacing="0" w:after="0" w:afterAutospacing="0" w:line="480" w:lineRule="auto"/>
        <w:contextualSpacing/>
      </w:pPr>
      <w:r w:rsidRPr="008814EA">
        <w:t>Stoen, S., McDaniel, M. A., Frey, R., Hynes, M., Cahill, M. (</w:t>
      </w:r>
      <w:r w:rsidR="00E32046" w:rsidRPr="008814EA">
        <w:t>2020</w:t>
      </w:r>
      <w:r w:rsidRPr="008814EA">
        <w:t xml:space="preserve">).  The force concept </w:t>
      </w:r>
    </w:p>
    <w:p w14:paraId="7830CDDC" w14:textId="7A10F2E0" w:rsidR="000226C4" w:rsidRPr="008814EA" w:rsidRDefault="000226C4" w:rsidP="000226C4">
      <w:pPr>
        <w:pStyle w:val="commentcontentpara"/>
        <w:spacing w:before="0" w:beforeAutospacing="0" w:after="0" w:afterAutospacing="0" w:line="480" w:lineRule="auto"/>
        <w:ind w:left="720"/>
        <w:contextualSpacing/>
      </w:pPr>
      <w:r w:rsidRPr="008814EA">
        <w:t xml:space="preserve">inventory: More than just conceptual understanding.  </w:t>
      </w:r>
      <w:r w:rsidRPr="008814EA">
        <w:rPr>
          <w:i/>
        </w:rPr>
        <w:t>Physical Review Physics Education Research</w:t>
      </w:r>
      <w:r w:rsidRPr="008814EA">
        <w:t>.</w:t>
      </w:r>
      <w:r w:rsidR="00E32046" w:rsidRPr="008814EA">
        <w:t xml:space="preserve"> </w:t>
      </w:r>
      <w:r w:rsidR="008814EA" w:rsidRPr="008814EA">
        <w:t>doi</w:t>
      </w:r>
      <w:r w:rsidR="00E32046" w:rsidRPr="008814EA">
        <w:t xml:space="preserve">: </w:t>
      </w:r>
      <w:hyperlink r:id="rId15" w:history="1">
        <w:r w:rsidR="00E32046" w:rsidRPr="008814EA">
          <w:rPr>
            <w:color w:val="0000FF"/>
            <w:u w:val="single"/>
            <w:bdr w:val="none" w:sz="0" w:space="0" w:color="auto" w:frame="1"/>
          </w:rPr>
          <w:t>10.1103/PhysRevPhysEducRes.16.010105</w:t>
        </w:r>
      </w:hyperlink>
    </w:p>
    <w:p w14:paraId="1640D0A6" w14:textId="77777777" w:rsidR="008473DF" w:rsidRPr="008814EA" w:rsidRDefault="008473DF" w:rsidP="008473DF">
      <w:pPr>
        <w:pStyle w:val="CommentText"/>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Tamez, E., Myerson, J., &amp; Hale, S. (2008). Learning, working memory, and intelligence </w:t>
      </w:r>
    </w:p>
    <w:p w14:paraId="4F91390F" w14:textId="0AC40980" w:rsidR="008473DF" w:rsidRPr="008814EA" w:rsidRDefault="008473DF" w:rsidP="008473DF">
      <w:pPr>
        <w:pStyle w:val="CommentText"/>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revisited. </w:t>
      </w:r>
      <w:r w:rsidRPr="008814EA">
        <w:rPr>
          <w:rFonts w:ascii="Times New Roman" w:hAnsi="Times New Roman" w:cs="Times New Roman"/>
          <w:i/>
          <w:iCs/>
          <w:sz w:val="24"/>
          <w:szCs w:val="24"/>
        </w:rPr>
        <w:t xml:space="preserve">Behavioural Processes, 78, </w:t>
      </w:r>
      <w:r w:rsidRPr="008814EA">
        <w:rPr>
          <w:rFonts w:ascii="Times New Roman" w:hAnsi="Times New Roman" w:cs="Times New Roman"/>
          <w:sz w:val="24"/>
          <w:szCs w:val="24"/>
        </w:rPr>
        <w:t xml:space="preserve">240-245. </w:t>
      </w:r>
      <w:r w:rsidR="008814EA" w:rsidRPr="00496056">
        <w:rPr>
          <w:rFonts w:ascii="Times New Roman" w:hAnsi="Times New Roman" w:cs="Times New Roman"/>
          <w:sz w:val="24"/>
          <w:szCs w:val="24"/>
        </w:rPr>
        <w:t>doi: 10.1016/j.beproc.2008.01.008</w:t>
      </w:r>
    </w:p>
    <w:p w14:paraId="1146DC9A"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Thorndyke, P. W. (1977). Cognitive structures in comprehension and memory of narrative</w:t>
      </w:r>
    </w:p>
    <w:p w14:paraId="6689C5DA" w14:textId="7DD2EC95"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discourse. </w:t>
      </w:r>
      <w:r w:rsidRPr="008814EA">
        <w:rPr>
          <w:rFonts w:ascii="Times New Roman" w:hAnsi="Times New Roman" w:cs="Times New Roman"/>
          <w:i/>
          <w:sz w:val="24"/>
          <w:szCs w:val="24"/>
        </w:rPr>
        <w:t xml:space="preserve">Cognitive Psychology, </w:t>
      </w:r>
      <w:r w:rsidRPr="00496056">
        <w:rPr>
          <w:rFonts w:ascii="Times New Roman" w:hAnsi="Times New Roman" w:cs="Times New Roman"/>
          <w:i/>
          <w:iCs/>
          <w:sz w:val="24"/>
          <w:szCs w:val="24"/>
        </w:rPr>
        <w:t>9</w:t>
      </w:r>
      <w:r w:rsidRPr="008814EA">
        <w:rPr>
          <w:rFonts w:ascii="Times New Roman" w:hAnsi="Times New Roman" w:cs="Times New Roman"/>
          <w:sz w:val="24"/>
          <w:szCs w:val="24"/>
        </w:rPr>
        <w:t>, 77-110.</w:t>
      </w:r>
      <w:r w:rsidR="008814EA" w:rsidRPr="008814EA">
        <w:rPr>
          <w:rFonts w:ascii="Times New Roman" w:hAnsi="Times New Roman" w:cs="Times New Roman"/>
          <w:sz w:val="24"/>
          <w:szCs w:val="24"/>
        </w:rPr>
        <w:t xml:space="preserve"> </w:t>
      </w:r>
      <w:r w:rsidR="008814EA" w:rsidRPr="00496056">
        <w:rPr>
          <w:rFonts w:ascii="Times New Roman" w:hAnsi="Times New Roman" w:cs="Times New Roman"/>
          <w:sz w:val="24"/>
          <w:szCs w:val="24"/>
        </w:rPr>
        <w:t>doi: 10.1016/0010-0285(77)90005-6</w:t>
      </w:r>
    </w:p>
    <w:p w14:paraId="38B78DAE" w14:textId="77777777" w:rsidR="00B93BC7" w:rsidRPr="008814EA" w:rsidRDefault="00B93BC7" w:rsidP="00B93BC7">
      <w:pPr>
        <w:autoSpaceDE w:val="0"/>
        <w:autoSpaceDN w:val="0"/>
        <w:adjustRightInd w:val="0"/>
        <w:spacing w:after="0" w:line="480" w:lineRule="auto"/>
        <w:rPr>
          <w:rFonts w:ascii="Times New Roman" w:hAnsi="Times New Roman" w:cs="Times New Roman"/>
          <w:sz w:val="24"/>
          <w:szCs w:val="24"/>
        </w:rPr>
      </w:pPr>
      <w:r w:rsidRPr="008814EA">
        <w:rPr>
          <w:rFonts w:ascii="Times New Roman" w:hAnsi="Times New Roman" w:cs="Times New Roman"/>
          <w:sz w:val="24"/>
          <w:szCs w:val="24"/>
        </w:rPr>
        <w:t>Trabasso, T., &amp; van den Broek, P. (1985). Causal thinking and the representation of</w:t>
      </w:r>
    </w:p>
    <w:p w14:paraId="74C313D7" w14:textId="5CF007F9" w:rsidR="00B93BC7" w:rsidRDefault="00B93BC7" w:rsidP="00B93BC7">
      <w:pPr>
        <w:autoSpaceDE w:val="0"/>
        <w:autoSpaceDN w:val="0"/>
        <w:adjustRightInd w:val="0"/>
        <w:spacing w:after="0" w:line="480" w:lineRule="auto"/>
        <w:ind w:firstLine="720"/>
        <w:rPr>
          <w:rFonts w:ascii="Times New Roman" w:hAnsi="Times New Roman" w:cs="Times New Roman"/>
          <w:sz w:val="24"/>
          <w:szCs w:val="24"/>
        </w:rPr>
      </w:pPr>
      <w:r w:rsidRPr="00C810A9">
        <w:rPr>
          <w:rFonts w:ascii="Times New Roman" w:hAnsi="Times New Roman" w:cs="Times New Roman"/>
          <w:sz w:val="24"/>
          <w:szCs w:val="24"/>
        </w:rPr>
        <w:t xml:space="preserve">narrative events. </w:t>
      </w:r>
      <w:r w:rsidRPr="00C810A9">
        <w:rPr>
          <w:rFonts w:ascii="Times New Roman" w:hAnsi="Times New Roman" w:cs="Times New Roman"/>
          <w:i/>
          <w:sz w:val="24"/>
          <w:szCs w:val="24"/>
        </w:rPr>
        <w:t>Journal of Memory and Language, 24</w:t>
      </w:r>
      <w:r w:rsidRPr="00C810A9">
        <w:rPr>
          <w:rFonts w:ascii="Times New Roman" w:hAnsi="Times New Roman" w:cs="Times New Roman"/>
          <w:sz w:val="24"/>
          <w:szCs w:val="24"/>
        </w:rPr>
        <w:t>, 612–630.</w:t>
      </w:r>
    </w:p>
    <w:p w14:paraId="7F6EB092" w14:textId="1A42F7E3" w:rsidR="00C810A9" w:rsidRPr="00C810A9" w:rsidRDefault="00C810A9" w:rsidP="00B93BC7">
      <w:pPr>
        <w:autoSpaceDE w:val="0"/>
        <w:autoSpaceDN w:val="0"/>
        <w:adjustRightInd w:val="0"/>
        <w:spacing w:after="0" w:line="480" w:lineRule="auto"/>
        <w:ind w:firstLine="720"/>
        <w:rPr>
          <w:rFonts w:ascii="Times New Roman" w:hAnsi="Times New Roman" w:cs="Times New Roman"/>
          <w:sz w:val="24"/>
          <w:szCs w:val="24"/>
        </w:rPr>
      </w:pPr>
      <w:r w:rsidRPr="00C810A9">
        <w:rPr>
          <w:rFonts w:ascii="Times New Roman" w:hAnsi="Times New Roman" w:cs="Times New Roman"/>
          <w:sz w:val="24"/>
          <w:szCs w:val="24"/>
        </w:rPr>
        <w:lastRenderedPageBreak/>
        <w:t xml:space="preserve">doi: </w:t>
      </w:r>
      <w:hyperlink r:id="rId16" w:tgtFrame="_blank" w:history="1">
        <w:r w:rsidRPr="003B4C24">
          <w:rPr>
            <w:rStyle w:val="Hyperlink"/>
            <w:rFonts w:ascii="Times New Roman" w:hAnsi="Times New Roman" w:cs="Times New Roman"/>
            <w:color w:val="23527C"/>
            <w:sz w:val="24"/>
            <w:szCs w:val="24"/>
            <w:shd w:val="clear" w:color="auto" w:fill="FFFFFF"/>
          </w:rPr>
          <w:t>10.1016/0749-596X(85)90049-X</w:t>
        </w:r>
      </w:hyperlink>
    </w:p>
    <w:p w14:paraId="3A1AD486" w14:textId="77777777" w:rsidR="000D24E6" w:rsidRDefault="00B93BC7" w:rsidP="00164F43">
      <w:pPr>
        <w:spacing w:line="480" w:lineRule="auto"/>
        <w:contextualSpacing/>
        <w:rPr>
          <w:rFonts w:ascii="Times New Roman" w:hAnsi="Times New Roman" w:cs="Times New Roman"/>
          <w:sz w:val="24"/>
          <w:szCs w:val="24"/>
        </w:rPr>
      </w:pPr>
      <w:r w:rsidRPr="00C810A9">
        <w:rPr>
          <w:rFonts w:ascii="Times New Roman" w:hAnsi="Times New Roman" w:cs="Times New Roman"/>
          <w:sz w:val="24"/>
          <w:szCs w:val="24"/>
        </w:rPr>
        <w:t>Trabasso, T., van den Broek, P., &amp; Suh, S. (1989). Logical necessity and transitivity of causal</w:t>
      </w:r>
      <w:r w:rsidR="000D24E6">
        <w:rPr>
          <w:rFonts w:ascii="Times New Roman" w:hAnsi="Times New Roman" w:cs="Times New Roman"/>
          <w:sz w:val="24"/>
          <w:szCs w:val="24"/>
        </w:rPr>
        <w:t xml:space="preserve"> </w:t>
      </w:r>
    </w:p>
    <w:p w14:paraId="74053E37" w14:textId="77777777" w:rsidR="000D24E6" w:rsidRDefault="00B93BC7" w:rsidP="000D24E6">
      <w:pPr>
        <w:spacing w:line="480" w:lineRule="auto"/>
        <w:ind w:firstLine="720"/>
        <w:contextualSpacing/>
        <w:rPr>
          <w:rStyle w:val="Hyperlink"/>
          <w:rFonts w:ascii="Times New Roman" w:hAnsi="Times New Roman" w:cs="Times New Roman"/>
          <w:color w:val="006DB4"/>
          <w:sz w:val="24"/>
          <w:szCs w:val="24"/>
        </w:rPr>
      </w:pPr>
      <w:r w:rsidRPr="003B4C24">
        <w:rPr>
          <w:rFonts w:ascii="Times New Roman" w:hAnsi="Times New Roman" w:cs="Times New Roman"/>
          <w:sz w:val="24"/>
          <w:szCs w:val="24"/>
        </w:rPr>
        <w:t xml:space="preserve">relations in stories. </w:t>
      </w:r>
      <w:r w:rsidRPr="003B4C24">
        <w:rPr>
          <w:rFonts w:ascii="Times New Roman" w:hAnsi="Times New Roman" w:cs="Times New Roman"/>
          <w:i/>
          <w:sz w:val="24"/>
          <w:szCs w:val="24"/>
        </w:rPr>
        <w:t>Discourse Processes, 12</w:t>
      </w:r>
      <w:r w:rsidRPr="003B4C24">
        <w:rPr>
          <w:rFonts w:ascii="Times New Roman" w:hAnsi="Times New Roman" w:cs="Times New Roman"/>
          <w:sz w:val="24"/>
          <w:szCs w:val="24"/>
        </w:rPr>
        <w:t>, 1–25.</w:t>
      </w:r>
      <w:r w:rsidRPr="003B4C24" w:rsidDel="00B93BC7">
        <w:rPr>
          <w:rFonts w:ascii="Times New Roman" w:hAnsi="Times New Roman" w:cs="Times New Roman"/>
          <w:sz w:val="24"/>
          <w:szCs w:val="24"/>
        </w:rPr>
        <w:t xml:space="preserve"> </w:t>
      </w:r>
      <w:r w:rsidR="00C810A9" w:rsidRPr="003B4C24">
        <w:rPr>
          <w:rFonts w:ascii="Times New Roman" w:hAnsi="Times New Roman" w:cs="Times New Roman"/>
          <w:sz w:val="24"/>
          <w:szCs w:val="24"/>
        </w:rPr>
        <w:t xml:space="preserve">doi: </w:t>
      </w:r>
      <w:hyperlink r:id="rId17" w:history="1">
        <w:r w:rsidR="00C810A9" w:rsidRPr="003B4C24">
          <w:rPr>
            <w:rStyle w:val="Hyperlink"/>
            <w:rFonts w:ascii="Times New Roman" w:hAnsi="Times New Roman" w:cs="Times New Roman"/>
            <w:color w:val="006DB4"/>
            <w:sz w:val="24"/>
            <w:szCs w:val="24"/>
          </w:rPr>
          <w:t>10.1080/01638538909544717</w:t>
        </w:r>
      </w:hyperlink>
    </w:p>
    <w:p w14:paraId="0C2A6645" w14:textId="0830CC5B" w:rsidR="00A46437" w:rsidRPr="00C810A9" w:rsidRDefault="00164F43" w:rsidP="000D24E6">
      <w:pPr>
        <w:spacing w:line="480" w:lineRule="auto"/>
        <w:contextualSpacing/>
        <w:rPr>
          <w:rFonts w:ascii="Times New Roman" w:hAnsi="Times New Roman" w:cs="Times New Roman"/>
          <w:sz w:val="24"/>
          <w:szCs w:val="24"/>
        </w:rPr>
      </w:pPr>
      <w:r w:rsidRPr="00C810A9">
        <w:rPr>
          <w:rFonts w:ascii="Times New Roman" w:hAnsi="Times New Roman" w:cs="Times New Roman"/>
          <w:sz w:val="24"/>
          <w:szCs w:val="24"/>
        </w:rPr>
        <w:t xml:space="preserve">Umanath, </w:t>
      </w:r>
      <w:r w:rsidR="00A46437" w:rsidRPr="00C810A9">
        <w:rPr>
          <w:rFonts w:ascii="Times New Roman" w:hAnsi="Times New Roman" w:cs="Times New Roman"/>
          <w:sz w:val="24"/>
          <w:szCs w:val="24"/>
        </w:rPr>
        <w:t xml:space="preserve">S., &amp; Marsh, E. J. (2012). Aging and the memorial consequences of catching </w:t>
      </w:r>
    </w:p>
    <w:p w14:paraId="10629E85" w14:textId="77777777" w:rsidR="008814EA" w:rsidRPr="008814EA" w:rsidRDefault="00A46437" w:rsidP="008814EA">
      <w:pPr>
        <w:spacing w:line="480" w:lineRule="auto"/>
        <w:ind w:firstLine="720"/>
        <w:contextualSpacing/>
        <w:rPr>
          <w:rFonts w:ascii="Times New Roman" w:hAnsi="Times New Roman" w:cs="Times New Roman"/>
          <w:sz w:val="24"/>
          <w:szCs w:val="24"/>
        </w:rPr>
      </w:pPr>
      <w:r w:rsidRPr="00C810A9">
        <w:rPr>
          <w:rFonts w:ascii="Times New Roman" w:hAnsi="Times New Roman" w:cs="Times New Roman"/>
          <w:sz w:val="24"/>
          <w:szCs w:val="24"/>
        </w:rPr>
        <w:t xml:space="preserve">consequences with prior knowledge. </w:t>
      </w:r>
      <w:r w:rsidRPr="00C810A9">
        <w:rPr>
          <w:rFonts w:ascii="Times New Roman" w:hAnsi="Times New Roman" w:cs="Times New Roman"/>
          <w:i/>
          <w:iCs/>
          <w:sz w:val="24"/>
          <w:szCs w:val="24"/>
        </w:rPr>
        <w:t xml:space="preserve">Psychology and Aging, 27, </w:t>
      </w:r>
      <w:r w:rsidRPr="008814EA">
        <w:rPr>
          <w:rFonts w:ascii="Times New Roman" w:hAnsi="Times New Roman" w:cs="Times New Roman"/>
          <w:sz w:val="24"/>
          <w:szCs w:val="24"/>
        </w:rPr>
        <w:t xml:space="preserve">1033-1039. </w:t>
      </w:r>
    </w:p>
    <w:p w14:paraId="64AD22DE" w14:textId="3267FF40" w:rsidR="00164F43" w:rsidRPr="008814EA" w:rsidRDefault="008814EA" w:rsidP="00A46437">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10.1037/a0027242</w:t>
      </w:r>
    </w:p>
    <w:p w14:paraId="4E782817"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Unsworth, N., Heitz, R. P., Schrock, J. C., &amp; Engle, R. W. (2005). An automated version of the </w:t>
      </w:r>
    </w:p>
    <w:p w14:paraId="72A6E9C5" w14:textId="635D62B9"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operation span task. </w:t>
      </w:r>
      <w:r w:rsidRPr="008814EA">
        <w:rPr>
          <w:rFonts w:ascii="Times New Roman" w:hAnsi="Times New Roman" w:cs="Times New Roman"/>
          <w:i/>
          <w:iCs/>
          <w:sz w:val="24"/>
          <w:szCs w:val="24"/>
        </w:rPr>
        <w:t>Behavior research methods</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37</w:t>
      </w:r>
      <w:r w:rsidRPr="008814EA">
        <w:rPr>
          <w:rFonts w:ascii="Times New Roman" w:hAnsi="Times New Roman" w:cs="Times New Roman"/>
          <w:sz w:val="24"/>
          <w:szCs w:val="24"/>
        </w:rPr>
        <w:t xml:space="preserve">, 498-505. </w:t>
      </w:r>
      <w:r w:rsidR="008814EA" w:rsidRPr="003B4C24">
        <w:rPr>
          <w:rFonts w:ascii="Times New Roman" w:hAnsi="Times New Roman" w:cs="Times New Roman"/>
          <w:sz w:val="24"/>
          <w:szCs w:val="24"/>
        </w:rPr>
        <w:t>doi: 10.3758/BF03192720</w:t>
      </w:r>
    </w:p>
    <w:p w14:paraId="08632E98"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Van Dijk, T. A., &amp; Kintsch, W. (1983). </w:t>
      </w:r>
      <w:r w:rsidRPr="008814EA">
        <w:rPr>
          <w:rFonts w:ascii="Times New Roman" w:hAnsi="Times New Roman" w:cs="Times New Roman"/>
          <w:i/>
          <w:sz w:val="24"/>
          <w:szCs w:val="24"/>
        </w:rPr>
        <w:t>Strategies of discourse comprehension</w:t>
      </w:r>
      <w:r w:rsidRPr="008814EA">
        <w:rPr>
          <w:rFonts w:ascii="Times New Roman" w:hAnsi="Times New Roman" w:cs="Times New Roman"/>
          <w:sz w:val="24"/>
          <w:szCs w:val="24"/>
        </w:rPr>
        <w:t xml:space="preserve">.  Orlando, FL: </w:t>
      </w:r>
    </w:p>
    <w:p w14:paraId="5FFF32CA" w14:textId="77777777" w:rsidR="008473DF" w:rsidRPr="00C810A9" w:rsidRDefault="008473DF" w:rsidP="008473DF">
      <w:pPr>
        <w:spacing w:line="480" w:lineRule="auto"/>
        <w:ind w:firstLine="720"/>
        <w:contextualSpacing/>
        <w:rPr>
          <w:rFonts w:ascii="Times New Roman" w:hAnsi="Times New Roman" w:cs="Times New Roman"/>
          <w:sz w:val="24"/>
          <w:szCs w:val="24"/>
        </w:rPr>
      </w:pPr>
      <w:r w:rsidRPr="00C810A9">
        <w:rPr>
          <w:rFonts w:ascii="Times New Roman" w:hAnsi="Times New Roman" w:cs="Times New Roman"/>
          <w:sz w:val="24"/>
          <w:szCs w:val="24"/>
        </w:rPr>
        <w:t>Academic Press.</w:t>
      </w:r>
    </w:p>
    <w:p w14:paraId="5C4C6AB7"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Wiley, J., Jarosz, A. F., Cushen, P. J., &amp; Colflesh, G. J. (2011). New rule </w:t>
      </w:r>
    </w:p>
    <w:p w14:paraId="7AA6C791" w14:textId="77777777"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use drives the relation between working memory capacity and Raven's Advanced </w:t>
      </w:r>
    </w:p>
    <w:p w14:paraId="6B4304C0" w14:textId="77777777" w:rsidR="008473DF" w:rsidRPr="008814EA" w:rsidRDefault="008473DF" w:rsidP="008473DF">
      <w:pPr>
        <w:spacing w:line="480" w:lineRule="auto"/>
        <w:ind w:left="720"/>
        <w:contextualSpacing/>
        <w:rPr>
          <w:rFonts w:ascii="Times New Roman" w:hAnsi="Times New Roman" w:cs="Times New Roman"/>
          <w:i/>
          <w:iCs/>
          <w:sz w:val="24"/>
          <w:szCs w:val="24"/>
        </w:rPr>
      </w:pPr>
      <w:r w:rsidRPr="008814EA">
        <w:rPr>
          <w:rFonts w:ascii="Times New Roman" w:hAnsi="Times New Roman" w:cs="Times New Roman"/>
          <w:sz w:val="24"/>
          <w:szCs w:val="24"/>
        </w:rPr>
        <w:t xml:space="preserve">Progressive Matrices. </w:t>
      </w:r>
      <w:r w:rsidRPr="008814EA">
        <w:rPr>
          <w:rFonts w:ascii="Times New Roman" w:hAnsi="Times New Roman" w:cs="Times New Roman"/>
          <w:i/>
          <w:iCs/>
          <w:sz w:val="24"/>
          <w:szCs w:val="24"/>
        </w:rPr>
        <w:t xml:space="preserve">Journal of Experimental Psychology: Learning, Memory, and </w:t>
      </w:r>
    </w:p>
    <w:p w14:paraId="051A3C5B" w14:textId="73169E98" w:rsidR="008473DF" w:rsidRPr="008814EA" w:rsidRDefault="008473DF" w:rsidP="008473DF">
      <w:pPr>
        <w:spacing w:line="480" w:lineRule="auto"/>
        <w:ind w:left="720"/>
        <w:contextualSpacing/>
        <w:rPr>
          <w:rFonts w:ascii="Times New Roman" w:hAnsi="Times New Roman" w:cs="Times New Roman"/>
          <w:sz w:val="24"/>
          <w:szCs w:val="24"/>
        </w:rPr>
      </w:pPr>
      <w:r w:rsidRPr="008814EA">
        <w:rPr>
          <w:rFonts w:ascii="Times New Roman" w:hAnsi="Times New Roman" w:cs="Times New Roman"/>
          <w:i/>
          <w:iCs/>
          <w:sz w:val="24"/>
          <w:szCs w:val="24"/>
        </w:rPr>
        <w:t>Cognition</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37</w:t>
      </w:r>
      <w:r w:rsidRPr="008814EA">
        <w:rPr>
          <w:rFonts w:ascii="Times New Roman" w:hAnsi="Times New Roman" w:cs="Times New Roman"/>
          <w:sz w:val="24"/>
          <w:szCs w:val="24"/>
        </w:rPr>
        <w:t>, 256</w:t>
      </w:r>
      <w:r w:rsidR="008814EA" w:rsidRPr="008814EA">
        <w:rPr>
          <w:rFonts w:ascii="Times New Roman" w:hAnsi="Times New Roman" w:cs="Times New Roman"/>
          <w:sz w:val="24"/>
          <w:szCs w:val="24"/>
        </w:rPr>
        <w:t>-263</w:t>
      </w:r>
      <w:r w:rsidRPr="008814EA">
        <w:rPr>
          <w:rFonts w:ascii="Times New Roman" w:hAnsi="Times New Roman" w:cs="Times New Roman"/>
          <w:sz w:val="24"/>
          <w:szCs w:val="24"/>
        </w:rPr>
        <w:t xml:space="preserve">. </w:t>
      </w:r>
      <w:r w:rsidR="008814EA" w:rsidRPr="003B4C24">
        <w:rPr>
          <w:rFonts w:ascii="Times New Roman" w:hAnsi="Times New Roman" w:cs="Times New Roman"/>
          <w:sz w:val="24"/>
          <w:szCs w:val="24"/>
        </w:rPr>
        <w:t>doi: 10.1037/a0021613</w:t>
      </w:r>
    </w:p>
    <w:p w14:paraId="5A8A133F" w14:textId="77777777" w:rsidR="008473DF" w:rsidRPr="008814EA" w:rsidRDefault="008473DF" w:rsidP="008473DF">
      <w:pPr>
        <w:spacing w:line="480" w:lineRule="auto"/>
        <w:contextualSpacing/>
        <w:rPr>
          <w:rFonts w:ascii="Times New Roman" w:hAnsi="Times New Roman" w:cs="Times New Roman"/>
          <w:sz w:val="24"/>
          <w:szCs w:val="24"/>
        </w:rPr>
      </w:pPr>
      <w:r w:rsidRPr="008814EA">
        <w:rPr>
          <w:rFonts w:ascii="Times New Roman" w:hAnsi="Times New Roman" w:cs="Times New Roman"/>
          <w:sz w:val="24"/>
          <w:szCs w:val="24"/>
        </w:rPr>
        <w:t xml:space="preserve">Williams, B.A., &amp; Pearlberg, S.L. (2006). Learning of three-term contingencies correlates with </w:t>
      </w:r>
    </w:p>
    <w:p w14:paraId="7E114DD2" w14:textId="4BDF2288" w:rsidR="008473DF" w:rsidRPr="008814EA" w:rsidRDefault="008473DF" w:rsidP="008473DF">
      <w:pPr>
        <w:spacing w:line="480" w:lineRule="auto"/>
        <w:ind w:firstLine="720"/>
        <w:contextualSpacing/>
        <w:rPr>
          <w:rFonts w:ascii="Times New Roman" w:hAnsi="Times New Roman" w:cs="Times New Roman"/>
          <w:sz w:val="24"/>
          <w:szCs w:val="24"/>
        </w:rPr>
      </w:pPr>
      <w:r w:rsidRPr="008814EA">
        <w:rPr>
          <w:rFonts w:ascii="Times New Roman" w:hAnsi="Times New Roman" w:cs="Times New Roman"/>
          <w:sz w:val="24"/>
          <w:szCs w:val="24"/>
        </w:rPr>
        <w:t xml:space="preserve">Raven scores, but not with measures of cognitive processing. </w:t>
      </w:r>
      <w:r w:rsidRPr="008814EA">
        <w:rPr>
          <w:rFonts w:ascii="Times New Roman" w:hAnsi="Times New Roman" w:cs="Times New Roman"/>
          <w:i/>
          <w:iCs/>
          <w:sz w:val="24"/>
          <w:szCs w:val="24"/>
        </w:rPr>
        <w:t>Intelligence</w:t>
      </w:r>
      <w:r w:rsidRPr="008814EA">
        <w:rPr>
          <w:rFonts w:ascii="Times New Roman" w:hAnsi="Times New Roman" w:cs="Times New Roman"/>
          <w:sz w:val="24"/>
          <w:szCs w:val="24"/>
        </w:rPr>
        <w:t xml:space="preserve">, </w:t>
      </w:r>
      <w:r w:rsidRPr="008814EA">
        <w:rPr>
          <w:rFonts w:ascii="Times New Roman" w:hAnsi="Times New Roman" w:cs="Times New Roman"/>
          <w:i/>
          <w:iCs/>
          <w:sz w:val="24"/>
          <w:szCs w:val="24"/>
        </w:rPr>
        <w:t>34</w:t>
      </w:r>
      <w:r w:rsidRPr="008814EA">
        <w:rPr>
          <w:rFonts w:ascii="Times New Roman" w:hAnsi="Times New Roman" w:cs="Times New Roman"/>
          <w:sz w:val="24"/>
          <w:szCs w:val="24"/>
        </w:rPr>
        <w:t>, 177–191.</w:t>
      </w:r>
    </w:p>
    <w:p w14:paraId="4A3C8F8D" w14:textId="53769016" w:rsidR="008814EA" w:rsidRPr="008814EA" w:rsidRDefault="008814EA" w:rsidP="008473DF">
      <w:pPr>
        <w:spacing w:line="480" w:lineRule="auto"/>
        <w:ind w:firstLine="720"/>
        <w:contextualSpacing/>
        <w:rPr>
          <w:rFonts w:ascii="Times New Roman" w:hAnsi="Times New Roman" w:cs="Times New Roman"/>
          <w:sz w:val="24"/>
          <w:szCs w:val="24"/>
        </w:rPr>
      </w:pPr>
      <w:r w:rsidRPr="003B4C24">
        <w:rPr>
          <w:rFonts w:ascii="Times New Roman" w:hAnsi="Times New Roman" w:cs="Times New Roman"/>
          <w:sz w:val="24"/>
          <w:szCs w:val="24"/>
        </w:rPr>
        <w:t>doi: 10.1016/j.intell.2005.03.007</w:t>
      </w:r>
    </w:p>
    <w:p w14:paraId="37636682" w14:textId="175E21B9" w:rsidR="00B93BC7" w:rsidRPr="00B93BC7" w:rsidRDefault="00B93BC7" w:rsidP="003B4C24">
      <w:pPr>
        <w:autoSpaceDE w:val="0"/>
        <w:autoSpaceDN w:val="0"/>
        <w:adjustRightInd w:val="0"/>
        <w:spacing w:after="0" w:line="480" w:lineRule="auto"/>
        <w:rPr>
          <w:rFonts w:ascii="Times New Roman" w:hAnsi="Times New Roman" w:cs="Times New Roman"/>
          <w:sz w:val="24"/>
          <w:szCs w:val="24"/>
        </w:rPr>
      </w:pPr>
      <w:r w:rsidRPr="00B93BC7">
        <w:rPr>
          <w:rFonts w:ascii="Times New Roman" w:hAnsi="Times New Roman" w:cs="Times New Roman"/>
          <w:sz w:val="24"/>
          <w:szCs w:val="24"/>
        </w:rPr>
        <w:t>Zwaan, R. A., Langston, M. C., &amp; Graesser, A. C. (1995). The construction of situation</w:t>
      </w:r>
    </w:p>
    <w:p w14:paraId="7B605367" w14:textId="77777777" w:rsidR="00B93BC7" w:rsidRPr="00B93BC7" w:rsidRDefault="00B93BC7" w:rsidP="00B93BC7">
      <w:pPr>
        <w:autoSpaceDE w:val="0"/>
        <w:autoSpaceDN w:val="0"/>
        <w:adjustRightInd w:val="0"/>
        <w:spacing w:after="0" w:line="480" w:lineRule="auto"/>
        <w:ind w:firstLine="720"/>
        <w:rPr>
          <w:rFonts w:ascii="Times New Roman" w:hAnsi="Times New Roman" w:cs="Times New Roman"/>
          <w:sz w:val="24"/>
          <w:szCs w:val="24"/>
        </w:rPr>
      </w:pPr>
      <w:r w:rsidRPr="00B93BC7">
        <w:rPr>
          <w:rFonts w:ascii="Times New Roman" w:hAnsi="Times New Roman" w:cs="Times New Roman"/>
          <w:sz w:val="24"/>
          <w:szCs w:val="24"/>
        </w:rPr>
        <w:t xml:space="preserve">models in narrative comprehension: An event-indexing model. </w:t>
      </w:r>
      <w:r w:rsidRPr="00B93BC7">
        <w:rPr>
          <w:rFonts w:ascii="Times New Roman" w:hAnsi="Times New Roman" w:cs="Times New Roman"/>
          <w:i/>
          <w:sz w:val="24"/>
          <w:szCs w:val="24"/>
        </w:rPr>
        <w:t>Psychological Science, 6</w:t>
      </w:r>
      <w:r w:rsidRPr="00B93BC7">
        <w:rPr>
          <w:rFonts w:ascii="Times New Roman" w:hAnsi="Times New Roman" w:cs="Times New Roman"/>
          <w:sz w:val="24"/>
          <w:szCs w:val="24"/>
        </w:rPr>
        <w:t>,</w:t>
      </w:r>
    </w:p>
    <w:p w14:paraId="396C8FE1" w14:textId="3FDBC524" w:rsidR="00B93BC7" w:rsidRPr="00B93BC7" w:rsidRDefault="00B93BC7" w:rsidP="00B93BC7">
      <w:pPr>
        <w:autoSpaceDE w:val="0"/>
        <w:autoSpaceDN w:val="0"/>
        <w:adjustRightInd w:val="0"/>
        <w:spacing w:after="0" w:line="480" w:lineRule="auto"/>
        <w:ind w:firstLine="720"/>
        <w:rPr>
          <w:rFonts w:ascii="Times New Roman" w:hAnsi="Times New Roman" w:cs="Times New Roman"/>
          <w:sz w:val="24"/>
          <w:szCs w:val="24"/>
        </w:rPr>
      </w:pPr>
      <w:r w:rsidRPr="00B93BC7">
        <w:rPr>
          <w:rFonts w:ascii="Times New Roman" w:hAnsi="Times New Roman" w:cs="Times New Roman"/>
          <w:sz w:val="24"/>
          <w:szCs w:val="24"/>
        </w:rPr>
        <w:t>292–297</w:t>
      </w:r>
      <w:r w:rsidRPr="00C810A9">
        <w:rPr>
          <w:rFonts w:ascii="Times New Roman" w:hAnsi="Times New Roman" w:cs="Times New Roman"/>
          <w:sz w:val="24"/>
          <w:szCs w:val="24"/>
        </w:rPr>
        <w:t>.</w:t>
      </w:r>
      <w:r w:rsidR="00C810A9" w:rsidRPr="00C810A9">
        <w:rPr>
          <w:rFonts w:ascii="Times New Roman" w:hAnsi="Times New Roman" w:cs="Times New Roman"/>
          <w:sz w:val="24"/>
          <w:szCs w:val="24"/>
        </w:rPr>
        <w:t xml:space="preserve"> doi: </w:t>
      </w:r>
      <w:hyperlink r:id="rId18" w:history="1">
        <w:r w:rsidR="00C810A9" w:rsidRPr="003B4C24">
          <w:rPr>
            <w:rStyle w:val="Hyperlink"/>
            <w:rFonts w:ascii="Times New Roman" w:hAnsi="Times New Roman" w:cs="Times New Roman"/>
            <w:color w:val="006ACC"/>
            <w:sz w:val="24"/>
            <w:szCs w:val="24"/>
            <w:shd w:val="clear" w:color="auto" w:fill="FFFFFF"/>
          </w:rPr>
          <w:t>10.1111/j.1467-9280.1995.tb00513.x</w:t>
        </w:r>
      </w:hyperlink>
    </w:p>
    <w:p w14:paraId="6CB5D87F" w14:textId="77777777" w:rsidR="00B93BC7" w:rsidRPr="00B93BC7" w:rsidRDefault="00B93BC7" w:rsidP="00B93BC7">
      <w:pPr>
        <w:autoSpaceDE w:val="0"/>
        <w:autoSpaceDN w:val="0"/>
        <w:adjustRightInd w:val="0"/>
        <w:spacing w:after="0" w:line="480" w:lineRule="auto"/>
        <w:rPr>
          <w:rFonts w:ascii="Times New Roman" w:hAnsi="Times New Roman" w:cs="Times New Roman"/>
          <w:sz w:val="24"/>
          <w:szCs w:val="24"/>
        </w:rPr>
      </w:pPr>
      <w:r w:rsidRPr="00B93BC7">
        <w:rPr>
          <w:rFonts w:ascii="Times New Roman" w:hAnsi="Times New Roman" w:cs="Times New Roman"/>
          <w:sz w:val="24"/>
          <w:szCs w:val="24"/>
        </w:rPr>
        <w:t>Zwaan, R. A., &amp; Radvansky, G. A. (1998). Situation models in language comprehension</w:t>
      </w:r>
    </w:p>
    <w:p w14:paraId="45DB956B" w14:textId="027466A4" w:rsidR="00AF5415" w:rsidRPr="000D24E6" w:rsidRDefault="00B93BC7" w:rsidP="000D24E6">
      <w:pPr>
        <w:spacing w:line="480" w:lineRule="auto"/>
        <w:ind w:firstLine="720"/>
        <w:contextualSpacing/>
        <w:rPr>
          <w:rFonts w:ascii="Times New Roman" w:hAnsi="Times New Roman" w:cs="Times New Roman"/>
          <w:sz w:val="24"/>
          <w:szCs w:val="24"/>
        </w:rPr>
        <w:sectPr w:rsidR="00AF5415" w:rsidRPr="000D24E6" w:rsidSect="00AF5415">
          <w:headerReference w:type="default" r:id="rId19"/>
          <w:pgSz w:w="12240" w:h="15840"/>
          <w:pgMar w:top="1440" w:right="1440" w:bottom="1440" w:left="1440" w:header="720" w:footer="720" w:gutter="0"/>
          <w:cols w:space="720"/>
          <w:docGrid w:linePitch="360"/>
        </w:sectPr>
      </w:pPr>
      <w:r w:rsidRPr="00B93BC7">
        <w:rPr>
          <w:rFonts w:ascii="Times New Roman" w:hAnsi="Times New Roman" w:cs="Times New Roman"/>
          <w:sz w:val="24"/>
          <w:szCs w:val="24"/>
        </w:rPr>
        <w:t xml:space="preserve">and memory. </w:t>
      </w:r>
      <w:r w:rsidRPr="00B93BC7">
        <w:rPr>
          <w:rFonts w:ascii="Times New Roman" w:hAnsi="Times New Roman" w:cs="Times New Roman"/>
          <w:i/>
          <w:sz w:val="24"/>
          <w:szCs w:val="24"/>
        </w:rPr>
        <w:t>Psychological Bulletin, 123</w:t>
      </w:r>
      <w:r w:rsidRPr="00B93BC7">
        <w:rPr>
          <w:rFonts w:ascii="Times New Roman" w:hAnsi="Times New Roman" w:cs="Times New Roman"/>
          <w:sz w:val="24"/>
          <w:szCs w:val="24"/>
        </w:rPr>
        <w:t>, 162–18</w:t>
      </w:r>
      <w:r w:rsidRPr="00C810A9">
        <w:rPr>
          <w:rFonts w:ascii="Times New Roman" w:hAnsi="Times New Roman" w:cs="Times New Roman"/>
          <w:sz w:val="24"/>
          <w:szCs w:val="24"/>
        </w:rPr>
        <w:t>5.</w:t>
      </w:r>
      <w:r w:rsidR="00C810A9" w:rsidRPr="00C810A9">
        <w:rPr>
          <w:rFonts w:ascii="Times New Roman" w:hAnsi="Times New Roman" w:cs="Times New Roman"/>
          <w:sz w:val="24"/>
          <w:szCs w:val="24"/>
        </w:rPr>
        <w:t xml:space="preserve"> doi: </w:t>
      </w:r>
      <w:r w:rsidR="00C810A9" w:rsidRPr="008978D8">
        <w:rPr>
          <w:rStyle w:val="Hyperlink"/>
          <w:rFonts w:ascii="Times New Roman" w:hAnsi="Times New Roman" w:cs="Times New Roman"/>
          <w:color w:val="23527C"/>
          <w:sz w:val="24"/>
          <w:szCs w:val="24"/>
          <w:shd w:val="clear" w:color="auto" w:fill="FFFFFF"/>
        </w:rPr>
        <w:t>10.1037/0033-2909.123.2.162</w:t>
      </w:r>
    </w:p>
    <w:p w14:paraId="11DC7254" w14:textId="77777777" w:rsidR="00BD5A5B" w:rsidRDefault="00BD5A5B" w:rsidP="00BD5A5B">
      <w:pPr>
        <w:tabs>
          <w:tab w:val="left" w:pos="966"/>
        </w:tabs>
        <w:spacing w:line="480" w:lineRule="auto"/>
        <w:rPr>
          <w:rFonts w:ascii="Times New Roman" w:hAnsi="Times New Roman" w:cs="Times New Roman"/>
          <w:b/>
          <w:sz w:val="24"/>
          <w:szCs w:val="24"/>
        </w:rPr>
      </w:pPr>
      <w:r w:rsidRPr="00B97CBE">
        <w:rPr>
          <w:rFonts w:ascii="Times New Roman" w:hAnsi="Times New Roman" w:cs="Times New Roman"/>
          <w:b/>
          <w:sz w:val="24"/>
          <w:szCs w:val="24"/>
        </w:rPr>
        <w:lastRenderedPageBreak/>
        <w:t>Table 1</w:t>
      </w:r>
    </w:p>
    <w:p w14:paraId="511AB976" w14:textId="77777777" w:rsidR="00BD5A5B" w:rsidRPr="00B97CBE" w:rsidRDefault="00BD5A5B" w:rsidP="00BD5A5B">
      <w:pPr>
        <w:tabs>
          <w:tab w:val="left" w:pos="966"/>
        </w:tabs>
        <w:spacing w:line="480" w:lineRule="auto"/>
        <w:rPr>
          <w:rFonts w:ascii="Times New Roman" w:hAnsi="Times New Roman" w:cs="Times New Roman"/>
          <w:bCs/>
          <w:sz w:val="24"/>
          <w:szCs w:val="24"/>
        </w:rPr>
      </w:pPr>
      <w:r>
        <w:rPr>
          <w:rFonts w:ascii="Times New Roman" w:hAnsi="Times New Roman" w:cs="Times New Roman"/>
          <w:bCs/>
          <w:i/>
          <w:iCs/>
          <w:sz w:val="24"/>
          <w:szCs w:val="24"/>
        </w:rPr>
        <w:t>Studies Reporting a Relationship between Structure Building Ability and Learning: Methodological Features and Effect Sizes</w:t>
      </w:r>
    </w:p>
    <w:tbl>
      <w:tblPr>
        <w:tblW w:w="138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24"/>
        <w:gridCol w:w="2632"/>
        <w:gridCol w:w="1995"/>
        <w:gridCol w:w="1663"/>
        <w:gridCol w:w="2947"/>
        <w:gridCol w:w="2591"/>
      </w:tblGrid>
      <w:tr w:rsidR="00BD5A5B" w:rsidRPr="007A5E99" w14:paraId="44B75CB9" w14:textId="77777777" w:rsidTr="00DC5B8B">
        <w:trPr>
          <w:trHeight w:val="214"/>
        </w:trPr>
        <w:tc>
          <w:tcPr>
            <w:tcW w:w="2024" w:type="dxa"/>
            <w:tcBorders>
              <w:top w:val="single" w:sz="12" w:space="0" w:color="auto"/>
              <w:left w:val="nil"/>
            </w:tcBorders>
            <w:shd w:val="clear" w:color="auto" w:fill="auto"/>
            <w:noWrap/>
            <w:vAlign w:val="bottom"/>
            <w:hideMark/>
          </w:tcPr>
          <w:p w14:paraId="0949BF8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Length</w:t>
            </w:r>
          </w:p>
        </w:tc>
        <w:tc>
          <w:tcPr>
            <w:tcW w:w="2632" w:type="dxa"/>
            <w:tcBorders>
              <w:top w:val="single" w:sz="12" w:space="0" w:color="auto"/>
            </w:tcBorders>
            <w:shd w:val="clear" w:color="auto" w:fill="auto"/>
            <w:noWrap/>
            <w:vAlign w:val="bottom"/>
            <w:hideMark/>
          </w:tcPr>
          <w:p w14:paraId="6D44975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Study</w:t>
            </w:r>
          </w:p>
        </w:tc>
        <w:tc>
          <w:tcPr>
            <w:tcW w:w="1995" w:type="dxa"/>
            <w:tcBorders>
              <w:top w:val="single" w:sz="12" w:space="0" w:color="auto"/>
            </w:tcBorders>
            <w:shd w:val="clear" w:color="auto" w:fill="auto"/>
            <w:noWrap/>
            <w:vAlign w:val="bottom"/>
            <w:hideMark/>
          </w:tcPr>
          <w:p w14:paraId="7B6E0E5C"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Topic</w:t>
            </w:r>
          </w:p>
        </w:tc>
        <w:tc>
          <w:tcPr>
            <w:tcW w:w="1663" w:type="dxa"/>
            <w:tcBorders>
              <w:top w:val="single" w:sz="12" w:space="0" w:color="auto"/>
            </w:tcBorders>
            <w:shd w:val="clear" w:color="auto" w:fill="auto"/>
            <w:noWrap/>
            <w:vAlign w:val="bottom"/>
            <w:hideMark/>
          </w:tcPr>
          <w:p w14:paraId="4829DD1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Design</w:t>
            </w:r>
          </w:p>
        </w:tc>
        <w:tc>
          <w:tcPr>
            <w:tcW w:w="2947" w:type="dxa"/>
            <w:tcBorders>
              <w:top w:val="single" w:sz="12" w:space="0" w:color="auto"/>
              <w:right w:val="nil"/>
            </w:tcBorders>
            <w:shd w:val="clear" w:color="auto" w:fill="auto"/>
            <w:noWrap/>
            <w:vAlign w:val="bottom"/>
            <w:hideMark/>
          </w:tcPr>
          <w:p w14:paraId="0913134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Test Format(s)</w:t>
            </w:r>
          </w:p>
        </w:tc>
        <w:tc>
          <w:tcPr>
            <w:tcW w:w="2591" w:type="dxa"/>
            <w:tcBorders>
              <w:top w:val="single" w:sz="12" w:space="0" w:color="auto"/>
              <w:right w:val="nil"/>
            </w:tcBorders>
          </w:tcPr>
          <w:p w14:paraId="3BD7111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Effect Sizes</w:t>
            </w:r>
          </w:p>
        </w:tc>
      </w:tr>
      <w:tr w:rsidR="00BD5A5B" w:rsidRPr="007A5E99" w14:paraId="4B1EDDBA" w14:textId="77777777" w:rsidTr="00DC5B8B">
        <w:trPr>
          <w:trHeight w:val="100"/>
        </w:trPr>
        <w:tc>
          <w:tcPr>
            <w:tcW w:w="2024" w:type="dxa"/>
            <w:tcBorders>
              <w:left w:val="nil"/>
              <w:bottom w:val="single" w:sz="12" w:space="0" w:color="auto"/>
            </w:tcBorders>
            <w:shd w:val="clear" w:color="auto" w:fill="auto"/>
            <w:noWrap/>
            <w:vAlign w:val="bottom"/>
            <w:hideMark/>
          </w:tcPr>
          <w:p w14:paraId="496CF5FB" w14:textId="77777777" w:rsidR="00BD5A5B" w:rsidRPr="00E40F11" w:rsidRDefault="00BD5A5B" w:rsidP="00DC5B8B">
            <w:pPr>
              <w:spacing w:after="0" w:line="240" w:lineRule="auto"/>
              <w:jc w:val="center"/>
              <w:rPr>
                <w:rFonts w:ascii="Times New Roman" w:eastAsia="Times New Roman" w:hAnsi="Times New Roman" w:cs="Times New Roman"/>
                <w:color w:val="000000"/>
                <w:sz w:val="20"/>
                <w:szCs w:val="20"/>
              </w:rPr>
            </w:pPr>
          </w:p>
        </w:tc>
        <w:tc>
          <w:tcPr>
            <w:tcW w:w="2632" w:type="dxa"/>
            <w:tcBorders>
              <w:bottom w:val="single" w:sz="12" w:space="0" w:color="auto"/>
            </w:tcBorders>
            <w:shd w:val="clear" w:color="auto" w:fill="auto"/>
            <w:noWrap/>
            <w:vAlign w:val="bottom"/>
            <w:hideMark/>
          </w:tcPr>
          <w:p w14:paraId="742570AD"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995" w:type="dxa"/>
            <w:tcBorders>
              <w:bottom w:val="single" w:sz="12" w:space="0" w:color="auto"/>
            </w:tcBorders>
            <w:shd w:val="clear" w:color="auto" w:fill="auto"/>
            <w:noWrap/>
            <w:vAlign w:val="bottom"/>
            <w:hideMark/>
          </w:tcPr>
          <w:p w14:paraId="5B609C86"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bottom w:val="single" w:sz="12" w:space="0" w:color="auto"/>
            </w:tcBorders>
            <w:shd w:val="clear" w:color="auto" w:fill="auto"/>
            <w:noWrap/>
            <w:vAlign w:val="bottom"/>
            <w:hideMark/>
          </w:tcPr>
          <w:p w14:paraId="2461AE4D"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bottom w:val="single" w:sz="12" w:space="0" w:color="auto"/>
              <w:right w:val="nil"/>
            </w:tcBorders>
            <w:shd w:val="clear" w:color="auto" w:fill="auto"/>
            <w:noWrap/>
            <w:vAlign w:val="bottom"/>
            <w:hideMark/>
          </w:tcPr>
          <w:p w14:paraId="52688FD8"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bottom w:val="single" w:sz="12" w:space="0" w:color="auto"/>
              <w:right w:val="nil"/>
            </w:tcBorders>
          </w:tcPr>
          <w:p w14:paraId="10634370"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779DDB68" w14:textId="77777777" w:rsidTr="00DC5B8B">
        <w:trPr>
          <w:trHeight w:val="214"/>
        </w:trPr>
        <w:tc>
          <w:tcPr>
            <w:tcW w:w="2024" w:type="dxa"/>
            <w:tcBorders>
              <w:top w:val="single" w:sz="12" w:space="0" w:color="auto"/>
              <w:left w:val="nil"/>
            </w:tcBorders>
            <w:shd w:val="clear" w:color="auto" w:fill="auto"/>
            <w:noWrap/>
            <w:vAlign w:val="bottom"/>
            <w:hideMark/>
          </w:tcPr>
          <w:p w14:paraId="7A2D11B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Short descriptive passages (14-20 sentences)</w:t>
            </w:r>
          </w:p>
        </w:tc>
        <w:tc>
          <w:tcPr>
            <w:tcW w:w="2632" w:type="dxa"/>
            <w:tcBorders>
              <w:top w:val="single" w:sz="12" w:space="0" w:color="auto"/>
            </w:tcBorders>
            <w:shd w:val="clear" w:color="auto" w:fill="auto"/>
            <w:noWrap/>
            <w:vAlign w:val="bottom"/>
            <w:hideMark/>
          </w:tcPr>
          <w:p w14:paraId="2E0CAD6F"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McDaniel et al. (2002, Experiment 2a)</w:t>
            </w:r>
          </w:p>
          <w:p w14:paraId="37665829"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6C50F8C1"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Fairy tales</w:t>
            </w:r>
          </w:p>
          <w:p w14:paraId="7963F879" w14:textId="77777777" w:rsidR="00BD5A5B" w:rsidRDefault="00BD5A5B" w:rsidP="00DC5B8B">
            <w:pPr>
              <w:spacing w:after="0" w:line="240" w:lineRule="auto"/>
              <w:rPr>
                <w:rFonts w:ascii="Times New Roman" w:eastAsia="Times New Roman" w:hAnsi="Times New Roman" w:cs="Times New Roman"/>
                <w:sz w:val="20"/>
                <w:szCs w:val="20"/>
              </w:rPr>
            </w:pPr>
          </w:p>
          <w:p w14:paraId="0B403D9C"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3A8842B1" w14:textId="77777777" w:rsidR="00BD5A5B" w:rsidRDefault="00BD5A5B" w:rsidP="00DC5B8B">
            <w:pPr>
              <w:spacing w:after="0" w:line="240" w:lineRule="auto"/>
              <w:rPr>
                <w:rFonts w:ascii="Times New Roman" w:eastAsia="Times New Roman" w:hAnsi="Times New Roman" w:cs="Times New Roman"/>
                <w:sz w:val="20"/>
                <w:szCs w:val="20"/>
              </w:rPr>
            </w:pPr>
          </w:p>
          <w:p w14:paraId="187362E9"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Extreme groups (Low: &lt;32; High: &gt;36)</w:t>
            </w:r>
          </w:p>
          <w:p w14:paraId="1DA6399F" w14:textId="77777777" w:rsidR="00BD5A5B" w:rsidRDefault="00BD5A5B" w:rsidP="00DC5B8B">
            <w:pPr>
              <w:spacing w:after="0" w:line="240" w:lineRule="auto"/>
              <w:rPr>
                <w:rFonts w:ascii="Times New Roman" w:eastAsia="Times New Roman" w:hAnsi="Times New Roman" w:cs="Times New Roman"/>
                <w:sz w:val="20"/>
                <w:szCs w:val="20"/>
              </w:rPr>
            </w:pPr>
          </w:p>
          <w:p w14:paraId="0CFD4C5A"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6C66C606"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Free recall</w:t>
            </w:r>
          </w:p>
          <w:p w14:paraId="3DC7D043" w14:textId="77777777" w:rsidR="00BD5A5B" w:rsidRDefault="00BD5A5B" w:rsidP="00DC5B8B">
            <w:pPr>
              <w:spacing w:after="0" w:line="240" w:lineRule="auto"/>
              <w:rPr>
                <w:rFonts w:ascii="Times New Roman" w:eastAsia="Times New Roman" w:hAnsi="Times New Roman" w:cs="Times New Roman"/>
                <w:sz w:val="20"/>
                <w:szCs w:val="20"/>
              </w:rPr>
            </w:pPr>
          </w:p>
          <w:p w14:paraId="358D6C63"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0D83E7D6" w14:textId="77777777" w:rsidR="00BD5A5B" w:rsidRDefault="00BD5A5B" w:rsidP="00DC5B8B">
            <w:pPr>
              <w:spacing w:after="0" w:line="240" w:lineRule="auto"/>
              <w:rPr>
                <w:rFonts w:ascii="Times New Roman" w:eastAsia="Times New Roman" w:hAnsi="Times New Roman" w:cs="Times New Roman"/>
                <w:sz w:val="20"/>
                <w:szCs w:val="20"/>
              </w:rPr>
            </w:pPr>
          </w:p>
          <w:p w14:paraId="1861B65D" w14:textId="77777777" w:rsidR="00BD5A5B" w:rsidRPr="009904D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Large (Hedges’ </w:t>
            </w:r>
            <w:r>
              <w:rPr>
                <w:rFonts w:ascii="Times New Roman" w:eastAsia="Times New Roman" w:hAnsi="Times New Roman" w:cs="Times New Roman"/>
                <w:i/>
                <w:iCs/>
                <w:sz w:val="20"/>
                <w:szCs w:val="20"/>
              </w:rPr>
              <w:t>g</w:t>
            </w:r>
            <w:r>
              <w:rPr>
                <w:rFonts w:ascii="Times New Roman" w:eastAsia="Times New Roman" w:hAnsi="Times New Roman" w:cs="Times New Roman"/>
                <w:sz w:val="20"/>
                <w:szCs w:val="20"/>
              </w:rPr>
              <w:t xml:space="preserve"> = .82)</w:t>
            </w:r>
          </w:p>
        </w:tc>
      </w:tr>
      <w:tr w:rsidR="00BD5A5B" w:rsidRPr="007A5E99" w14:paraId="2C52D8A0" w14:textId="77777777" w:rsidTr="00DC5B8B">
        <w:trPr>
          <w:trHeight w:val="231"/>
        </w:trPr>
        <w:tc>
          <w:tcPr>
            <w:tcW w:w="2024" w:type="dxa"/>
            <w:tcBorders>
              <w:left w:val="nil"/>
              <w:bottom w:val="single" w:sz="12" w:space="0" w:color="auto"/>
            </w:tcBorders>
            <w:shd w:val="clear" w:color="auto" w:fill="auto"/>
            <w:noWrap/>
            <w:vAlign w:val="bottom"/>
            <w:hideMark/>
          </w:tcPr>
          <w:p w14:paraId="7DF72BE0"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tcBorders>
              <w:bottom w:val="single" w:sz="12" w:space="0" w:color="auto"/>
            </w:tcBorders>
            <w:shd w:val="clear" w:color="auto" w:fill="auto"/>
            <w:noWrap/>
            <w:vAlign w:val="bottom"/>
            <w:hideMark/>
          </w:tcPr>
          <w:p w14:paraId="0E5B1D6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883909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McDaniel et al. (2002, Experiment 2b)</w:t>
            </w:r>
          </w:p>
          <w:p w14:paraId="4A4FF0F0"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7DB047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28477545"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Avalanches (ice flows)</w:t>
            </w:r>
          </w:p>
          <w:p w14:paraId="586A8D57"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0ABD221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14D0A964"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Extreme groups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(Low: &lt;32; High: &gt;36)</w:t>
            </w:r>
          </w:p>
          <w:p w14:paraId="23FF122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B69590A"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3897E7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2CC49C87"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Free recall</w:t>
            </w:r>
          </w:p>
          <w:p w14:paraId="0DB5BAF7"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0FD259FE"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3D32AF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2723CFF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3EF3F0F" w14:textId="77777777" w:rsidR="00BD5A5B" w:rsidRPr="00B97CBE"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Large (Hedges’ </w:t>
            </w:r>
            <w:r>
              <w:rPr>
                <w:rFonts w:ascii="Times New Roman" w:eastAsia="Times New Roman" w:hAnsi="Times New Roman" w:cs="Times New Roman"/>
                <w:i/>
                <w:iCs/>
                <w:sz w:val="20"/>
                <w:szCs w:val="20"/>
              </w:rPr>
              <w:t>g</w:t>
            </w:r>
            <w:r>
              <w:rPr>
                <w:rFonts w:ascii="Times New Roman" w:eastAsia="Times New Roman" w:hAnsi="Times New Roman" w:cs="Times New Roman"/>
                <w:sz w:val="20"/>
                <w:szCs w:val="20"/>
              </w:rPr>
              <w:t xml:space="preserve"> = .63)</w:t>
            </w:r>
          </w:p>
        </w:tc>
      </w:tr>
      <w:tr w:rsidR="00BD5A5B" w:rsidRPr="007A5E99" w14:paraId="49BF9617" w14:textId="77777777" w:rsidTr="00DC5B8B">
        <w:trPr>
          <w:trHeight w:val="214"/>
        </w:trPr>
        <w:tc>
          <w:tcPr>
            <w:tcW w:w="2024" w:type="dxa"/>
            <w:tcBorders>
              <w:top w:val="single" w:sz="12" w:space="0" w:color="auto"/>
              <w:left w:val="nil"/>
            </w:tcBorders>
            <w:shd w:val="clear" w:color="auto" w:fill="auto"/>
            <w:noWrap/>
            <w:vAlign w:val="bottom"/>
            <w:hideMark/>
          </w:tcPr>
          <w:p w14:paraId="014D321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 xml:space="preserve">Moderate length passages </w:t>
            </w:r>
          </w:p>
          <w:p w14:paraId="0988610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(3 - 4 pages)</w:t>
            </w:r>
          </w:p>
        </w:tc>
        <w:tc>
          <w:tcPr>
            <w:tcW w:w="2632" w:type="dxa"/>
            <w:tcBorders>
              <w:top w:val="single" w:sz="12" w:space="0" w:color="auto"/>
            </w:tcBorders>
            <w:shd w:val="clear" w:color="auto" w:fill="auto"/>
            <w:noWrap/>
            <w:vAlign w:val="bottom"/>
            <w:hideMark/>
          </w:tcPr>
          <w:p w14:paraId="4FFED887"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7EC5A4F8"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7F56B23B"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3C007041"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77DF39F6"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26C4103D" w14:textId="77777777" w:rsidTr="00DC5B8B">
        <w:trPr>
          <w:trHeight w:val="214"/>
        </w:trPr>
        <w:tc>
          <w:tcPr>
            <w:tcW w:w="2024" w:type="dxa"/>
            <w:tcBorders>
              <w:left w:val="nil"/>
            </w:tcBorders>
            <w:shd w:val="clear" w:color="auto" w:fill="auto"/>
            <w:noWrap/>
            <w:vAlign w:val="bottom"/>
            <w:hideMark/>
          </w:tcPr>
          <w:p w14:paraId="55EDD6C8"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shd w:val="clear" w:color="auto" w:fill="auto"/>
            <w:noWrap/>
            <w:vAlign w:val="bottom"/>
            <w:hideMark/>
          </w:tcPr>
          <w:p w14:paraId="20559C1D"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Martin et al. (2016)</w:t>
            </w:r>
          </w:p>
          <w:p w14:paraId="0F52B5C4"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313E0A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5C9DD58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Mechanical devices (brakes and pumps)</w:t>
            </w:r>
          </w:p>
        </w:tc>
        <w:tc>
          <w:tcPr>
            <w:tcW w:w="1663" w:type="dxa"/>
            <w:shd w:val="clear" w:color="auto" w:fill="auto"/>
            <w:noWrap/>
            <w:vAlign w:val="bottom"/>
            <w:hideMark/>
          </w:tcPr>
          <w:p w14:paraId="2E14C5A7" w14:textId="77777777" w:rsidR="00BD5A5B" w:rsidRDefault="00BD5A5B" w:rsidP="00DC5B8B">
            <w:pPr>
              <w:spacing w:after="0" w:line="240" w:lineRule="auto"/>
              <w:rPr>
                <w:rFonts w:ascii="Times New Roman" w:eastAsia="Times New Roman" w:hAnsi="Times New Roman" w:cs="Times New Roman"/>
                <w:color w:val="000000"/>
                <w:sz w:val="10"/>
                <w:szCs w:val="10"/>
              </w:rPr>
            </w:pPr>
            <w:r w:rsidRPr="00E40F11">
              <w:rPr>
                <w:rFonts w:ascii="Times New Roman" w:eastAsia="Times New Roman" w:hAnsi="Times New Roman" w:cs="Times New Roman"/>
                <w:color w:val="000000"/>
                <w:sz w:val="20"/>
                <w:szCs w:val="20"/>
              </w:rPr>
              <w:t>Extreme groups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(Low: &lt;32; High: &gt;36)</w:t>
            </w:r>
          </w:p>
          <w:p w14:paraId="6DEF60F2" w14:textId="77777777" w:rsidR="00BD5A5B" w:rsidRDefault="00BD5A5B" w:rsidP="00DC5B8B">
            <w:pPr>
              <w:spacing w:after="0" w:line="240" w:lineRule="auto"/>
              <w:rPr>
                <w:rFonts w:ascii="Times New Roman" w:eastAsia="Times New Roman" w:hAnsi="Times New Roman" w:cs="Times New Roman"/>
                <w:color w:val="000000"/>
                <w:sz w:val="10"/>
                <w:szCs w:val="10"/>
              </w:rPr>
            </w:pPr>
          </w:p>
          <w:p w14:paraId="1367167C" w14:textId="77777777" w:rsidR="00BD5A5B" w:rsidRPr="00B65E82" w:rsidRDefault="00BD5A5B" w:rsidP="00DC5B8B">
            <w:pPr>
              <w:spacing w:after="0" w:line="240" w:lineRule="auto"/>
              <w:rPr>
                <w:rFonts w:ascii="Times New Roman" w:eastAsia="Times New Roman" w:hAnsi="Times New Roman" w:cs="Times New Roman"/>
                <w:color w:val="000000"/>
                <w:sz w:val="10"/>
                <w:szCs w:val="10"/>
              </w:rPr>
            </w:pPr>
          </w:p>
          <w:p w14:paraId="74D63C2E"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59CFA63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Free recall; multiple-choice; problem-solving</w:t>
            </w:r>
          </w:p>
        </w:tc>
        <w:tc>
          <w:tcPr>
            <w:tcW w:w="2591" w:type="dxa"/>
            <w:tcBorders>
              <w:right w:val="nil"/>
            </w:tcBorders>
          </w:tcPr>
          <w:p w14:paraId="0E27C52D" w14:textId="77777777" w:rsidR="00BD5A5B" w:rsidRPr="00652C1D"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Large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1.33)</w:t>
            </w:r>
          </w:p>
        </w:tc>
      </w:tr>
      <w:tr w:rsidR="00BD5A5B" w:rsidRPr="007A5E99" w14:paraId="6A831EC3" w14:textId="77777777" w:rsidTr="00DC5B8B">
        <w:trPr>
          <w:trHeight w:val="214"/>
        </w:trPr>
        <w:tc>
          <w:tcPr>
            <w:tcW w:w="2024" w:type="dxa"/>
            <w:tcBorders>
              <w:left w:val="nil"/>
            </w:tcBorders>
            <w:shd w:val="clear" w:color="auto" w:fill="auto"/>
            <w:noWrap/>
            <w:vAlign w:val="bottom"/>
            <w:hideMark/>
          </w:tcPr>
          <w:p w14:paraId="4AAFB32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shd w:val="clear" w:color="auto" w:fill="auto"/>
            <w:noWrap/>
            <w:vAlign w:val="bottom"/>
            <w:hideMark/>
          </w:tcPr>
          <w:p w14:paraId="517995F8"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Arnold et al. (2017)</w:t>
            </w:r>
          </w:p>
          <w:p w14:paraId="407B360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1D4190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0D04E9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2641A7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35596EF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Astronomy</w:t>
            </w:r>
          </w:p>
          <w:p w14:paraId="430240E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81F6C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CE5F87B"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D7A50A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shd w:val="clear" w:color="auto" w:fill="auto"/>
            <w:noWrap/>
            <w:vAlign w:val="bottom"/>
            <w:hideMark/>
          </w:tcPr>
          <w:p w14:paraId="387461C5"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3D7934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Continuous variable</w:t>
            </w:r>
          </w:p>
          <w:p w14:paraId="6039633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4A0ABD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2EE50E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3BA2349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8C83EC6"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Multiple-choice; problem-solving</w:t>
            </w:r>
          </w:p>
          <w:p w14:paraId="151D1B6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8B21B3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3CAAEB4"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19CD8D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right w:val="nil"/>
            </w:tcBorders>
          </w:tcPr>
          <w:p w14:paraId="493701A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E4725D4" w14:textId="77777777" w:rsidR="00BD5A5B" w:rsidRPr="00B97CBE"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choice: Large (η</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.39); Problem-solving: Large (η</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.43)</w:t>
            </w:r>
          </w:p>
        </w:tc>
      </w:tr>
      <w:tr w:rsidR="00BD5A5B" w:rsidRPr="007A5E99" w14:paraId="0516D522" w14:textId="77777777" w:rsidTr="00DC5B8B">
        <w:trPr>
          <w:trHeight w:val="214"/>
        </w:trPr>
        <w:tc>
          <w:tcPr>
            <w:tcW w:w="2024" w:type="dxa"/>
            <w:tcBorders>
              <w:left w:val="nil"/>
              <w:bottom w:val="single" w:sz="12" w:space="0" w:color="auto"/>
            </w:tcBorders>
            <w:shd w:val="clear" w:color="auto" w:fill="auto"/>
            <w:noWrap/>
            <w:vAlign w:val="bottom"/>
            <w:hideMark/>
          </w:tcPr>
          <w:p w14:paraId="43401C7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tcBorders>
              <w:bottom w:val="single" w:sz="12" w:space="0" w:color="auto"/>
            </w:tcBorders>
            <w:shd w:val="clear" w:color="auto" w:fill="auto"/>
            <w:noWrap/>
            <w:vAlign w:val="bottom"/>
            <w:hideMark/>
          </w:tcPr>
          <w:p w14:paraId="0D91FF12"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Lin</w:t>
            </w:r>
            <w:r>
              <w:rPr>
                <w:rFonts w:ascii="Times New Roman" w:eastAsia="Times New Roman" w:hAnsi="Times New Roman" w:cs="Times New Roman"/>
                <w:color w:val="000000"/>
                <w:sz w:val="20"/>
                <w:szCs w:val="20"/>
              </w:rPr>
              <w:t xml:space="preserve"> et al.</w:t>
            </w:r>
            <w:r w:rsidRPr="00E40F11">
              <w:rPr>
                <w:rFonts w:ascii="Times New Roman" w:eastAsia="Times New Roman" w:hAnsi="Times New Roman" w:cs="Times New Roman"/>
                <w:color w:val="000000"/>
                <w:sz w:val="20"/>
                <w:szCs w:val="20"/>
              </w:rPr>
              <w:t>(2018</w:t>
            </w:r>
            <w:r>
              <w:rPr>
                <w:rFonts w:ascii="Times New Roman" w:eastAsia="Times New Roman" w:hAnsi="Times New Roman" w:cs="Times New Roman"/>
                <w:color w:val="000000"/>
                <w:sz w:val="20"/>
                <w:szCs w:val="20"/>
              </w:rPr>
              <w:t>, Experiments 1 and 2</w:t>
            </w:r>
            <w:r w:rsidRPr="00E40F11">
              <w:rPr>
                <w:rFonts w:ascii="Times New Roman" w:eastAsia="Times New Roman" w:hAnsi="Times New Roman" w:cs="Times New Roman"/>
                <w:color w:val="000000"/>
                <w:sz w:val="20"/>
                <w:szCs w:val="20"/>
              </w:rPr>
              <w:t>)</w:t>
            </w:r>
          </w:p>
          <w:p w14:paraId="34F2FB3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89CC7E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AE792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D69E35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2447B1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83226F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0EED1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2AA46E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96FB515"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 Hilaire et al. (2019, Experiments 1 and 2)</w:t>
            </w:r>
          </w:p>
          <w:p w14:paraId="7D82CF4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E57B3A9"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2594297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4006C618"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lastRenderedPageBreak/>
              <w:t xml:space="preserve">Biological anthropology; </w:t>
            </w:r>
          </w:p>
          <w:p w14:paraId="5EEA4BBA"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Geology</w:t>
            </w:r>
          </w:p>
          <w:p w14:paraId="5D68039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A5DF28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12EBE0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93CCC0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6B752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179DA9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AC3BE0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25CFC76"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Mechanical devices (brakes and pumps)</w:t>
            </w:r>
          </w:p>
          <w:p w14:paraId="344E1B6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37D09EB"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EF2404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0E97ED2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572E94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Continuous variable</w:t>
            </w:r>
          </w:p>
          <w:p w14:paraId="546D4F3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085EBB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B1B94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91DD02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C75B1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5FD9D1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D80C6F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05CAC85"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Continuous variable</w:t>
            </w:r>
          </w:p>
          <w:p w14:paraId="3E53412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AF78961"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255E0CA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241848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2996498"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Multiple-choice; short-answer</w:t>
            </w:r>
          </w:p>
          <w:p w14:paraId="61B4F9C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DF29F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A5A17C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4E79A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69E693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6364EF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C81707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CC376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1B11820"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Short-answer; Fill-in the-blank</w:t>
            </w:r>
          </w:p>
          <w:p w14:paraId="51F736F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403F26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762E81" w14:textId="77777777" w:rsidR="00BD5A5B" w:rsidRDefault="00BD5A5B" w:rsidP="00DC5B8B">
            <w:pPr>
              <w:spacing w:after="0" w:line="240" w:lineRule="auto"/>
              <w:rPr>
                <w:rFonts w:ascii="Times New Roman" w:eastAsia="Times New Roman" w:hAnsi="Times New Roman" w:cs="Times New Roman"/>
                <w:color w:val="000000"/>
                <w:sz w:val="4"/>
                <w:szCs w:val="4"/>
              </w:rPr>
            </w:pPr>
          </w:p>
          <w:p w14:paraId="2EE2FEB4" w14:textId="77777777" w:rsidR="00BD5A5B" w:rsidRDefault="00BD5A5B" w:rsidP="00DC5B8B">
            <w:pPr>
              <w:spacing w:after="0" w:line="240" w:lineRule="auto"/>
              <w:rPr>
                <w:rFonts w:ascii="Times New Roman" w:eastAsia="Times New Roman" w:hAnsi="Times New Roman" w:cs="Times New Roman"/>
                <w:color w:val="000000"/>
                <w:sz w:val="4"/>
                <w:szCs w:val="4"/>
              </w:rPr>
            </w:pPr>
          </w:p>
          <w:p w14:paraId="55521256"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48964A01"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48A1DD4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04B1FF1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B943EEB" w14:textId="77777777" w:rsidR="00BD5A5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Expt. 1 Multiple choice: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.076): Short-answer: Medium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.099)</w:t>
            </w:r>
          </w:p>
          <w:p w14:paraId="413E993C" w14:textId="77777777" w:rsidR="00BD5A5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Expt. 2 Multiple choice: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.073); Short-answer: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.04)</w:t>
            </w:r>
          </w:p>
          <w:p w14:paraId="198960CD" w14:textId="77777777" w:rsidR="00BD5A5B" w:rsidRDefault="00BD5A5B" w:rsidP="00DC5B8B">
            <w:pPr>
              <w:rPr>
                <w:rFonts w:ascii="Times New Roman" w:eastAsia="Times New Roman" w:hAnsi="Times New Roman" w:cs="Times New Roman"/>
                <w:sz w:val="10"/>
                <w:szCs w:val="10"/>
              </w:rPr>
            </w:pPr>
          </w:p>
          <w:p w14:paraId="46534F52" w14:textId="77777777" w:rsidR="00BD5A5B" w:rsidRPr="00B65E82"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Could not be obtained</w:t>
            </w:r>
          </w:p>
        </w:tc>
      </w:tr>
      <w:tr w:rsidR="00BD5A5B" w:rsidRPr="007A5E99" w14:paraId="7B985F30" w14:textId="77777777" w:rsidTr="00DC5B8B">
        <w:trPr>
          <w:trHeight w:val="214"/>
        </w:trPr>
        <w:tc>
          <w:tcPr>
            <w:tcW w:w="2024" w:type="dxa"/>
            <w:tcBorders>
              <w:top w:val="single" w:sz="12" w:space="0" w:color="auto"/>
              <w:left w:val="nil"/>
            </w:tcBorders>
            <w:shd w:val="clear" w:color="auto" w:fill="auto"/>
            <w:noWrap/>
            <w:vAlign w:val="bottom"/>
            <w:hideMark/>
          </w:tcPr>
          <w:p w14:paraId="57FB32B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lastRenderedPageBreak/>
              <w:t>Chapter-length passages</w:t>
            </w:r>
          </w:p>
        </w:tc>
        <w:tc>
          <w:tcPr>
            <w:tcW w:w="2632" w:type="dxa"/>
            <w:tcBorders>
              <w:top w:val="single" w:sz="12" w:space="0" w:color="auto"/>
            </w:tcBorders>
            <w:shd w:val="clear" w:color="auto" w:fill="auto"/>
            <w:noWrap/>
            <w:vAlign w:val="bottom"/>
            <w:hideMark/>
          </w:tcPr>
          <w:p w14:paraId="5AD6A87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7809F0B0"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30637BC3"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738FAA00"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6979AABF"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5D6A6481" w14:textId="77777777" w:rsidTr="00DC5B8B">
        <w:trPr>
          <w:trHeight w:val="214"/>
        </w:trPr>
        <w:tc>
          <w:tcPr>
            <w:tcW w:w="2024" w:type="dxa"/>
            <w:tcBorders>
              <w:left w:val="nil"/>
            </w:tcBorders>
            <w:shd w:val="clear" w:color="auto" w:fill="auto"/>
            <w:noWrap/>
            <w:vAlign w:val="bottom"/>
            <w:hideMark/>
          </w:tcPr>
          <w:p w14:paraId="1F88B3AB"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shd w:val="clear" w:color="auto" w:fill="auto"/>
            <w:noWrap/>
            <w:vAlign w:val="bottom"/>
            <w:hideMark/>
          </w:tcPr>
          <w:p w14:paraId="5A616B14"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Callender &amp; McDaniel (2007)</w:t>
            </w:r>
          </w:p>
          <w:p w14:paraId="6655D4C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5D1A3F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68B753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F1BE9C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E4B01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C43532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DA6E0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BC522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6A921F9"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31892BF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67984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7F4928C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Social psychology</w:t>
            </w:r>
            <w:r>
              <w:rPr>
                <w:rFonts w:ascii="Times New Roman" w:eastAsia="Times New Roman" w:hAnsi="Times New Roman" w:cs="Times New Roman"/>
                <w:color w:val="000000"/>
                <w:sz w:val="20"/>
                <w:szCs w:val="20"/>
              </w:rPr>
              <w:t xml:space="preserve"> textbook</w:t>
            </w:r>
          </w:p>
          <w:p w14:paraId="34ADCCB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A94009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AE6A45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D3AE25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09E38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6A3CD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3AC973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F31D8A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652011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300E1EA"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3E7B2E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shd w:val="clear" w:color="auto" w:fill="auto"/>
            <w:noWrap/>
            <w:vAlign w:val="bottom"/>
            <w:hideMark/>
          </w:tcPr>
          <w:p w14:paraId="4AC86E5D"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Extreme groups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(Low: &lt;32; High: &gt;36)</w:t>
            </w:r>
          </w:p>
          <w:p w14:paraId="063EC31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0CE68D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999287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3B2630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D8ED37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B52A19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C0D19E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DA7B82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65015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94CC9E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1E9F0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C761BA"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59FD0F6F"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Multiple-choice; short-answer</w:t>
            </w:r>
          </w:p>
          <w:p w14:paraId="5C4600B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49591A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902214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C306D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1EB527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BC81EB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74FFB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267724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59759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A48795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962FCAD"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5847A67"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right w:val="nil"/>
            </w:tcBorders>
          </w:tcPr>
          <w:p w14:paraId="16587712"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Multiple choice: Large (Cohen’s </w:t>
            </w:r>
            <w:r>
              <w:rPr>
                <w:rFonts w:ascii="Times New Roman" w:eastAsia="Times New Roman" w:hAnsi="Times New Roman" w:cs="Times New Roman"/>
                <w:i/>
                <w:iCs/>
                <w:color w:val="000000"/>
                <w:sz w:val="20"/>
                <w:szCs w:val="20"/>
              </w:rPr>
              <w:t xml:space="preserve">d </w:t>
            </w:r>
            <w:r>
              <w:rPr>
                <w:rFonts w:ascii="Times New Roman" w:eastAsia="Times New Roman" w:hAnsi="Times New Roman" w:cs="Times New Roman"/>
                <w:color w:val="000000"/>
                <w:sz w:val="20"/>
                <w:szCs w:val="20"/>
              </w:rPr>
              <w:t xml:space="preserve"> = .92); </w:t>
            </w:r>
          </w:p>
          <w:p w14:paraId="5ADCA31D" w14:textId="77777777" w:rsidR="00BD5A5B" w:rsidRPr="008818B0"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Short answer: Large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.78)</w:t>
            </w:r>
          </w:p>
        </w:tc>
      </w:tr>
      <w:tr w:rsidR="00BD5A5B" w:rsidRPr="007A5E99" w14:paraId="3903E4FF" w14:textId="77777777" w:rsidTr="00DC5B8B">
        <w:trPr>
          <w:trHeight w:val="214"/>
        </w:trPr>
        <w:tc>
          <w:tcPr>
            <w:tcW w:w="2024" w:type="dxa"/>
            <w:tcBorders>
              <w:left w:val="nil"/>
            </w:tcBorders>
            <w:shd w:val="clear" w:color="auto" w:fill="auto"/>
            <w:noWrap/>
            <w:vAlign w:val="bottom"/>
            <w:hideMark/>
          </w:tcPr>
          <w:p w14:paraId="559E81F4"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shd w:val="clear" w:color="auto" w:fill="auto"/>
            <w:noWrap/>
            <w:vAlign w:val="bottom"/>
            <w:hideMark/>
          </w:tcPr>
          <w:p w14:paraId="3CEC465B"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Callender &amp; McDaniel (2009</w:t>
            </w:r>
            <w:r>
              <w:rPr>
                <w:rFonts w:ascii="Times New Roman" w:eastAsia="Times New Roman" w:hAnsi="Times New Roman" w:cs="Times New Roman"/>
                <w:color w:val="000000"/>
                <w:sz w:val="20"/>
                <w:szCs w:val="20"/>
              </w:rPr>
              <w:t>, Experiment 4</w:t>
            </w:r>
            <w:r w:rsidRPr="00E40F11">
              <w:rPr>
                <w:rFonts w:ascii="Times New Roman" w:eastAsia="Times New Roman" w:hAnsi="Times New Roman" w:cs="Times New Roman"/>
                <w:color w:val="000000"/>
                <w:sz w:val="20"/>
                <w:szCs w:val="20"/>
              </w:rPr>
              <w:t>)</w:t>
            </w:r>
          </w:p>
          <w:p w14:paraId="4F53ED4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C3471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B8B05F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F70889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B348A4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9A9B0F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DF5DDA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C4509C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F96489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36C264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704F53D"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4410CA2"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7E8E9D22"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shd w:val="clear" w:color="auto" w:fill="auto"/>
            <w:noWrap/>
            <w:vAlign w:val="bottom"/>
            <w:hideMark/>
          </w:tcPr>
          <w:p w14:paraId="402F0BFA"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Biopsychology and abnormal</w:t>
            </w:r>
            <w:r w:rsidRPr="00E40F11">
              <w:rPr>
                <w:rFonts w:ascii="Times New Roman" w:eastAsia="Times New Roman" w:hAnsi="Times New Roman" w:cs="Times New Roman"/>
                <w:color w:val="000000"/>
                <w:sz w:val="20"/>
                <w:szCs w:val="20"/>
              </w:rPr>
              <w:t xml:space="preserve"> psychology</w:t>
            </w:r>
            <w:r>
              <w:rPr>
                <w:rFonts w:ascii="Times New Roman" w:eastAsia="Times New Roman" w:hAnsi="Times New Roman" w:cs="Times New Roman"/>
                <w:color w:val="000000"/>
                <w:sz w:val="20"/>
                <w:szCs w:val="20"/>
              </w:rPr>
              <w:t xml:space="preserve"> textbook</w:t>
            </w:r>
            <w:r w:rsidRPr="00E40F11">
              <w:rPr>
                <w:rFonts w:ascii="Times New Roman" w:eastAsia="Times New Roman" w:hAnsi="Times New Roman" w:cs="Times New Roman"/>
                <w:color w:val="000000"/>
                <w:sz w:val="20"/>
                <w:szCs w:val="20"/>
              </w:rPr>
              <w:t xml:space="preserve"> </w:t>
            </w:r>
          </w:p>
          <w:p w14:paraId="67EB3B9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6597AB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1C602D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468DB8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5BBDFC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384C58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9AF65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EE9D5E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BBEE3E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53982C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A5B34A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FFF07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shd w:val="clear" w:color="auto" w:fill="auto"/>
            <w:noWrap/>
            <w:vAlign w:val="bottom"/>
            <w:hideMark/>
          </w:tcPr>
          <w:p w14:paraId="40B9D4FC" w14:textId="77777777" w:rsidR="00BD5A5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Continuous variable</w:t>
            </w:r>
          </w:p>
          <w:p w14:paraId="342C9EC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ED3892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441E06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E4BC36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B95739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80EBE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FE7F59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0C5331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845CAC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82055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F12F56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55C54DE"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2309F3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right w:val="nil"/>
            </w:tcBorders>
            <w:shd w:val="clear" w:color="auto" w:fill="auto"/>
            <w:noWrap/>
            <w:vAlign w:val="bottom"/>
            <w:hideMark/>
          </w:tcPr>
          <w:p w14:paraId="2E57ECC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E2336D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Multiple-choice; short-answer</w:t>
            </w:r>
          </w:p>
          <w:p w14:paraId="27FB471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DE43D8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818AED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5F86FC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6E61BC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4C4C1B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B485F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27BD98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4549C0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CF2BB2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70244E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D1ADA7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A3CD590"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5AD9BB5F"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right w:val="nil"/>
            </w:tcBorders>
          </w:tcPr>
          <w:p w14:paraId="6DF5FEF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143CA5D" w14:textId="77777777" w:rsidR="00BD5A5B"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Multiple choice: Biopsychology = Large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xml:space="preserve">= .93); Abnormal psychology = Medium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.63)</w:t>
            </w:r>
          </w:p>
          <w:p w14:paraId="70B709E7" w14:textId="77777777" w:rsidR="00BD5A5B" w:rsidRPr="00B97CBE" w:rsidRDefault="00BD5A5B" w:rsidP="00DC5B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Short answer: Biopsychology = Large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xml:space="preserve">= .99); Abnormal psychology = Medium (Cohen’s </w:t>
            </w:r>
            <w:r>
              <w:rPr>
                <w:rFonts w:ascii="Times New Roman" w:eastAsia="Times New Roman" w:hAnsi="Times New Roman" w:cs="Times New Roman"/>
                <w:i/>
                <w:iCs/>
                <w:sz w:val="20"/>
                <w:szCs w:val="20"/>
              </w:rPr>
              <w:t xml:space="preserve">d </w:t>
            </w:r>
            <w:r>
              <w:rPr>
                <w:rFonts w:ascii="Times New Roman" w:eastAsia="Times New Roman" w:hAnsi="Times New Roman" w:cs="Times New Roman"/>
                <w:sz w:val="20"/>
                <w:szCs w:val="20"/>
              </w:rPr>
              <w:t>= .66)</w:t>
            </w:r>
          </w:p>
        </w:tc>
      </w:tr>
      <w:tr w:rsidR="00BD5A5B" w:rsidRPr="007A5E99" w14:paraId="2910555F" w14:textId="77777777" w:rsidTr="00DC5B8B">
        <w:trPr>
          <w:trHeight w:val="214"/>
        </w:trPr>
        <w:tc>
          <w:tcPr>
            <w:tcW w:w="2024" w:type="dxa"/>
            <w:tcBorders>
              <w:left w:val="nil"/>
              <w:bottom w:val="single" w:sz="12" w:space="0" w:color="auto"/>
            </w:tcBorders>
            <w:shd w:val="clear" w:color="auto" w:fill="auto"/>
            <w:noWrap/>
            <w:vAlign w:val="bottom"/>
            <w:hideMark/>
          </w:tcPr>
          <w:p w14:paraId="6574CAB3"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632" w:type="dxa"/>
            <w:tcBorders>
              <w:bottom w:val="single" w:sz="12" w:space="0" w:color="auto"/>
            </w:tcBorders>
            <w:shd w:val="clear" w:color="auto" w:fill="auto"/>
            <w:noWrap/>
            <w:vAlign w:val="bottom"/>
            <w:hideMark/>
          </w:tcPr>
          <w:p w14:paraId="4C911A7B"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Gouravajhala (2018)</w:t>
            </w:r>
          </w:p>
          <w:p w14:paraId="75B1B84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DF73C3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0CE855D"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DF2A2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560430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8F833D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4EA9AB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3D90B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FE534C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2601D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218F9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4A8F533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lastRenderedPageBreak/>
              <w:t>Biology</w:t>
            </w:r>
            <w:r>
              <w:rPr>
                <w:rFonts w:ascii="Times New Roman" w:eastAsia="Times New Roman" w:hAnsi="Times New Roman" w:cs="Times New Roman"/>
                <w:color w:val="000000"/>
                <w:sz w:val="20"/>
                <w:szCs w:val="20"/>
              </w:rPr>
              <w:t xml:space="preserve"> textbook</w:t>
            </w:r>
          </w:p>
          <w:p w14:paraId="7777AB3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4F00EB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720D2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A6F564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C4CC13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79D77B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071A7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E8F701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FCD18C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A3C30A9"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22376D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5941AA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DD084F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389C5F5"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177C13C2"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lastRenderedPageBreak/>
              <w:t xml:space="preserve">Continuous </w:t>
            </w:r>
          </w:p>
          <w:p w14:paraId="0E0EC575"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Variable</w:t>
            </w:r>
          </w:p>
          <w:p w14:paraId="67B9D40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F07BEB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72BAEA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1D8C78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46CB94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A0D9EA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778C6B2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0F75BA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C84278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4EE3F2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2F9FA2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AFED0CF"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C9D6DD8"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2E8BBD61"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lastRenderedPageBreak/>
              <w:t>Main point identification; short-answer; relatedness ratings</w:t>
            </w:r>
          </w:p>
          <w:p w14:paraId="41ECF7C6"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AEA2FFC"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53FB435"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7F1310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AF33A0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005FFE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1360C58"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18448E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AECF9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037A59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1D90260"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5D3CF943" w14:textId="77777777" w:rsidR="00BD5A5B" w:rsidRPr="00EF6EB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Main Point ID: Small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.35)</w:t>
            </w:r>
          </w:p>
          <w:p w14:paraId="073357C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7BA6DD7" w14:textId="77777777" w:rsidR="00BD5A5B" w:rsidRPr="009451DF"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Short Answer: Small (Cohen’s </w:t>
            </w:r>
            <w:r>
              <w:rPr>
                <w:rFonts w:ascii="Times New Roman" w:eastAsia="Times New Roman" w:hAnsi="Times New Roman" w:cs="Times New Roman"/>
                <w:i/>
                <w:iCs/>
                <w:color w:val="000000"/>
                <w:sz w:val="20"/>
                <w:szCs w:val="20"/>
              </w:rPr>
              <w:t xml:space="preserve">d </w:t>
            </w:r>
            <w:r>
              <w:rPr>
                <w:rFonts w:ascii="Times New Roman" w:eastAsia="Times New Roman" w:hAnsi="Times New Roman" w:cs="Times New Roman"/>
                <w:color w:val="000000"/>
                <w:sz w:val="20"/>
                <w:szCs w:val="20"/>
              </w:rPr>
              <w:t>= .44)</w:t>
            </w:r>
          </w:p>
          <w:p w14:paraId="2614AC1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219F5A6" w14:textId="77777777" w:rsidR="00BD5A5B" w:rsidRPr="007768F4"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Relatedness Ratings Task 1: Small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.38)</w:t>
            </w:r>
          </w:p>
          <w:p w14:paraId="38F1A33E" w14:textId="77777777" w:rsidR="00BD5A5B" w:rsidRPr="0088659B" w:rsidRDefault="00BD5A5B" w:rsidP="00DC5B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Relatedness Ratings Task 3: Medium (Cohen’s </w:t>
            </w:r>
            <w:r>
              <w:rPr>
                <w:rFonts w:ascii="Times New Roman" w:eastAsia="Times New Roman" w:hAnsi="Times New Roman" w:cs="Times New Roman"/>
                <w:i/>
                <w:iCs/>
                <w:color w:val="000000"/>
                <w:sz w:val="20"/>
                <w:szCs w:val="20"/>
              </w:rPr>
              <w:t>d</w:t>
            </w:r>
            <w:r>
              <w:rPr>
                <w:rFonts w:ascii="Times New Roman" w:eastAsia="Times New Roman" w:hAnsi="Times New Roman" w:cs="Times New Roman"/>
                <w:color w:val="000000"/>
                <w:sz w:val="20"/>
                <w:szCs w:val="20"/>
              </w:rPr>
              <w:t xml:space="preserve"> = .53)</w:t>
            </w:r>
          </w:p>
        </w:tc>
      </w:tr>
      <w:tr w:rsidR="00BD5A5B" w:rsidRPr="007A5E99" w14:paraId="7CF8A48C" w14:textId="77777777" w:rsidTr="00DC5B8B">
        <w:trPr>
          <w:trHeight w:val="214"/>
        </w:trPr>
        <w:tc>
          <w:tcPr>
            <w:tcW w:w="2024" w:type="dxa"/>
            <w:tcBorders>
              <w:top w:val="single" w:sz="12" w:space="0" w:color="auto"/>
              <w:left w:val="nil"/>
            </w:tcBorders>
            <w:shd w:val="clear" w:color="auto" w:fill="auto"/>
            <w:noWrap/>
            <w:vAlign w:val="bottom"/>
            <w:hideMark/>
          </w:tcPr>
          <w:p w14:paraId="72A7F1CE"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lastRenderedPageBreak/>
              <w:t>Aurally presented passages</w:t>
            </w:r>
          </w:p>
        </w:tc>
        <w:tc>
          <w:tcPr>
            <w:tcW w:w="2632" w:type="dxa"/>
            <w:tcBorders>
              <w:top w:val="single" w:sz="12" w:space="0" w:color="auto"/>
            </w:tcBorders>
            <w:shd w:val="clear" w:color="auto" w:fill="auto"/>
            <w:noWrap/>
            <w:vAlign w:val="bottom"/>
            <w:hideMark/>
          </w:tcPr>
          <w:p w14:paraId="2FF452F0"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top w:val="single" w:sz="12" w:space="0" w:color="auto"/>
            </w:tcBorders>
            <w:shd w:val="clear" w:color="auto" w:fill="auto"/>
            <w:noWrap/>
            <w:vAlign w:val="bottom"/>
            <w:hideMark/>
          </w:tcPr>
          <w:p w14:paraId="4B1E98A1"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1663" w:type="dxa"/>
            <w:tcBorders>
              <w:top w:val="single" w:sz="12" w:space="0" w:color="auto"/>
            </w:tcBorders>
            <w:shd w:val="clear" w:color="auto" w:fill="auto"/>
            <w:noWrap/>
            <w:vAlign w:val="bottom"/>
            <w:hideMark/>
          </w:tcPr>
          <w:p w14:paraId="6FD2315A"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947" w:type="dxa"/>
            <w:tcBorders>
              <w:top w:val="single" w:sz="12" w:space="0" w:color="auto"/>
              <w:right w:val="nil"/>
            </w:tcBorders>
            <w:shd w:val="clear" w:color="auto" w:fill="auto"/>
            <w:noWrap/>
            <w:vAlign w:val="bottom"/>
            <w:hideMark/>
          </w:tcPr>
          <w:p w14:paraId="6DBC33DE"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591" w:type="dxa"/>
            <w:tcBorders>
              <w:top w:val="single" w:sz="12" w:space="0" w:color="auto"/>
              <w:right w:val="nil"/>
            </w:tcBorders>
          </w:tcPr>
          <w:p w14:paraId="681EB452" w14:textId="77777777" w:rsidR="00BD5A5B" w:rsidRPr="00E40F11" w:rsidRDefault="00BD5A5B" w:rsidP="00DC5B8B">
            <w:pPr>
              <w:spacing w:after="0" w:line="240" w:lineRule="auto"/>
              <w:rPr>
                <w:rFonts w:ascii="Times New Roman" w:eastAsia="Times New Roman" w:hAnsi="Times New Roman" w:cs="Times New Roman"/>
                <w:sz w:val="20"/>
                <w:szCs w:val="20"/>
              </w:rPr>
            </w:pPr>
          </w:p>
        </w:tc>
      </w:tr>
      <w:tr w:rsidR="00BD5A5B" w:rsidRPr="007A5E99" w14:paraId="371542B1" w14:textId="77777777" w:rsidTr="00DC5B8B">
        <w:trPr>
          <w:trHeight w:val="214"/>
        </w:trPr>
        <w:tc>
          <w:tcPr>
            <w:tcW w:w="2024" w:type="dxa"/>
            <w:tcBorders>
              <w:left w:val="nil"/>
              <w:bottom w:val="single" w:sz="12" w:space="0" w:color="auto"/>
            </w:tcBorders>
            <w:shd w:val="clear" w:color="auto" w:fill="auto"/>
            <w:noWrap/>
            <w:vAlign w:val="bottom"/>
            <w:hideMark/>
          </w:tcPr>
          <w:p w14:paraId="69CD8B3D" w14:textId="77777777" w:rsidR="00BD5A5B" w:rsidRPr="00E40F11" w:rsidRDefault="00BD5A5B" w:rsidP="00DC5B8B">
            <w:pPr>
              <w:spacing w:after="0" w:line="240" w:lineRule="auto"/>
              <w:rPr>
                <w:rFonts w:ascii="Times New Roman" w:eastAsia="Times New Roman" w:hAnsi="Times New Roman" w:cs="Times New Roman"/>
                <w:sz w:val="20"/>
                <w:szCs w:val="20"/>
              </w:rPr>
            </w:pPr>
          </w:p>
        </w:tc>
        <w:tc>
          <w:tcPr>
            <w:tcW w:w="2632" w:type="dxa"/>
            <w:tcBorders>
              <w:bottom w:val="single" w:sz="12" w:space="0" w:color="auto"/>
            </w:tcBorders>
            <w:shd w:val="clear" w:color="auto" w:fill="auto"/>
            <w:noWrap/>
            <w:vAlign w:val="bottom"/>
            <w:hideMark/>
          </w:tcPr>
          <w:p w14:paraId="0D639115"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Bui &amp; McDaniel (2015)</w:t>
            </w:r>
          </w:p>
          <w:p w14:paraId="3FC1980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0F18C93"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DAAA2F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2639D297"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1350C466"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995" w:type="dxa"/>
            <w:tcBorders>
              <w:bottom w:val="single" w:sz="12" w:space="0" w:color="auto"/>
            </w:tcBorders>
            <w:shd w:val="clear" w:color="auto" w:fill="auto"/>
            <w:noWrap/>
            <w:vAlign w:val="bottom"/>
            <w:hideMark/>
          </w:tcPr>
          <w:p w14:paraId="1C8B32DB"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Mechanical devices (brakes and pumps)</w:t>
            </w:r>
          </w:p>
          <w:p w14:paraId="232ABF1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39F0E244"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6925248A"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0F7BA2B"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1663" w:type="dxa"/>
            <w:tcBorders>
              <w:bottom w:val="single" w:sz="12" w:space="0" w:color="auto"/>
            </w:tcBorders>
            <w:shd w:val="clear" w:color="auto" w:fill="auto"/>
            <w:noWrap/>
            <w:vAlign w:val="bottom"/>
            <w:hideMark/>
          </w:tcPr>
          <w:p w14:paraId="4AADDD03"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Continuous variable</w:t>
            </w:r>
          </w:p>
          <w:p w14:paraId="0B048A52"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83B112E"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1D0EDDB1"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E5B89D1"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947" w:type="dxa"/>
            <w:tcBorders>
              <w:bottom w:val="single" w:sz="12" w:space="0" w:color="auto"/>
              <w:right w:val="nil"/>
            </w:tcBorders>
            <w:shd w:val="clear" w:color="auto" w:fill="auto"/>
            <w:noWrap/>
            <w:vAlign w:val="bottom"/>
            <w:hideMark/>
          </w:tcPr>
          <w:p w14:paraId="78C311CE" w14:textId="77777777" w:rsidR="00BD5A5B" w:rsidRDefault="00BD5A5B" w:rsidP="00DC5B8B">
            <w:pPr>
              <w:spacing w:after="0" w:line="240" w:lineRule="auto"/>
              <w:rPr>
                <w:rFonts w:ascii="Times New Roman" w:eastAsia="Times New Roman" w:hAnsi="Times New Roman" w:cs="Times New Roman"/>
                <w:color w:val="000000"/>
                <w:sz w:val="20"/>
                <w:szCs w:val="20"/>
              </w:rPr>
            </w:pPr>
            <w:r w:rsidRPr="00E40F11">
              <w:rPr>
                <w:rFonts w:ascii="Times New Roman" w:eastAsia="Times New Roman" w:hAnsi="Times New Roman" w:cs="Times New Roman"/>
                <w:color w:val="000000"/>
                <w:sz w:val="20"/>
                <w:szCs w:val="20"/>
              </w:rPr>
              <w:t>Free recall; short-answer</w:t>
            </w:r>
          </w:p>
          <w:p w14:paraId="6E8F07D7"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002CB4A0"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4E1A18CB" w14:textId="77777777" w:rsidR="00BD5A5B" w:rsidRDefault="00BD5A5B" w:rsidP="00DC5B8B">
            <w:pPr>
              <w:spacing w:after="0" w:line="240" w:lineRule="auto"/>
              <w:rPr>
                <w:rFonts w:ascii="Times New Roman" w:eastAsia="Times New Roman" w:hAnsi="Times New Roman" w:cs="Times New Roman"/>
                <w:color w:val="000000"/>
                <w:sz w:val="20"/>
                <w:szCs w:val="20"/>
              </w:rPr>
            </w:pPr>
          </w:p>
          <w:p w14:paraId="5A360634" w14:textId="77777777" w:rsidR="00BD5A5B" w:rsidRPr="007A5E99" w:rsidRDefault="00BD5A5B" w:rsidP="00DC5B8B">
            <w:pPr>
              <w:spacing w:after="0" w:line="240" w:lineRule="auto"/>
              <w:rPr>
                <w:rFonts w:ascii="Times New Roman" w:eastAsia="Times New Roman" w:hAnsi="Times New Roman" w:cs="Times New Roman"/>
                <w:color w:val="000000"/>
                <w:sz w:val="20"/>
                <w:szCs w:val="20"/>
              </w:rPr>
            </w:pPr>
          </w:p>
          <w:p w14:paraId="6598D4AD"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c>
          <w:tcPr>
            <w:tcW w:w="2591" w:type="dxa"/>
            <w:tcBorders>
              <w:bottom w:val="single" w:sz="12" w:space="0" w:color="auto"/>
              <w:right w:val="nil"/>
            </w:tcBorders>
          </w:tcPr>
          <w:p w14:paraId="3323DE3E"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Free recall: </w:t>
            </w:r>
            <w:r>
              <w:rPr>
                <w:rFonts w:ascii="Times New Roman" w:eastAsia="Times New Roman" w:hAnsi="Times New Roman" w:cs="Times New Roman"/>
                <w:sz w:val="20"/>
                <w:szCs w:val="20"/>
              </w:rPr>
              <w:t>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.04)</w:t>
            </w:r>
          </w:p>
          <w:p w14:paraId="0211D1DC" w14:textId="77777777" w:rsidR="00BD5A5B" w:rsidRDefault="00BD5A5B" w:rsidP="00DC5B8B">
            <w:pPr>
              <w:spacing w:after="0" w:line="240" w:lineRule="auto"/>
              <w:rPr>
                <w:rFonts w:ascii="Times New Roman" w:eastAsia="Times New Roman" w:hAnsi="Times New Roman" w:cs="Times New Roman"/>
                <w:sz w:val="20"/>
                <w:szCs w:val="20"/>
              </w:rPr>
            </w:pPr>
          </w:p>
          <w:p w14:paraId="00AC9687" w14:textId="77777777" w:rsidR="00BD5A5B" w:rsidRDefault="00BD5A5B" w:rsidP="00DC5B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Short-answer: Small (</w:t>
            </w:r>
            <w:r w:rsidRPr="007B6C03">
              <w:rPr>
                <w:rFonts w:ascii="Times New Roman" w:eastAsia="Times New Roman" w:hAnsi="Times New Roman" w:cs="Times New Roman"/>
                <w:sz w:val="20"/>
                <w:szCs w:val="20"/>
              </w:rPr>
              <w:t>η</w:t>
            </w:r>
            <w:r w:rsidRPr="007B6C03">
              <w:rPr>
                <w:rFonts w:ascii="Times New Roman" w:eastAsia="Times New Roman" w:hAnsi="Times New Roman" w:cs="Times New Roman"/>
                <w:sz w:val="20"/>
                <w:szCs w:val="20"/>
                <w:vertAlign w:val="subscript"/>
              </w:rPr>
              <w:t>p</w:t>
            </w:r>
            <w:r w:rsidRPr="007B6C03">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 .05)</w:t>
            </w:r>
          </w:p>
          <w:p w14:paraId="781775F5" w14:textId="77777777" w:rsidR="00BD5A5B" w:rsidRPr="00E40F11" w:rsidRDefault="00BD5A5B" w:rsidP="00DC5B8B">
            <w:pPr>
              <w:spacing w:after="0" w:line="240" w:lineRule="auto"/>
              <w:rPr>
                <w:rFonts w:ascii="Times New Roman" w:eastAsia="Times New Roman" w:hAnsi="Times New Roman" w:cs="Times New Roman"/>
                <w:color w:val="000000"/>
                <w:sz w:val="20"/>
                <w:szCs w:val="20"/>
              </w:rPr>
            </w:pPr>
          </w:p>
        </w:tc>
      </w:tr>
    </w:tbl>
    <w:p w14:paraId="45AC4F5A" w14:textId="77777777" w:rsidR="00BD5A5B" w:rsidRDefault="00BD5A5B" w:rsidP="00BD5A5B">
      <w:pPr>
        <w:tabs>
          <w:tab w:val="left" w:pos="966"/>
        </w:tabs>
        <w:spacing w:line="480" w:lineRule="auto"/>
        <w:rPr>
          <w:rFonts w:ascii="Times New Roman" w:hAnsi="Times New Roman" w:cs="Times New Roman"/>
          <w:b/>
          <w:sz w:val="24"/>
          <w:szCs w:val="24"/>
        </w:rPr>
      </w:pPr>
    </w:p>
    <w:p w14:paraId="7E6CFB5F" w14:textId="77777777" w:rsidR="00BD5A5B" w:rsidRDefault="00BD5A5B" w:rsidP="00BD5A5B">
      <w:pPr>
        <w:spacing w:line="480" w:lineRule="auto"/>
        <w:rPr>
          <w:rFonts w:ascii="Calibri" w:eastAsia="Times New Roman" w:hAnsi="Calibri" w:cs="Calibri"/>
          <w:color w:val="000000"/>
        </w:rPr>
      </w:pPr>
      <w:r>
        <w:rPr>
          <w:rFonts w:ascii="Times-Roman" w:hAnsi="Times-Roman" w:cs="Times-Roman"/>
          <w:sz w:val="24"/>
          <w:szCs w:val="24"/>
        </w:rPr>
        <w:t xml:space="preserve">Note: Effect sizes are </w:t>
      </w:r>
      <w:r>
        <w:rPr>
          <w:rFonts w:ascii="Times New Roman" w:hAnsi="Times New Roman" w:cs="Times New Roman"/>
          <w:sz w:val="24"/>
          <w:szCs w:val="24"/>
        </w:rPr>
        <w:t xml:space="preserve">typically amplified in extreme-groups designs relative to continuous-variable designs </w:t>
      </w:r>
      <w:r w:rsidRPr="005F5508">
        <w:rPr>
          <w:rFonts w:ascii="Times New Roman" w:hAnsi="Times New Roman" w:cs="Times New Roman"/>
          <w:sz w:val="24"/>
          <w:szCs w:val="24"/>
        </w:rPr>
        <w:t>(</w:t>
      </w:r>
      <w:r w:rsidRPr="005F5508">
        <w:rPr>
          <w:rFonts w:ascii="Times New Roman" w:eastAsia="Times New Roman" w:hAnsi="Times New Roman" w:cs="Times New Roman"/>
          <w:color w:val="000000"/>
          <w:sz w:val="24"/>
          <w:szCs w:val="24"/>
        </w:rPr>
        <w:t>Preacher</w:t>
      </w:r>
      <w:r>
        <w:rPr>
          <w:rFonts w:ascii="Times New Roman" w:eastAsia="Times New Roman" w:hAnsi="Times New Roman" w:cs="Times New Roman"/>
          <w:color w:val="000000"/>
          <w:sz w:val="24"/>
          <w:szCs w:val="24"/>
        </w:rPr>
        <w:t xml:space="preserve">, Rucker, </w:t>
      </w:r>
      <w:r w:rsidRPr="005F5508">
        <w:rPr>
          <w:rFonts w:ascii="Times New Roman" w:eastAsia="Times New Roman" w:hAnsi="Times New Roman" w:cs="Times New Roman"/>
          <w:color w:val="000000"/>
          <w:sz w:val="24"/>
          <w:szCs w:val="24"/>
        </w:rPr>
        <w:t>MacCallum, &amp; Nicewander</w:t>
      </w:r>
      <w:r>
        <w:rPr>
          <w:rFonts w:ascii="Times New Roman" w:eastAsia="Times New Roman" w:hAnsi="Times New Roman" w:cs="Times New Roman"/>
          <w:color w:val="000000"/>
          <w:sz w:val="24"/>
          <w:szCs w:val="24"/>
        </w:rPr>
        <w:t xml:space="preserve">, </w:t>
      </w:r>
      <w:r w:rsidRPr="005F5508">
        <w:rPr>
          <w:rFonts w:ascii="Times New Roman" w:eastAsia="Times New Roman" w:hAnsi="Times New Roman" w:cs="Times New Roman"/>
          <w:color w:val="000000"/>
          <w:sz w:val="24"/>
          <w:szCs w:val="24"/>
        </w:rPr>
        <w:t xml:space="preserve">2005). </w:t>
      </w:r>
    </w:p>
    <w:p w14:paraId="35F456E3" w14:textId="77777777" w:rsidR="00BD5A5B" w:rsidRDefault="00BD5A5B" w:rsidP="00BD5A5B">
      <w:pPr>
        <w:autoSpaceDE w:val="0"/>
        <w:autoSpaceDN w:val="0"/>
        <w:adjustRightInd w:val="0"/>
        <w:spacing w:after="0" w:line="480" w:lineRule="auto"/>
        <w:ind w:firstLine="720"/>
        <w:rPr>
          <w:rFonts w:ascii="Times New Roman" w:hAnsi="Times New Roman" w:cs="Times New Roman"/>
          <w:sz w:val="24"/>
          <w:szCs w:val="24"/>
        </w:rPr>
        <w:sectPr w:rsidR="00BD5A5B" w:rsidSect="00AF5415">
          <w:headerReference w:type="default" r:id="rId20"/>
          <w:pgSz w:w="15840" w:h="12240" w:orient="landscape"/>
          <w:pgMar w:top="1440" w:right="1440" w:bottom="1440" w:left="1440" w:header="720" w:footer="720" w:gutter="0"/>
          <w:cols w:space="720"/>
          <w:docGrid w:linePitch="360"/>
        </w:sectPr>
      </w:pPr>
    </w:p>
    <w:p w14:paraId="79B6012D" w14:textId="77777777" w:rsidR="00BD5A5B" w:rsidRDefault="00BD5A5B" w:rsidP="00BD5A5B">
      <w:pPr>
        <w:tabs>
          <w:tab w:val="left" w:pos="96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w:t>
      </w:r>
      <w:r w:rsidRPr="006A240C">
        <w:rPr>
          <w:rFonts w:ascii="Times New Roman" w:hAnsi="Times New Roman" w:cs="Times New Roman"/>
          <w:sz w:val="24"/>
          <w:szCs w:val="24"/>
        </w:rPr>
        <w:t xml:space="preserve"> 2</w:t>
      </w:r>
      <w:r>
        <w:rPr>
          <w:rFonts w:ascii="Times New Roman" w:hAnsi="Times New Roman" w:cs="Times New Roman"/>
          <w:sz w:val="24"/>
          <w:szCs w:val="24"/>
        </w:rPr>
        <w:t xml:space="preserve"> </w:t>
      </w:r>
    </w:p>
    <w:p w14:paraId="56581CD3" w14:textId="77777777" w:rsidR="00BD5A5B" w:rsidRPr="00A011B1" w:rsidRDefault="00BD5A5B" w:rsidP="00BD5A5B">
      <w:pPr>
        <w:tabs>
          <w:tab w:val="left" w:pos="966"/>
        </w:tabs>
        <w:spacing w:line="480" w:lineRule="auto"/>
        <w:rPr>
          <w:rFonts w:ascii="Times New Roman" w:hAnsi="Times New Roman" w:cs="Times New Roman"/>
          <w:i/>
          <w:sz w:val="24"/>
          <w:szCs w:val="24"/>
        </w:rPr>
      </w:pPr>
      <w:r>
        <w:rPr>
          <w:rFonts w:ascii="Times New Roman" w:hAnsi="Times New Roman" w:cs="Times New Roman"/>
          <w:i/>
          <w:sz w:val="24"/>
          <w:szCs w:val="24"/>
        </w:rPr>
        <w:t>Mean Performance on Multiple-choice and Application Questions by Ability and Question Type in Callender and McDaniel (2007)</w:t>
      </w:r>
    </w:p>
    <w:tbl>
      <w:tblPr>
        <w:tblW w:w="9478" w:type="dxa"/>
        <w:tblLook w:val="04A0" w:firstRow="1" w:lastRow="0" w:firstColumn="1" w:lastColumn="0" w:noHBand="0" w:noVBand="1"/>
      </w:tblPr>
      <w:tblGrid>
        <w:gridCol w:w="1928"/>
        <w:gridCol w:w="1719"/>
        <w:gridCol w:w="1385"/>
        <w:gridCol w:w="1286"/>
        <w:gridCol w:w="244"/>
        <w:gridCol w:w="1822"/>
        <w:gridCol w:w="1243"/>
      </w:tblGrid>
      <w:tr w:rsidR="00BD5A5B" w:rsidRPr="00266681" w14:paraId="09720BB8" w14:textId="77777777" w:rsidTr="00DC5B8B">
        <w:trPr>
          <w:trHeight w:val="397"/>
        </w:trPr>
        <w:tc>
          <w:tcPr>
            <w:tcW w:w="1928" w:type="dxa"/>
            <w:tcBorders>
              <w:top w:val="single" w:sz="12" w:space="0" w:color="auto"/>
              <w:left w:val="nil"/>
              <w:bottom w:val="nil"/>
              <w:right w:val="nil"/>
            </w:tcBorders>
            <w:shd w:val="clear" w:color="auto" w:fill="auto"/>
            <w:noWrap/>
            <w:vAlign w:val="bottom"/>
            <w:hideMark/>
          </w:tcPr>
          <w:p w14:paraId="0D569FB3"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719" w:type="dxa"/>
            <w:tcBorders>
              <w:top w:val="single" w:sz="12" w:space="0" w:color="auto"/>
              <w:left w:val="nil"/>
              <w:bottom w:val="nil"/>
              <w:right w:val="nil"/>
            </w:tcBorders>
            <w:shd w:val="clear" w:color="auto" w:fill="auto"/>
            <w:noWrap/>
            <w:vAlign w:val="bottom"/>
            <w:hideMark/>
          </w:tcPr>
          <w:p w14:paraId="4F394FB9"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2671" w:type="dxa"/>
            <w:gridSpan w:val="2"/>
            <w:tcBorders>
              <w:top w:val="single" w:sz="12" w:space="0" w:color="auto"/>
              <w:left w:val="nil"/>
              <w:bottom w:val="double" w:sz="4" w:space="0" w:color="auto"/>
              <w:right w:val="nil"/>
            </w:tcBorders>
            <w:shd w:val="clear" w:color="auto" w:fill="auto"/>
            <w:noWrap/>
            <w:vAlign w:val="bottom"/>
            <w:hideMark/>
          </w:tcPr>
          <w:p w14:paraId="64B440CD"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Low-Ability Structure Builders</w:t>
            </w:r>
          </w:p>
        </w:tc>
        <w:tc>
          <w:tcPr>
            <w:tcW w:w="244" w:type="dxa"/>
            <w:tcBorders>
              <w:top w:val="single" w:sz="12" w:space="0" w:color="auto"/>
              <w:left w:val="nil"/>
              <w:right w:val="nil"/>
            </w:tcBorders>
            <w:shd w:val="clear" w:color="auto" w:fill="auto"/>
            <w:noWrap/>
            <w:vAlign w:val="bottom"/>
            <w:hideMark/>
          </w:tcPr>
          <w:p w14:paraId="7226D51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p>
        </w:tc>
        <w:tc>
          <w:tcPr>
            <w:tcW w:w="2916" w:type="dxa"/>
            <w:gridSpan w:val="2"/>
            <w:tcBorders>
              <w:top w:val="single" w:sz="12" w:space="0" w:color="auto"/>
              <w:left w:val="nil"/>
              <w:bottom w:val="double" w:sz="4" w:space="0" w:color="auto"/>
              <w:right w:val="nil"/>
            </w:tcBorders>
            <w:shd w:val="clear" w:color="auto" w:fill="auto"/>
            <w:noWrap/>
            <w:vAlign w:val="bottom"/>
            <w:hideMark/>
          </w:tcPr>
          <w:p w14:paraId="56C973F3"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High-Ability Structure Builders</w:t>
            </w:r>
          </w:p>
        </w:tc>
      </w:tr>
      <w:tr w:rsidR="00BD5A5B" w:rsidRPr="00266681" w14:paraId="22E08395" w14:textId="77777777" w:rsidTr="00DC5B8B">
        <w:trPr>
          <w:trHeight w:val="397"/>
        </w:trPr>
        <w:tc>
          <w:tcPr>
            <w:tcW w:w="1928" w:type="dxa"/>
            <w:tcBorders>
              <w:left w:val="nil"/>
              <w:bottom w:val="single" w:sz="12" w:space="0" w:color="auto"/>
              <w:right w:val="nil"/>
            </w:tcBorders>
            <w:shd w:val="clear" w:color="auto" w:fill="auto"/>
            <w:noWrap/>
            <w:vAlign w:val="bottom"/>
            <w:hideMark/>
          </w:tcPr>
          <w:p w14:paraId="77384E88"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Multiple-choice</w:t>
            </w:r>
          </w:p>
        </w:tc>
        <w:tc>
          <w:tcPr>
            <w:tcW w:w="1719" w:type="dxa"/>
            <w:tcBorders>
              <w:left w:val="nil"/>
              <w:bottom w:val="single" w:sz="12" w:space="0" w:color="auto"/>
              <w:right w:val="nil"/>
            </w:tcBorders>
            <w:shd w:val="clear" w:color="auto" w:fill="auto"/>
            <w:noWrap/>
            <w:vAlign w:val="bottom"/>
            <w:hideMark/>
          </w:tcPr>
          <w:p w14:paraId="4629BC8E"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385" w:type="dxa"/>
            <w:tcBorders>
              <w:left w:val="nil"/>
              <w:bottom w:val="single" w:sz="12" w:space="0" w:color="auto"/>
              <w:right w:val="nil"/>
            </w:tcBorders>
            <w:shd w:val="clear" w:color="auto" w:fill="auto"/>
            <w:noWrap/>
            <w:vAlign w:val="bottom"/>
            <w:hideMark/>
          </w:tcPr>
          <w:p w14:paraId="4A3364E2"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286" w:type="dxa"/>
            <w:tcBorders>
              <w:top w:val="single" w:sz="12" w:space="0" w:color="auto"/>
              <w:left w:val="nil"/>
              <w:bottom w:val="nil"/>
              <w:right w:val="nil"/>
            </w:tcBorders>
            <w:shd w:val="clear" w:color="auto" w:fill="auto"/>
            <w:noWrap/>
            <w:vAlign w:val="bottom"/>
            <w:hideMark/>
          </w:tcPr>
          <w:p w14:paraId="30B20F04"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244" w:type="dxa"/>
            <w:tcBorders>
              <w:left w:val="nil"/>
              <w:bottom w:val="single" w:sz="12" w:space="0" w:color="auto"/>
              <w:right w:val="nil"/>
            </w:tcBorders>
            <w:shd w:val="clear" w:color="auto" w:fill="auto"/>
            <w:noWrap/>
            <w:vAlign w:val="bottom"/>
            <w:hideMark/>
          </w:tcPr>
          <w:p w14:paraId="39F6C8EC"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822" w:type="dxa"/>
            <w:tcBorders>
              <w:top w:val="single" w:sz="12" w:space="0" w:color="auto"/>
              <w:left w:val="nil"/>
              <w:bottom w:val="nil"/>
              <w:right w:val="nil"/>
            </w:tcBorders>
            <w:shd w:val="clear" w:color="auto" w:fill="auto"/>
            <w:noWrap/>
            <w:vAlign w:val="bottom"/>
            <w:hideMark/>
          </w:tcPr>
          <w:p w14:paraId="4B86CF9D"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093" w:type="dxa"/>
            <w:tcBorders>
              <w:top w:val="single" w:sz="12" w:space="0" w:color="auto"/>
              <w:left w:val="nil"/>
              <w:bottom w:val="nil"/>
              <w:right w:val="nil"/>
            </w:tcBorders>
            <w:shd w:val="clear" w:color="auto" w:fill="auto"/>
            <w:noWrap/>
            <w:vAlign w:val="bottom"/>
            <w:hideMark/>
          </w:tcPr>
          <w:p w14:paraId="0DD797A0" w14:textId="77777777" w:rsidR="00BD5A5B" w:rsidRPr="00266681" w:rsidRDefault="00BD5A5B" w:rsidP="00DC5B8B">
            <w:pPr>
              <w:spacing w:after="0" w:line="240" w:lineRule="auto"/>
              <w:rPr>
                <w:rFonts w:ascii="Times New Roman" w:eastAsia="Times New Roman" w:hAnsi="Times New Roman" w:cs="Times New Roman"/>
                <w:sz w:val="24"/>
                <w:szCs w:val="24"/>
              </w:rPr>
            </w:pPr>
          </w:p>
        </w:tc>
      </w:tr>
      <w:tr w:rsidR="00BD5A5B" w:rsidRPr="00266681" w14:paraId="13BC78E6" w14:textId="77777777" w:rsidTr="00DC5B8B">
        <w:trPr>
          <w:trHeight w:val="397"/>
        </w:trPr>
        <w:tc>
          <w:tcPr>
            <w:tcW w:w="1928" w:type="dxa"/>
            <w:tcBorders>
              <w:top w:val="single" w:sz="12" w:space="0" w:color="auto"/>
              <w:left w:val="nil"/>
              <w:bottom w:val="nil"/>
              <w:right w:val="nil"/>
            </w:tcBorders>
            <w:shd w:val="clear" w:color="auto" w:fill="auto"/>
            <w:noWrap/>
            <w:vAlign w:val="bottom"/>
            <w:hideMark/>
          </w:tcPr>
          <w:p w14:paraId="1A24B649"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719" w:type="dxa"/>
            <w:tcBorders>
              <w:top w:val="single" w:sz="12" w:space="0" w:color="auto"/>
              <w:left w:val="nil"/>
              <w:bottom w:val="nil"/>
              <w:right w:val="nil"/>
            </w:tcBorders>
            <w:shd w:val="clear" w:color="auto" w:fill="auto"/>
            <w:noWrap/>
            <w:vAlign w:val="bottom"/>
            <w:hideMark/>
          </w:tcPr>
          <w:p w14:paraId="0D71C91E"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385" w:type="dxa"/>
            <w:tcBorders>
              <w:top w:val="single" w:sz="12" w:space="0" w:color="auto"/>
              <w:left w:val="nil"/>
              <w:bottom w:val="nil"/>
              <w:right w:val="nil"/>
            </w:tcBorders>
            <w:shd w:val="clear" w:color="auto" w:fill="auto"/>
            <w:noWrap/>
            <w:vAlign w:val="bottom"/>
            <w:hideMark/>
          </w:tcPr>
          <w:p w14:paraId="613D390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286" w:type="dxa"/>
            <w:tcBorders>
              <w:top w:val="single" w:sz="12" w:space="0" w:color="auto"/>
              <w:left w:val="nil"/>
              <w:bottom w:val="nil"/>
              <w:right w:val="nil"/>
            </w:tcBorders>
            <w:shd w:val="clear" w:color="auto" w:fill="auto"/>
            <w:noWrap/>
            <w:vAlign w:val="bottom"/>
            <w:hideMark/>
          </w:tcPr>
          <w:p w14:paraId="04C16CB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c>
          <w:tcPr>
            <w:tcW w:w="244" w:type="dxa"/>
            <w:tcBorders>
              <w:top w:val="single" w:sz="12" w:space="0" w:color="auto"/>
              <w:left w:val="nil"/>
              <w:bottom w:val="nil"/>
              <w:right w:val="nil"/>
            </w:tcBorders>
            <w:shd w:val="clear" w:color="auto" w:fill="auto"/>
            <w:noWrap/>
            <w:vAlign w:val="bottom"/>
            <w:hideMark/>
          </w:tcPr>
          <w:p w14:paraId="0B7400D9"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single" w:sz="12" w:space="0" w:color="auto"/>
              <w:left w:val="nil"/>
              <w:bottom w:val="nil"/>
              <w:right w:val="nil"/>
            </w:tcBorders>
            <w:shd w:val="clear" w:color="auto" w:fill="auto"/>
            <w:noWrap/>
            <w:vAlign w:val="bottom"/>
            <w:hideMark/>
          </w:tcPr>
          <w:p w14:paraId="7C5134EF"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093" w:type="dxa"/>
            <w:tcBorders>
              <w:top w:val="single" w:sz="12" w:space="0" w:color="auto"/>
              <w:left w:val="nil"/>
              <w:bottom w:val="nil"/>
              <w:right w:val="nil"/>
            </w:tcBorders>
            <w:shd w:val="clear" w:color="auto" w:fill="auto"/>
            <w:noWrap/>
            <w:vAlign w:val="bottom"/>
            <w:hideMark/>
          </w:tcPr>
          <w:p w14:paraId="5268A631"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r>
      <w:tr w:rsidR="00BD5A5B" w:rsidRPr="00266681" w14:paraId="0EA4B7D7" w14:textId="77777777" w:rsidTr="00DC5B8B">
        <w:trPr>
          <w:trHeight w:val="397"/>
        </w:trPr>
        <w:tc>
          <w:tcPr>
            <w:tcW w:w="1928" w:type="dxa"/>
            <w:tcBorders>
              <w:top w:val="nil"/>
              <w:left w:val="nil"/>
              <w:bottom w:val="nil"/>
              <w:right w:val="nil"/>
            </w:tcBorders>
            <w:shd w:val="clear" w:color="auto" w:fill="auto"/>
            <w:noWrap/>
            <w:vAlign w:val="bottom"/>
            <w:hideMark/>
          </w:tcPr>
          <w:p w14:paraId="4076D3E4"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14:paraId="29AB9E7B"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Target</w:t>
            </w:r>
          </w:p>
        </w:tc>
        <w:tc>
          <w:tcPr>
            <w:tcW w:w="1385" w:type="dxa"/>
            <w:tcBorders>
              <w:top w:val="nil"/>
              <w:left w:val="nil"/>
              <w:bottom w:val="nil"/>
              <w:right w:val="nil"/>
            </w:tcBorders>
            <w:shd w:val="clear" w:color="auto" w:fill="auto"/>
            <w:noWrap/>
            <w:vAlign w:val="bottom"/>
            <w:hideMark/>
          </w:tcPr>
          <w:p w14:paraId="37EBA78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.54 (.35)</w:t>
            </w:r>
          </w:p>
        </w:tc>
        <w:tc>
          <w:tcPr>
            <w:tcW w:w="1286" w:type="dxa"/>
            <w:tcBorders>
              <w:top w:val="nil"/>
              <w:left w:val="nil"/>
              <w:bottom w:val="nil"/>
              <w:right w:val="nil"/>
            </w:tcBorders>
            <w:shd w:val="clear" w:color="auto" w:fill="auto"/>
            <w:noWrap/>
            <w:vAlign w:val="bottom"/>
            <w:hideMark/>
          </w:tcPr>
          <w:p w14:paraId="6687C860"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.75 (.24)</w:t>
            </w:r>
          </w:p>
        </w:tc>
        <w:tc>
          <w:tcPr>
            <w:tcW w:w="244" w:type="dxa"/>
            <w:tcBorders>
              <w:top w:val="nil"/>
              <w:left w:val="nil"/>
              <w:bottom w:val="nil"/>
              <w:right w:val="nil"/>
            </w:tcBorders>
            <w:shd w:val="clear" w:color="auto" w:fill="auto"/>
            <w:noWrap/>
            <w:vAlign w:val="bottom"/>
            <w:hideMark/>
          </w:tcPr>
          <w:p w14:paraId="021F0A42"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nil"/>
              <w:right w:val="nil"/>
            </w:tcBorders>
            <w:shd w:val="clear" w:color="auto" w:fill="auto"/>
            <w:noWrap/>
            <w:vAlign w:val="bottom"/>
            <w:hideMark/>
          </w:tcPr>
          <w:p w14:paraId="7BD9315B"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.84 (.21)</w:t>
            </w:r>
          </w:p>
        </w:tc>
        <w:tc>
          <w:tcPr>
            <w:tcW w:w="1093" w:type="dxa"/>
            <w:tcBorders>
              <w:top w:val="nil"/>
              <w:left w:val="nil"/>
              <w:bottom w:val="nil"/>
              <w:right w:val="nil"/>
            </w:tcBorders>
            <w:shd w:val="clear" w:color="auto" w:fill="auto"/>
            <w:noWrap/>
            <w:vAlign w:val="bottom"/>
            <w:hideMark/>
          </w:tcPr>
          <w:p w14:paraId="564776C8"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.83 (.19)</w:t>
            </w:r>
          </w:p>
        </w:tc>
      </w:tr>
      <w:tr w:rsidR="00BD5A5B" w:rsidRPr="00266681" w14:paraId="2C8C34C3" w14:textId="77777777" w:rsidTr="00DC5B8B">
        <w:trPr>
          <w:trHeight w:val="397"/>
        </w:trPr>
        <w:tc>
          <w:tcPr>
            <w:tcW w:w="1928" w:type="dxa"/>
            <w:tcBorders>
              <w:top w:val="nil"/>
              <w:left w:val="nil"/>
              <w:bottom w:val="nil"/>
              <w:right w:val="nil"/>
            </w:tcBorders>
            <w:shd w:val="clear" w:color="auto" w:fill="auto"/>
            <w:noWrap/>
            <w:vAlign w:val="bottom"/>
            <w:hideMark/>
          </w:tcPr>
          <w:p w14:paraId="602D7D22"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14:paraId="4C266CE0"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Related</w:t>
            </w:r>
          </w:p>
        </w:tc>
        <w:tc>
          <w:tcPr>
            <w:tcW w:w="1385" w:type="dxa"/>
            <w:tcBorders>
              <w:top w:val="nil"/>
              <w:left w:val="nil"/>
              <w:bottom w:val="nil"/>
              <w:right w:val="nil"/>
            </w:tcBorders>
            <w:shd w:val="clear" w:color="auto" w:fill="auto"/>
            <w:noWrap/>
            <w:vAlign w:val="bottom"/>
            <w:hideMark/>
          </w:tcPr>
          <w:p w14:paraId="792B99F3"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.46 (.24)</w:t>
            </w:r>
          </w:p>
        </w:tc>
        <w:tc>
          <w:tcPr>
            <w:tcW w:w="1286" w:type="dxa"/>
            <w:tcBorders>
              <w:top w:val="nil"/>
              <w:left w:val="nil"/>
              <w:bottom w:val="nil"/>
              <w:right w:val="nil"/>
            </w:tcBorders>
            <w:shd w:val="clear" w:color="auto" w:fill="auto"/>
            <w:noWrap/>
            <w:vAlign w:val="bottom"/>
            <w:hideMark/>
          </w:tcPr>
          <w:p w14:paraId="18BDF18C"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.68 (.24)</w:t>
            </w:r>
          </w:p>
        </w:tc>
        <w:tc>
          <w:tcPr>
            <w:tcW w:w="244" w:type="dxa"/>
            <w:tcBorders>
              <w:top w:val="nil"/>
              <w:left w:val="nil"/>
              <w:bottom w:val="nil"/>
              <w:right w:val="nil"/>
            </w:tcBorders>
            <w:shd w:val="clear" w:color="auto" w:fill="auto"/>
            <w:noWrap/>
            <w:vAlign w:val="bottom"/>
            <w:hideMark/>
          </w:tcPr>
          <w:p w14:paraId="49E83B7C"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nil"/>
              <w:right w:val="nil"/>
            </w:tcBorders>
            <w:shd w:val="clear" w:color="auto" w:fill="auto"/>
            <w:noWrap/>
            <w:vAlign w:val="bottom"/>
            <w:hideMark/>
          </w:tcPr>
          <w:p w14:paraId="6D3EE3A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.68 (.25)</w:t>
            </w:r>
          </w:p>
        </w:tc>
        <w:tc>
          <w:tcPr>
            <w:tcW w:w="1093" w:type="dxa"/>
            <w:tcBorders>
              <w:top w:val="nil"/>
              <w:left w:val="nil"/>
              <w:bottom w:val="nil"/>
              <w:right w:val="nil"/>
            </w:tcBorders>
            <w:shd w:val="clear" w:color="auto" w:fill="auto"/>
            <w:noWrap/>
            <w:vAlign w:val="bottom"/>
            <w:hideMark/>
          </w:tcPr>
          <w:p w14:paraId="20B0752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.75 (.25)</w:t>
            </w:r>
          </w:p>
        </w:tc>
      </w:tr>
      <w:tr w:rsidR="00BD5A5B" w:rsidRPr="00266681" w14:paraId="3EA17137" w14:textId="77777777" w:rsidTr="00DC5B8B">
        <w:trPr>
          <w:trHeight w:val="397"/>
        </w:trPr>
        <w:tc>
          <w:tcPr>
            <w:tcW w:w="1928" w:type="dxa"/>
            <w:tcBorders>
              <w:top w:val="nil"/>
              <w:left w:val="nil"/>
              <w:bottom w:val="single" w:sz="12" w:space="0" w:color="auto"/>
              <w:right w:val="nil"/>
            </w:tcBorders>
            <w:shd w:val="clear" w:color="auto" w:fill="auto"/>
            <w:noWrap/>
            <w:vAlign w:val="bottom"/>
            <w:hideMark/>
          </w:tcPr>
          <w:p w14:paraId="19D0E885"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single" w:sz="12" w:space="0" w:color="auto"/>
              <w:right w:val="nil"/>
            </w:tcBorders>
            <w:shd w:val="clear" w:color="auto" w:fill="auto"/>
            <w:noWrap/>
            <w:vAlign w:val="bottom"/>
            <w:hideMark/>
          </w:tcPr>
          <w:p w14:paraId="7E74FB52"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Unrelated</w:t>
            </w:r>
          </w:p>
        </w:tc>
        <w:tc>
          <w:tcPr>
            <w:tcW w:w="1385" w:type="dxa"/>
            <w:tcBorders>
              <w:top w:val="nil"/>
              <w:left w:val="nil"/>
              <w:bottom w:val="single" w:sz="12" w:space="0" w:color="auto"/>
              <w:right w:val="nil"/>
            </w:tcBorders>
            <w:shd w:val="clear" w:color="auto" w:fill="auto"/>
            <w:noWrap/>
            <w:vAlign w:val="bottom"/>
            <w:hideMark/>
          </w:tcPr>
          <w:p w14:paraId="68DA842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.59 (.29)</w:t>
            </w:r>
          </w:p>
        </w:tc>
        <w:tc>
          <w:tcPr>
            <w:tcW w:w="1286" w:type="dxa"/>
            <w:tcBorders>
              <w:top w:val="nil"/>
              <w:left w:val="nil"/>
              <w:bottom w:val="single" w:sz="12" w:space="0" w:color="auto"/>
              <w:right w:val="nil"/>
            </w:tcBorders>
            <w:shd w:val="clear" w:color="auto" w:fill="auto"/>
            <w:noWrap/>
            <w:vAlign w:val="bottom"/>
            <w:hideMark/>
          </w:tcPr>
          <w:p w14:paraId="220CC6A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.67 (.28)</w:t>
            </w:r>
          </w:p>
        </w:tc>
        <w:tc>
          <w:tcPr>
            <w:tcW w:w="244" w:type="dxa"/>
            <w:tcBorders>
              <w:top w:val="nil"/>
              <w:left w:val="nil"/>
              <w:bottom w:val="single" w:sz="12" w:space="0" w:color="auto"/>
              <w:right w:val="nil"/>
            </w:tcBorders>
            <w:shd w:val="clear" w:color="auto" w:fill="auto"/>
            <w:noWrap/>
            <w:vAlign w:val="bottom"/>
            <w:hideMark/>
          </w:tcPr>
          <w:p w14:paraId="5F2EB403"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single" w:sz="12" w:space="0" w:color="auto"/>
              <w:right w:val="nil"/>
            </w:tcBorders>
            <w:shd w:val="clear" w:color="auto" w:fill="auto"/>
            <w:noWrap/>
            <w:vAlign w:val="bottom"/>
            <w:hideMark/>
          </w:tcPr>
          <w:p w14:paraId="1DBCB6C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.88 (.16)</w:t>
            </w:r>
          </w:p>
        </w:tc>
        <w:tc>
          <w:tcPr>
            <w:tcW w:w="1093" w:type="dxa"/>
            <w:tcBorders>
              <w:top w:val="nil"/>
              <w:left w:val="nil"/>
              <w:bottom w:val="single" w:sz="12" w:space="0" w:color="auto"/>
              <w:right w:val="nil"/>
            </w:tcBorders>
            <w:shd w:val="clear" w:color="auto" w:fill="auto"/>
            <w:noWrap/>
            <w:vAlign w:val="bottom"/>
            <w:hideMark/>
          </w:tcPr>
          <w:p w14:paraId="6BBCA20B"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.67 (.24)</w:t>
            </w:r>
          </w:p>
        </w:tc>
      </w:tr>
      <w:tr w:rsidR="00BD5A5B" w:rsidRPr="00266681" w14:paraId="0547DB9F" w14:textId="77777777" w:rsidTr="00DC5B8B">
        <w:trPr>
          <w:trHeight w:val="397"/>
        </w:trPr>
        <w:tc>
          <w:tcPr>
            <w:tcW w:w="1928" w:type="dxa"/>
            <w:tcBorders>
              <w:top w:val="single" w:sz="12" w:space="0" w:color="auto"/>
              <w:left w:val="nil"/>
              <w:bottom w:val="single" w:sz="12" w:space="0" w:color="auto"/>
              <w:right w:val="nil"/>
            </w:tcBorders>
            <w:shd w:val="clear" w:color="auto" w:fill="auto"/>
            <w:noWrap/>
            <w:vAlign w:val="bottom"/>
            <w:hideMark/>
          </w:tcPr>
          <w:p w14:paraId="52811023"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 xml:space="preserve">Application </w:t>
            </w:r>
          </w:p>
        </w:tc>
        <w:tc>
          <w:tcPr>
            <w:tcW w:w="1719" w:type="dxa"/>
            <w:tcBorders>
              <w:top w:val="single" w:sz="12" w:space="0" w:color="auto"/>
              <w:left w:val="nil"/>
              <w:bottom w:val="single" w:sz="12" w:space="0" w:color="auto"/>
              <w:right w:val="nil"/>
            </w:tcBorders>
            <w:shd w:val="clear" w:color="auto" w:fill="auto"/>
            <w:noWrap/>
            <w:vAlign w:val="bottom"/>
            <w:hideMark/>
          </w:tcPr>
          <w:p w14:paraId="3C5501A8"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385" w:type="dxa"/>
            <w:tcBorders>
              <w:top w:val="single" w:sz="12" w:space="0" w:color="auto"/>
              <w:left w:val="nil"/>
              <w:bottom w:val="single" w:sz="12" w:space="0" w:color="auto"/>
              <w:right w:val="nil"/>
            </w:tcBorders>
            <w:shd w:val="clear" w:color="auto" w:fill="auto"/>
            <w:noWrap/>
            <w:vAlign w:val="bottom"/>
            <w:hideMark/>
          </w:tcPr>
          <w:p w14:paraId="242D55F0"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286" w:type="dxa"/>
            <w:tcBorders>
              <w:top w:val="single" w:sz="12" w:space="0" w:color="auto"/>
              <w:left w:val="nil"/>
              <w:bottom w:val="single" w:sz="12" w:space="0" w:color="auto"/>
              <w:right w:val="nil"/>
            </w:tcBorders>
            <w:shd w:val="clear" w:color="auto" w:fill="auto"/>
            <w:noWrap/>
            <w:vAlign w:val="bottom"/>
            <w:hideMark/>
          </w:tcPr>
          <w:p w14:paraId="7A468BBC"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244" w:type="dxa"/>
            <w:tcBorders>
              <w:top w:val="single" w:sz="12" w:space="0" w:color="auto"/>
              <w:left w:val="nil"/>
              <w:bottom w:val="single" w:sz="12" w:space="0" w:color="auto"/>
              <w:right w:val="nil"/>
            </w:tcBorders>
            <w:shd w:val="clear" w:color="auto" w:fill="auto"/>
            <w:noWrap/>
            <w:vAlign w:val="bottom"/>
            <w:hideMark/>
          </w:tcPr>
          <w:p w14:paraId="7F6BAA4C"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822" w:type="dxa"/>
            <w:tcBorders>
              <w:top w:val="single" w:sz="12" w:space="0" w:color="auto"/>
              <w:left w:val="nil"/>
              <w:bottom w:val="single" w:sz="12" w:space="0" w:color="auto"/>
              <w:right w:val="nil"/>
            </w:tcBorders>
            <w:shd w:val="clear" w:color="auto" w:fill="auto"/>
            <w:noWrap/>
            <w:vAlign w:val="bottom"/>
            <w:hideMark/>
          </w:tcPr>
          <w:p w14:paraId="60712150" w14:textId="77777777" w:rsidR="00BD5A5B" w:rsidRPr="00266681" w:rsidRDefault="00BD5A5B" w:rsidP="00DC5B8B">
            <w:pPr>
              <w:spacing w:after="0" w:line="240" w:lineRule="auto"/>
              <w:jc w:val="center"/>
              <w:rPr>
                <w:rFonts w:ascii="Times New Roman" w:eastAsia="Times New Roman" w:hAnsi="Times New Roman" w:cs="Times New Roman"/>
                <w:sz w:val="24"/>
                <w:szCs w:val="24"/>
              </w:rPr>
            </w:pPr>
          </w:p>
        </w:tc>
        <w:tc>
          <w:tcPr>
            <w:tcW w:w="1093" w:type="dxa"/>
            <w:tcBorders>
              <w:top w:val="single" w:sz="12" w:space="0" w:color="auto"/>
              <w:left w:val="nil"/>
              <w:bottom w:val="single" w:sz="12" w:space="0" w:color="auto"/>
              <w:right w:val="nil"/>
            </w:tcBorders>
            <w:shd w:val="clear" w:color="auto" w:fill="auto"/>
            <w:noWrap/>
            <w:vAlign w:val="bottom"/>
            <w:hideMark/>
          </w:tcPr>
          <w:p w14:paraId="6F17F611" w14:textId="77777777" w:rsidR="00BD5A5B" w:rsidRPr="00266681" w:rsidRDefault="00BD5A5B" w:rsidP="00DC5B8B">
            <w:pPr>
              <w:spacing w:after="0" w:line="240" w:lineRule="auto"/>
              <w:jc w:val="center"/>
              <w:rPr>
                <w:rFonts w:ascii="Times New Roman" w:eastAsia="Times New Roman" w:hAnsi="Times New Roman" w:cs="Times New Roman"/>
                <w:sz w:val="24"/>
                <w:szCs w:val="24"/>
              </w:rPr>
            </w:pPr>
          </w:p>
        </w:tc>
      </w:tr>
      <w:tr w:rsidR="00BD5A5B" w:rsidRPr="00266681" w14:paraId="06035EA0" w14:textId="77777777" w:rsidTr="00DC5B8B">
        <w:trPr>
          <w:trHeight w:val="397"/>
        </w:trPr>
        <w:tc>
          <w:tcPr>
            <w:tcW w:w="1928" w:type="dxa"/>
            <w:tcBorders>
              <w:top w:val="single" w:sz="12" w:space="0" w:color="auto"/>
              <w:left w:val="nil"/>
              <w:bottom w:val="nil"/>
              <w:right w:val="nil"/>
            </w:tcBorders>
            <w:shd w:val="clear" w:color="auto" w:fill="auto"/>
            <w:noWrap/>
            <w:vAlign w:val="bottom"/>
            <w:hideMark/>
          </w:tcPr>
          <w:p w14:paraId="30C1168A"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719" w:type="dxa"/>
            <w:tcBorders>
              <w:top w:val="single" w:sz="12" w:space="0" w:color="auto"/>
              <w:left w:val="nil"/>
              <w:bottom w:val="nil"/>
              <w:right w:val="nil"/>
            </w:tcBorders>
            <w:shd w:val="clear" w:color="auto" w:fill="auto"/>
            <w:noWrap/>
            <w:vAlign w:val="bottom"/>
            <w:hideMark/>
          </w:tcPr>
          <w:p w14:paraId="7A8A7350" w14:textId="77777777" w:rsidR="00BD5A5B" w:rsidRPr="00266681" w:rsidRDefault="00BD5A5B" w:rsidP="00DC5B8B">
            <w:pPr>
              <w:spacing w:after="0" w:line="240" w:lineRule="auto"/>
              <w:rPr>
                <w:rFonts w:ascii="Times New Roman" w:eastAsia="Times New Roman" w:hAnsi="Times New Roman" w:cs="Times New Roman"/>
                <w:sz w:val="24"/>
                <w:szCs w:val="24"/>
              </w:rPr>
            </w:pPr>
          </w:p>
        </w:tc>
        <w:tc>
          <w:tcPr>
            <w:tcW w:w="1385" w:type="dxa"/>
            <w:tcBorders>
              <w:top w:val="single" w:sz="12" w:space="0" w:color="auto"/>
              <w:left w:val="nil"/>
              <w:bottom w:val="nil"/>
              <w:right w:val="nil"/>
            </w:tcBorders>
            <w:shd w:val="clear" w:color="auto" w:fill="auto"/>
            <w:noWrap/>
            <w:vAlign w:val="bottom"/>
            <w:hideMark/>
          </w:tcPr>
          <w:p w14:paraId="2C76B35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286" w:type="dxa"/>
            <w:tcBorders>
              <w:top w:val="single" w:sz="12" w:space="0" w:color="auto"/>
              <w:left w:val="nil"/>
              <w:bottom w:val="nil"/>
              <w:right w:val="nil"/>
            </w:tcBorders>
            <w:shd w:val="clear" w:color="auto" w:fill="auto"/>
            <w:noWrap/>
            <w:vAlign w:val="bottom"/>
            <w:hideMark/>
          </w:tcPr>
          <w:p w14:paraId="60CA93AD"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c>
          <w:tcPr>
            <w:tcW w:w="244" w:type="dxa"/>
            <w:tcBorders>
              <w:top w:val="single" w:sz="12" w:space="0" w:color="auto"/>
              <w:left w:val="nil"/>
              <w:bottom w:val="nil"/>
              <w:right w:val="nil"/>
            </w:tcBorders>
            <w:shd w:val="clear" w:color="auto" w:fill="auto"/>
            <w:noWrap/>
            <w:vAlign w:val="bottom"/>
            <w:hideMark/>
          </w:tcPr>
          <w:p w14:paraId="56903ED8"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single" w:sz="12" w:space="0" w:color="auto"/>
              <w:left w:val="nil"/>
              <w:bottom w:val="nil"/>
              <w:right w:val="nil"/>
            </w:tcBorders>
            <w:shd w:val="clear" w:color="auto" w:fill="auto"/>
            <w:noWrap/>
            <w:vAlign w:val="bottom"/>
            <w:hideMark/>
          </w:tcPr>
          <w:p w14:paraId="76C7CCFE"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Control</w:t>
            </w:r>
          </w:p>
        </w:tc>
        <w:tc>
          <w:tcPr>
            <w:tcW w:w="1093" w:type="dxa"/>
            <w:tcBorders>
              <w:top w:val="single" w:sz="12" w:space="0" w:color="auto"/>
              <w:left w:val="nil"/>
              <w:bottom w:val="nil"/>
              <w:right w:val="nil"/>
            </w:tcBorders>
            <w:shd w:val="clear" w:color="auto" w:fill="auto"/>
            <w:noWrap/>
            <w:vAlign w:val="bottom"/>
            <w:hideMark/>
          </w:tcPr>
          <w:p w14:paraId="6A10150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Embedded</w:t>
            </w:r>
          </w:p>
        </w:tc>
      </w:tr>
      <w:tr w:rsidR="00BD5A5B" w:rsidRPr="00266681" w14:paraId="5A27470A" w14:textId="77777777" w:rsidTr="00DC5B8B">
        <w:trPr>
          <w:trHeight w:val="397"/>
        </w:trPr>
        <w:tc>
          <w:tcPr>
            <w:tcW w:w="1928" w:type="dxa"/>
            <w:tcBorders>
              <w:top w:val="nil"/>
              <w:left w:val="nil"/>
              <w:bottom w:val="nil"/>
              <w:right w:val="nil"/>
            </w:tcBorders>
            <w:shd w:val="clear" w:color="auto" w:fill="auto"/>
            <w:noWrap/>
            <w:vAlign w:val="bottom"/>
            <w:hideMark/>
          </w:tcPr>
          <w:p w14:paraId="4A51D2A0"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nil"/>
              <w:right w:val="nil"/>
            </w:tcBorders>
            <w:shd w:val="clear" w:color="auto" w:fill="auto"/>
            <w:noWrap/>
            <w:vAlign w:val="bottom"/>
            <w:hideMark/>
          </w:tcPr>
          <w:p w14:paraId="400A2E4C"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Target</w:t>
            </w:r>
          </w:p>
        </w:tc>
        <w:tc>
          <w:tcPr>
            <w:tcW w:w="1385" w:type="dxa"/>
            <w:tcBorders>
              <w:top w:val="nil"/>
              <w:left w:val="nil"/>
              <w:bottom w:val="nil"/>
              <w:right w:val="nil"/>
            </w:tcBorders>
            <w:shd w:val="clear" w:color="auto" w:fill="auto"/>
            <w:noWrap/>
            <w:vAlign w:val="bottom"/>
            <w:hideMark/>
          </w:tcPr>
          <w:p w14:paraId="619F0235"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.40 (.21)</w:t>
            </w:r>
          </w:p>
        </w:tc>
        <w:tc>
          <w:tcPr>
            <w:tcW w:w="1286" w:type="dxa"/>
            <w:tcBorders>
              <w:top w:val="nil"/>
              <w:left w:val="nil"/>
              <w:bottom w:val="nil"/>
              <w:right w:val="nil"/>
            </w:tcBorders>
            <w:shd w:val="clear" w:color="auto" w:fill="auto"/>
            <w:noWrap/>
            <w:vAlign w:val="bottom"/>
            <w:hideMark/>
          </w:tcPr>
          <w:p w14:paraId="2C249AF9"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.59 (.24)</w:t>
            </w:r>
          </w:p>
        </w:tc>
        <w:tc>
          <w:tcPr>
            <w:tcW w:w="244" w:type="dxa"/>
            <w:tcBorders>
              <w:top w:val="nil"/>
              <w:left w:val="nil"/>
              <w:bottom w:val="nil"/>
              <w:right w:val="nil"/>
            </w:tcBorders>
            <w:shd w:val="clear" w:color="auto" w:fill="auto"/>
            <w:noWrap/>
            <w:vAlign w:val="bottom"/>
            <w:hideMark/>
          </w:tcPr>
          <w:p w14:paraId="135A15A1"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nil"/>
              <w:right w:val="nil"/>
            </w:tcBorders>
            <w:shd w:val="clear" w:color="auto" w:fill="auto"/>
            <w:noWrap/>
            <w:vAlign w:val="bottom"/>
            <w:hideMark/>
          </w:tcPr>
          <w:p w14:paraId="01FC8CCC"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.57 (.26)</w:t>
            </w:r>
          </w:p>
        </w:tc>
        <w:tc>
          <w:tcPr>
            <w:tcW w:w="1093" w:type="dxa"/>
            <w:tcBorders>
              <w:top w:val="nil"/>
              <w:left w:val="nil"/>
              <w:bottom w:val="nil"/>
              <w:right w:val="nil"/>
            </w:tcBorders>
            <w:shd w:val="clear" w:color="auto" w:fill="auto"/>
            <w:noWrap/>
            <w:vAlign w:val="bottom"/>
            <w:hideMark/>
          </w:tcPr>
          <w:p w14:paraId="50B21047"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.54 (.20)</w:t>
            </w:r>
          </w:p>
        </w:tc>
      </w:tr>
      <w:tr w:rsidR="00BD5A5B" w:rsidRPr="00266681" w14:paraId="7E51B2C9" w14:textId="77777777" w:rsidTr="00DC5B8B">
        <w:trPr>
          <w:trHeight w:val="397"/>
        </w:trPr>
        <w:tc>
          <w:tcPr>
            <w:tcW w:w="1928" w:type="dxa"/>
            <w:tcBorders>
              <w:top w:val="nil"/>
              <w:left w:val="nil"/>
              <w:bottom w:val="single" w:sz="12" w:space="0" w:color="auto"/>
              <w:right w:val="nil"/>
            </w:tcBorders>
            <w:shd w:val="clear" w:color="auto" w:fill="auto"/>
            <w:noWrap/>
            <w:vAlign w:val="bottom"/>
            <w:hideMark/>
          </w:tcPr>
          <w:p w14:paraId="2FDD33E9"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719" w:type="dxa"/>
            <w:tcBorders>
              <w:top w:val="nil"/>
              <w:left w:val="nil"/>
              <w:bottom w:val="single" w:sz="12" w:space="0" w:color="auto"/>
              <w:right w:val="nil"/>
            </w:tcBorders>
            <w:shd w:val="clear" w:color="auto" w:fill="auto"/>
            <w:noWrap/>
            <w:vAlign w:val="bottom"/>
            <w:hideMark/>
          </w:tcPr>
          <w:p w14:paraId="541D2CFD"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Unrelated</w:t>
            </w:r>
          </w:p>
        </w:tc>
        <w:tc>
          <w:tcPr>
            <w:tcW w:w="1385" w:type="dxa"/>
            <w:tcBorders>
              <w:top w:val="nil"/>
              <w:left w:val="nil"/>
              <w:bottom w:val="single" w:sz="12" w:space="0" w:color="auto"/>
              <w:right w:val="nil"/>
            </w:tcBorders>
            <w:shd w:val="clear" w:color="auto" w:fill="auto"/>
            <w:noWrap/>
            <w:vAlign w:val="bottom"/>
            <w:hideMark/>
          </w:tcPr>
          <w:p w14:paraId="7E53BA5A"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.40 (.18)</w:t>
            </w:r>
          </w:p>
        </w:tc>
        <w:tc>
          <w:tcPr>
            <w:tcW w:w="1286" w:type="dxa"/>
            <w:tcBorders>
              <w:top w:val="nil"/>
              <w:left w:val="nil"/>
              <w:bottom w:val="single" w:sz="12" w:space="0" w:color="auto"/>
              <w:right w:val="nil"/>
            </w:tcBorders>
            <w:shd w:val="clear" w:color="auto" w:fill="auto"/>
            <w:noWrap/>
            <w:vAlign w:val="bottom"/>
            <w:hideMark/>
          </w:tcPr>
          <w:p w14:paraId="6D2103BB"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.42 (.25)</w:t>
            </w:r>
          </w:p>
        </w:tc>
        <w:tc>
          <w:tcPr>
            <w:tcW w:w="244" w:type="dxa"/>
            <w:tcBorders>
              <w:top w:val="nil"/>
              <w:left w:val="nil"/>
              <w:bottom w:val="single" w:sz="12" w:space="0" w:color="auto"/>
              <w:right w:val="nil"/>
            </w:tcBorders>
            <w:shd w:val="clear" w:color="auto" w:fill="auto"/>
            <w:noWrap/>
            <w:vAlign w:val="bottom"/>
            <w:hideMark/>
          </w:tcPr>
          <w:p w14:paraId="269912A6" w14:textId="77777777" w:rsidR="00BD5A5B" w:rsidRPr="00266681" w:rsidRDefault="00BD5A5B" w:rsidP="00DC5B8B">
            <w:pPr>
              <w:spacing w:after="0" w:line="240" w:lineRule="auto"/>
              <w:rPr>
                <w:rFonts w:ascii="Times New Roman" w:eastAsia="Times New Roman" w:hAnsi="Times New Roman" w:cs="Times New Roman"/>
                <w:color w:val="000000"/>
                <w:sz w:val="24"/>
                <w:szCs w:val="24"/>
              </w:rPr>
            </w:pPr>
          </w:p>
        </w:tc>
        <w:tc>
          <w:tcPr>
            <w:tcW w:w="1822" w:type="dxa"/>
            <w:tcBorders>
              <w:top w:val="nil"/>
              <w:left w:val="nil"/>
              <w:bottom w:val="single" w:sz="12" w:space="0" w:color="auto"/>
              <w:right w:val="nil"/>
            </w:tcBorders>
            <w:shd w:val="clear" w:color="auto" w:fill="auto"/>
            <w:noWrap/>
            <w:vAlign w:val="bottom"/>
            <w:hideMark/>
          </w:tcPr>
          <w:p w14:paraId="596D2B91"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.60 (.22)</w:t>
            </w:r>
          </w:p>
        </w:tc>
        <w:tc>
          <w:tcPr>
            <w:tcW w:w="1093" w:type="dxa"/>
            <w:tcBorders>
              <w:top w:val="nil"/>
              <w:left w:val="nil"/>
              <w:bottom w:val="single" w:sz="12" w:space="0" w:color="auto"/>
              <w:right w:val="nil"/>
            </w:tcBorders>
            <w:shd w:val="clear" w:color="auto" w:fill="auto"/>
            <w:noWrap/>
            <w:vAlign w:val="bottom"/>
            <w:hideMark/>
          </w:tcPr>
          <w:p w14:paraId="4C2D3B88" w14:textId="77777777" w:rsidR="00BD5A5B" w:rsidRPr="00266681" w:rsidRDefault="00BD5A5B" w:rsidP="00DC5B8B">
            <w:pPr>
              <w:spacing w:after="0" w:line="240" w:lineRule="auto"/>
              <w:jc w:val="center"/>
              <w:rPr>
                <w:rFonts w:ascii="Times New Roman" w:eastAsia="Times New Roman" w:hAnsi="Times New Roman" w:cs="Times New Roman"/>
                <w:color w:val="000000"/>
                <w:sz w:val="24"/>
                <w:szCs w:val="24"/>
              </w:rPr>
            </w:pPr>
            <w:r w:rsidRPr="00266681">
              <w:rPr>
                <w:rFonts w:ascii="Times New Roman" w:eastAsia="Times New Roman" w:hAnsi="Times New Roman" w:cs="Times New Roman"/>
                <w:color w:val="000000"/>
                <w:sz w:val="24"/>
                <w:szCs w:val="24"/>
              </w:rPr>
              <w:t>.47 (.29)</w:t>
            </w:r>
          </w:p>
        </w:tc>
      </w:tr>
    </w:tbl>
    <w:p w14:paraId="1F44B5D1" w14:textId="77777777" w:rsidR="00BD5A5B" w:rsidRPr="00C60904" w:rsidRDefault="00BD5A5B" w:rsidP="00BD5A5B">
      <w:pPr>
        <w:tabs>
          <w:tab w:val="left" w:pos="966"/>
        </w:tabs>
        <w:spacing w:line="48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Standard deviations in parentheses. Adapted from Table 1 of Callender and McDaniel (2007).  </w:t>
      </w:r>
    </w:p>
    <w:p w14:paraId="29FFE2E0" w14:textId="77777777" w:rsidR="00BD5A5B" w:rsidRDefault="00BD5A5B" w:rsidP="00BD5A5B">
      <w:pPr>
        <w:tabs>
          <w:tab w:val="left" w:pos="966"/>
        </w:tabs>
        <w:spacing w:line="480" w:lineRule="auto"/>
        <w:rPr>
          <w:rFonts w:ascii="Times New Roman" w:hAnsi="Times New Roman" w:cs="Times New Roman"/>
          <w:sz w:val="24"/>
          <w:szCs w:val="24"/>
          <w:highlight w:val="yellow"/>
        </w:rPr>
      </w:pPr>
    </w:p>
    <w:p w14:paraId="58AF7DF2" w14:textId="77777777" w:rsidR="00BD5A5B" w:rsidRDefault="00BD5A5B" w:rsidP="00BD5A5B">
      <w:pPr>
        <w:tabs>
          <w:tab w:val="left" w:pos="966"/>
        </w:tabs>
        <w:spacing w:line="480" w:lineRule="auto"/>
        <w:rPr>
          <w:rFonts w:ascii="Times New Roman" w:hAnsi="Times New Roman" w:cs="Times New Roman"/>
          <w:sz w:val="24"/>
          <w:szCs w:val="24"/>
          <w:highlight w:val="yellow"/>
        </w:rPr>
      </w:pPr>
    </w:p>
    <w:p w14:paraId="5F7F8D32" w14:textId="77777777" w:rsidR="00BD5A5B" w:rsidRDefault="00BD5A5B" w:rsidP="00BD5A5B">
      <w:pPr>
        <w:tabs>
          <w:tab w:val="left" w:pos="966"/>
        </w:tabs>
        <w:spacing w:line="480" w:lineRule="auto"/>
        <w:rPr>
          <w:rFonts w:ascii="Times New Roman" w:hAnsi="Times New Roman" w:cs="Times New Roman"/>
          <w:sz w:val="24"/>
          <w:szCs w:val="24"/>
        </w:rPr>
      </w:pPr>
    </w:p>
    <w:p w14:paraId="3B58A0AA" w14:textId="77777777" w:rsidR="00BD5A5B" w:rsidRDefault="00BD5A5B" w:rsidP="00BD5A5B">
      <w:pPr>
        <w:tabs>
          <w:tab w:val="left" w:pos="966"/>
        </w:tabs>
        <w:spacing w:line="480" w:lineRule="auto"/>
        <w:rPr>
          <w:noProof/>
        </w:rPr>
      </w:pPr>
    </w:p>
    <w:p w14:paraId="52186A01" w14:textId="77777777" w:rsidR="00BD5A5B" w:rsidRDefault="00BD5A5B" w:rsidP="00BD5A5B">
      <w:pPr>
        <w:tabs>
          <w:tab w:val="left" w:pos="966"/>
        </w:tabs>
        <w:spacing w:line="480" w:lineRule="auto"/>
        <w:rPr>
          <w:noProof/>
        </w:rPr>
      </w:pPr>
    </w:p>
    <w:p w14:paraId="0DA796D0" w14:textId="77777777" w:rsidR="00BD5A5B" w:rsidRDefault="00BD5A5B" w:rsidP="00BD5A5B">
      <w:pPr>
        <w:tabs>
          <w:tab w:val="left" w:pos="966"/>
        </w:tabs>
        <w:spacing w:line="480" w:lineRule="auto"/>
        <w:rPr>
          <w:noProof/>
        </w:rPr>
      </w:pPr>
    </w:p>
    <w:p w14:paraId="715152FF" w14:textId="77777777" w:rsidR="00BD5A5B" w:rsidRDefault="00BD5A5B" w:rsidP="00BD5A5B">
      <w:pPr>
        <w:tabs>
          <w:tab w:val="left" w:pos="966"/>
        </w:tabs>
        <w:spacing w:line="480" w:lineRule="auto"/>
        <w:rPr>
          <w:rFonts w:ascii="Times New Roman" w:hAnsi="Times New Roman" w:cs="Times New Roman"/>
          <w:sz w:val="24"/>
          <w:szCs w:val="24"/>
        </w:rPr>
      </w:pPr>
    </w:p>
    <w:p w14:paraId="57E9EBA2" w14:textId="77777777" w:rsidR="00BD5A5B" w:rsidRPr="00A011B1" w:rsidRDefault="00BD5A5B" w:rsidP="00BD5A5B">
      <w:pPr>
        <w:tabs>
          <w:tab w:val="left" w:pos="966"/>
        </w:tabs>
        <w:spacing w:line="480" w:lineRule="auto"/>
        <w:rPr>
          <w:rFonts w:ascii="Times New Roman" w:hAnsi="Times New Roman" w:cs="Times New Roman"/>
          <w:sz w:val="24"/>
          <w:szCs w:val="24"/>
        </w:rPr>
      </w:pPr>
    </w:p>
    <w:p w14:paraId="44018E60" w14:textId="77777777" w:rsidR="00BD5A5B" w:rsidRDefault="00BD5A5B" w:rsidP="00BD5A5B">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6BBCF5F8" wp14:editId="4B350C20">
            <wp:simplePos x="0" y="0"/>
            <wp:positionH relativeFrom="column">
              <wp:posOffset>0</wp:posOffset>
            </wp:positionH>
            <wp:positionV relativeFrom="paragraph">
              <wp:posOffset>0</wp:posOffset>
            </wp:positionV>
            <wp:extent cx="5943600" cy="3702685"/>
            <wp:effectExtent l="0" t="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BDistribution.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702685"/>
                    </a:xfrm>
                    <a:prstGeom prst="rect">
                      <a:avLst/>
                    </a:prstGeom>
                  </pic:spPr>
                </pic:pic>
              </a:graphicData>
            </a:graphic>
          </wp:anchor>
        </w:drawing>
      </w:r>
      <w:r>
        <w:rPr>
          <w:rFonts w:ascii="Times New Roman" w:hAnsi="Times New Roman" w:cs="Times New Roman"/>
          <w:i/>
          <w:iCs/>
          <w:sz w:val="24"/>
          <w:szCs w:val="24"/>
        </w:rPr>
        <w:t>Figure 1</w:t>
      </w:r>
      <w:r>
        <w:rPr>
          <w:rFonts w:ascii="Times New Roman" w:hAnsi="Times New Roman" w:cs="Times New Roman"/>
          <w:sz w:val="24"/>
          <w:szCs w:val="24"/>
        </w:rPr>
        <w:t>. Distribution of Multi-Media Comprehension Battery scores across five samples: Duke University (</w:t>
      </w:r>
      <w:r>
        <w:rPr>
          <w:rFonts w:ascii="Times New Roman" w:hAnsi="Times New Roman" w:cs="Times New Roman"/>
          <w:i/>
          <w:iCs/>
          <w:sz w:val="24"/>
          <w:szCs w:val="24"/>
        </w:rPr>
        <w:t xml:space="preserve">n </w:t>
      </w:r>
      <w:r>
        <w:rPr>
          <w:rFonts w:ascii="Times New Roman" w:hAnsi="Times New Roman" w:cs="Times New Roman"/>
          <w:sz w:val="24"/>
          <w:szCs w:val="24"/>
        </w:rPr>
        <w:t>= 70), high schoolers in North Carolina (</w:t>
      </w:r>
      <w:r>
        <w:rPr>
          <w:rFonts w:ascii="Times New Roman" w:hAnsi="Times New Roman" w:cs="Times New Roman"/>
          <w:i/>
          <w:iCs/>
          <w:sz w:val="24"/>
          <w:szCs w:val="24"/>
        </w:rPr>
        <w:t xml:space="preserve">n </w:t>
      </w:r>
      <w:r>
        <w:rPr>
          <w:rFonts w:ascii="Times New Roman" w:hAnsi="Times New Roman" w:cs="Times New Roman"/>
          <w:sz w:val="24"/>
          <w:szCs w:val="24"/>
        </w:rPr>
        <w:t>= 31), Amazon Mechanical Turk (</w:t>
      </w:r>
      <w:r>
        <w:rPr>
          <w:rFonts w:ascii="Times New Roman" w:hAnsi="Times New Roman" w:cs="Times New Roman"/>
          <w:i/>
          <w:iCs/>
          <w:sz w:val="24"/>
          <w:szCs w:val="24"/>
        </w:rPr>
        <w:t xml:space="preserve">n </w:t>
      </w:r>
      <w:r>
        <w:rPr>
          <w:rFonts w:ascii="Times New Roman" w:hAnsi="Times New Roman" w:cs="Times New Roman"/>
          <w:sz w:val="24"/>
          <w:szCs w:val="24"/>
        </w:rPr>
        <w:t>= 191), Washburn University (</w:t>
      </w:r>
      <w:r>
        <w:rPr>
          <w:rFonts w:ascii="Times New Roman" w:hAnsi="Times New Roman" w:cs="Times New Roman"/>
          <w:i/>
          <w:iCs/>
          <w:sz w:val="24"/>
          <w:szCs w:val="24"/>
        </w:rPr>
        <w:t xml:space="preserve">n </w:t>
      </w:r>
      <w:r>
        <w:rPr>
          <w:rFonts w:ascii="Times New Roman" w:hAnsi="Times New Roman" w:cs="Times New Roman"/>
          <w:sz w:val="24"/>
          <w:szCs w:val="24"/>
        </w:rPr>
        <w:t>= 55), and Washington University in St. Louis (</w:t>
      </w:r>
      <w:r>
        <w:rPr>
          <w:rFonts w:ascii="Times New Roman" w:hAnsi="Times New Roman" w:cs="Times New Roman"/>
          <w:i/>
          <w:iCs/>
          <w:sz w:val="24"/>
          <w:szCs w:val="24"/>
        </w:rPr>
        <w:t xml:space="preserve">n </w:t>
      </w:r>
      <w:r>
        <w:rPr>
          <w:rFonts w:ascii="Times New Roman" w:hAnsi="Times New Roman" w:cs="Times New Roman"/>
          <w:sz w:val="24"/>
          <w:szCs w:val="24"/>
        </w:rPr>
        <w:t xml:space="preserve">= 100). Scores on the y-axis represent raw scores on the Multi-Media Comprehension Battery (total possible range: 0 – 48). </w:t>
      </w:r>
    </w:p>
    <w:p w14:paraId="0ABFE1A1" w14:textId="77777777" w:rsidR="00BD5A5B" w:rsidRDefault="00BD5A5B" w:rsidP="00BD5A5B">
      <w:pPr>
        <w:rPr>
          <w:rFonts w:ascii="Times New Roman" w:hAnsi="Times New Roman" w:cs="Times New Roman"/>
          <w:sz w:val="24"/>
          <w:szCs w:val="24"/>
        </w:rPr>
      </w:pPr>
      <w:r>
        <w:rPr>
          <w:rFonts w:ascii="Times New Roman" w:hAnsi="Times New Roman" w:cs="Times New Roman"/>
          <w:sz w:val="24"/>
          <w:szCs w:val="24"/>
        </w:rPr>
        <w:br w:type="page"/>
      </w:r>
    </w:p>
    <w:p w14:paraId="7E3F8E6A" w14:textId="77777777" w:rsidR="00BD5A5B" w:rsidRPr="00B2758A" w:rsidRDefault="00BD5A5B" w:rsidP="00BD5A5B">
      <w:pPr>
        <w:autoSpaceDE w:val="0"/>
        <w:autoSpaceDN w:val="0"/>
        <w:adjustRightInd w:val="0"/>
        <w:spacing w:after="0" w:line="480" w:lineRule="auto"/>
        <w:rPr>
          <w:rFonts w:ascii="Times New Roman" w:eastAsia="Times New Roman" w:hAnsi="Times New Roman" w:cs="Times New Roman"/>
          <w:sz w:val="24"/>
          <w:szCs w:val="24"/>
        </w:rPr>
      </w:pPr>
    </w:p>
    <w:p w14:paraId="674769CC" w14:textId="77777777" w:rsidR="00BD5A5B" w:rsidRPr="00B2758A" w:rsidRDefault="00BD5A5B" w:rsidP="00BD5A5B">
      <w:pPr>
        <w:autoSpaceDE w:val="0"/>
        <w:autoSpaceDN w:val="0"/>
        <w:adjustRightInd w:val="0"/>
        <w:spacing w:after="0" w:line="480" w:lineRule="auto"/>
        <w:rPr>
          <w:rFonts w:ascii="Times New Roman" w:eastAsia="Times New Roman" w:hAnsi="Times New Roman" w:cs="Times New Roman"/>
          <w:sz w:val="24"/>
          <w:szCs w:val="24"/>
        </w:rPr>
      </w:pPr>
    </w:p>
    <w:p w14:paraId="39B2A987" w14:textId="77777777" w:rsidR="00BD5A5B" w:rsidRPr="00B2758A" w:rsidRDefault="00BD5A5B" w:rsidP="00BD5A5B">
      <w:pPr>
        <w:autoSpaceDE w:val="0"/>
        <w:autoSpaceDN w:val="0"/>
        <w:adjustRightInd w:val="0"/>
        <w:spacing w:after="0" w:line="240" w:lineRule="auto"/>
        <w:rPr>
          <w:rFonts w:ascii="Times New Roman" w:eastAsia="Times New Roman" w:hAnsi="Times New Roman" w:cs="Times New Roman"/>
          <w:sz w:val="24"/>
          <w:szCs w:val="24"/>
        </w:rPr>
      </w:pPr>
      <w:r w:rsidRPr="00B2758A">
        <w:rPr>
          <w:rFonts w:ascii="Times New Roman" w:eastAsia="Times New Roman" w:hAnsi="Times New Roman" w:cs="Times New Roman"/>
          <w:b/>
          <w:sz w:val="24"/>
          <w:szCs w:val="24"/>
        </w:rPr>
        <w:t>A</w:t>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r>
      <w:r w:rsidRPr="00B2758A">
        <w:rPr>
          <w:rFonts w:ascii="Times New Roman" w:eastAsia="Times New Roman" w:hAnsi="Times New Roman" w:cs="Times New Roman"/>
          <w:b/>
          <w:sz w:val="24"/>
          <w:szCs w:val="24"/>
        </w:rPr>
        <w:tab/>
        <w:t>B</w:t>
      </w:r>
    </w:p>
    <w:p w14:paraId="161E6188" w14:textId="77777777" w:rsidR="00BD5A5B" w:rsidRPr="00B2758A" w:rsidRDefault="00BD5A5B" w:rsidP="00BD5A5B">
      <w:pPr>
        <w:rPr>
          <w:rFonts w:ascii="Times New Roman" w:eastAsia="Times New Roman" w:hAnsi="Times New Roman" w:cs="Times New Roman"/>
          <w:sz w:val="24"/>
          <w:szCs w:val="24"/>
        </w:rPr>
      </w:pPr>
      <w:r w:rsidRPr="00B2758A">
        <w:rPr>
          <w:noProof/>
        </w:rPr>
        <w:drawing>
          <wp:inline distT="0" distB="0" distL="0" distR="0" wp14:anchorId="4D1F0A28" wp14:editId="3AD574E7">
            <wp:extent cx="2987675" cy="2435225"/>
            <wp:effectExtent l="0" t="0" r="3175"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2758A">
        <w:rPr>
          <w:noProof/>
        </w:rPr>
        <w:drawing>
          <wp:inline distT="0" distB="0" distL="0" distR="0" wp14:anchorId="29F289A0" wp14:editId="58969272">
            <wp:extent cx="2921000" cy="24193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906ECE" w14:textId="77777777" w:rsidR="00BD5A5B" w:rsidRPr="00B2758A" w:rsidRDefault="00BD5A5B" w:rsidP="00BD5A5B">
      <w:pPr>
        <w:autoSpaceDE w:val="0"/>
        <w:autoSpaceDN w:val="0"/>
        <w:adjustRightInd w:val="0"/>
        <w:spacing w:after="0" w:line="480" w:lineRule="auto"/>
        <w:rPr>
          <w:rFonts w:ascii="Times New Roman" w:eastAsia="Times New Roman" w:hAnsi="Times New Roman" w:cs="Times New Roman"/>
          <w:sz w:val="24"/>
          <w:szCs w:val="24"/>
        </w:rPr>
      </w:pPr>
    </w:p>
    <w:p w14:paraId="0DF7AADB" w14:textId="77777777" w:rsidR="00BD5A5B" w:rsidRDefault="00BD5A5B" w:rsidP="00BD5A5B">
      <w:pPr>
        <w:spacing w:line="480" w:lineRule="auto"/>
        <w:rPr>
          <w:rFonts w:ascii="Times New Roman" w:hAnsi="Times New Roman" w:cs="Times New Roman"/>
          <w:b/>
          <w:noProof/>
          <w:sz w:val="24"/>
          <w:szCs w:val="24"/>
        </w:rPr>
      </w:pPr>
      <w:r w:rsidRPr="00B2758A">
        <w:rPr>
          <w:rFonts w:ascii="Times New Roman" w:eastAsia="Times New Roman" w:hAnsi="Times New Roman" w:cs="Times New Roman"/>
          <w:i/>
          <w:sz w:val="24"/>
          <w:szCs w:val="24"/>
        </w:rPr>
        <w:t xml:space="preserve">Figure </w:t>
      </w:r>
      <w:r>
        <w:rPr>
          <w:rFonts w:ascii="Times New Roman" w:eastAsia="Times New Roman" w:hAnsi="Times New Roman" w:cs="Times New Roman"/>
          <w:i/>
          <w:sz w:val="24"/>
          <w:szCs w:val="24"/>
        </w:rPr>
        <w:t>2</w:t>
      </w:r>
      <w:r w:rsidRPr="00B2758A">
        <w:rPr>
          <w:rFonts w:ascii="Times New Roman" w:eastAsia="Times New Roman" w:hAnsi="Times New Roman" w:cs="Times New Roman"/>
          <w:i/>
          <w:sz w:val="24"/>
          <w:szCs w:val="24"/>
        </w:rPr>
        <w:t xml:space="preserve">. </w:t>
      </w:r>
      <w:r w:rsidRPr="00B2758A">
        <w:rPr>
          <w:rFonts w:ascii="Times New Roman" w:eastAsia="Times New Roman" w:hAnsi="Times New Roman" w:cs="Times New Roman"/>
          <w:sz w:val="24"/>
          <w:szCs w:val="24"/>
        </w:rPr>
        <w:t xml:space="preserve">Standardized </w:t>
      </w:r>
      <w:r>
        <w:rPr>
          <w:rFonts w:ascii="Times New Roman" w:eastAsia="Times New Roman" w:hAnsi="Times New Roman" w:cs="Times New Roman"/>
          <w:sz w:val="24"/>
          <w:szCs w:val="24"/>
        </w:rPr>
        <w:t>Multi-Media Comprehension Battery</w:t>
      </w:r>
      <w:r w:rsidRPr="00B2758A">
        <w:rPr>
          <w:rFonts w:ascii="Times New Roman" w:eastAsia="Times New Roman" w:hAnsi="Times New Roman" w:cs="Times New Roman"/>
          <w:sz w:val="24"/>
          <w:szCs w:val="24"/>
        </w:rPr>
        <w:t xml:space="preserve"> scores as related to an </w:t>
      </w:r>
      <w:r>
        <w:rPr>
          <w:rFonts w:ascii="Times New Roman" w:eastAsia="Times New Roman" w:hAnsi="Times New Roman" w:cs="Times New Roman"/>
          <w:sz w:val="24"/>
          <w:szCs w:val="24"/>
        </w:rPr>
        <w:t>a</w:t>
      </w:r>
      <w:r w:rsidRPr="00B2758A">
        <w:rPr>
          <w:rFonts w:ascii="Times New Roman" w:eastAsia="Times New Roman" w:hAnsi="Times New Roman" w:cs="Times New Roman"/>
          <w:sz w:val="24"/>
          <w:szCs w:val="24"/>
        </w:rPr>
        <w:t xml:space="preserve">verage Working Memory Composite Score (Standardized R-span averaged with Standardized O-Span). Panel A shows data from Arnold et al. (2017) and Panel B shows data from Gouravajhala (2018).  </w:t>
      </w:r>
    </w:p>
    <w:p w14:paraId="71625B1D" w14:textId="77777777" w:rsidR="00BD5A5B" w:rsidRDefault="00BD5A5B" w:rsidP="00BD5A5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54E5348" w14:textId="77777777" w:rsidR="00BD5A5B" w:rsidRDefault="00BD5A5B" w:rsidP="00BD5A5B">
      <w:pPr>
        <w:rPr>
          <w:rFonts w:ascii="Times New Roman" w:hAnsi="Times New Roman" w:cs="Times New Roman"/>
          <w:sz w:val="24"/>
          <w:szCs w:val="24"/>
        </w:rPr>
      </w:pPr>
      <w:r>
        <w:rPr>
          <w:noProof/>
        </w:rPr>
        <w:lastRenderedPageBreak/>
        <w:drawing>
          <wp:inline distT="0" distB="0" distL="0" distR="0" wp14:anchorId="237CF8A8" wp14:editId="0C5C0553">
            <wp:extent cx="5943600" cy="3602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602990"/>
                    </a:xfrm>
                    <a:prstGeom prst="rect">
                      <a:avLst/>
                    </a:prstGeom>
                  </pic:spPr>
                </pic:pic>
              </a:graphicData>
            </a:graphic>
          </wp:inline>
        </w:drawing>
      </w:r>
    </w:p>
    <w:p w14:paraId="08DDD2CB" w14:textId="77777777" w:rsidR="00BD5A5B" w:rsidRPr="0012069C" w:rsidRDefault="00BD5A5B" w:rsidP="00BD5A5B">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Figure 3</w:t>
      </w:r>
      <w:r>
        <w:rPr>
          <w:rFonts w:ascii="Times New Roman" w:hAnsi="Times New Roman" w:cs="Times New Roman"/>
          <w:sz w:val="24"/>
          <w:szCs w:val="24"/>
        </w:rPr>
        <w:t>. Mean proportion recalled by low- and high-ability structure builders on initial and final recall tests. Data from Martin et al. (2016).</w:t>
      </w:r>
    </w:p>
    <w:p w14:paraId="40EC5CDC" w14:textId="77777777" w:rsidR="00BD5A5B" w:rsidRDefault="00BD5A5B" w:rsidP="00BD5A5B">
      <w:pPr>
        <w:rPr>
          <w:rFonts w:ascii="Times New Roman" w:hAnsi="Times New Roman" w:cs="Times New Roman"/>
          <w:sz w:val="24"/>
          <w:szCs w:val="24"/>
        </w:rPr>
      </w:pPr>
    </w:p>
    <w:p w14:paraId="46B336B8" w14:textId="77777777" w:rsidR="00BD5A5B" w:rsidRDefault="00BD5A5B" w:rsidP="00BD5A5B">
      <w:pPr>
        <w:rPr>
          <w:rFonts w:ascii="Times New Roman" w:hAnsi="Times New Roman" w:cs="Times New Roman"/>
          <w:sz w:val="24"/>
          <w:szCs w:val="24"/>
        </w:rPr>
      </w:pPr>
    </w:p>
    <w:p w14:paraId="6446FFAB" w14:textId="77777777" w:rsidR="00BD5A5B" w:rsidRDefault="00BD5A5B" w:rsidP="00BD5A5B">
      <w:pPr>
        <w:rPr>
          <w:rFonts w:ascii="Times New Roman" w:hAnsi="Times New Roman" w:cs="Times New Roman"/>
          <w:sz w:val="24"/>
          <w:szCs w:val="24"/>
        </w:rPr>
      </w:pPr>
    </w:p>
    <w:p w14:paraId="12CB2043" w14:textId="77777777" w:rsidR="00BD5A5B" w:rsidRDefault="00BD5A5B" w:rsidP="00BD5A5B">
      <w:pPr>
        <w:rPr>
          <w:rFonts w:ascii="Times New Roman" w:hAnsi="Times New Roman" w:cs="Times New Roman"/>
          <w:sz w:val="24"/>
          <w:szCs w:val="24"/>
        </w:rPr>
      </w:pPr>
    </w:p>
    <w:p w14:paraId="15A1555A" w14:textId="77777777" w:rsidR="00BD5A5B" w:rsidRDefault="00BD5A5B" w:rsidP="00BD5A5B">
      <w:pPr>
        <w:rPr>
          <w:rFonts w:ascii="Times New Roman" w:hAnsi="Times New Roman" w:cs="Times New Roman"/>
          <w:sz w:val="24"/>
          <w:szCs w:val="24"/>
        </w:rPr>
      </w:pPr>
    </w:p>
    <w:p w14:paraId="69541B36" w14:textId="77777777" w:rsidR="00BD5A5B" w:rsidRDefault="00BD5A5B" w:rsidP="00BD5A5B">
      <w:pPr>
        <w:rPr>
          <w:rFonts w:ascii="Times New Roman" w:hAnsi="Times New Roman" w:cs="Times New Roman"/>
          <w:sz w:val="24"/>
          <w:szCs w:val="24"/>
        </w:rPr>
      </w:pPr>
    </w:p>
    <w:p w14:paraId="5AA4C553" w14:textId="77777777" w:rsidR="00BD5A5B" w:rsidRDefault="00BD5A5B" w:rsidP="00BD5A5B">
      <w:pPr>
        <w:rPr>
          <w:rFonts w:ascii="Times New Roman" w:hAnsi="Times New Roman" w:cs="Times New Roman"/>
          <w:sz w:val="24"/>
          <w:szCs w:val="24"/>
        </w:rPr>
      </w:pPr>
    </w:p>
    <w:p w14:paraId="7E32F1C4" w14:textId="77777777" w:rsidR="00BD5A5B" w:rsidRDefault="00BD5A5B" w:rsidP="00BD5A5B">
      <w:pPr>
        <w:rPr>
          <w:rFonts w:ascii="Times New Roman" w:hAnsi="Times New Roman" w:cs="Times New Roman"/>
          <w:sz w:val="24"/>
          <w:szCs w:val="24"/>
        </w:rPr>
      </w:pPr>
    </w:p>
    <w:p w14:paraId="0371ECA2" w14:textId="77777777" w:rsidR="00BD5A5B" w:rsidRDefault="00BD5A5B" w:rsidP="00BD5A5B">
      <w:pPr>
        <w:rPr>
          <w:rFonts w:ascii="Times New Roman" w:hAnsi="Times New Roman" w:cs="Times New Roman"/>
          <w:sz w:val="24"/>
          <w:szCs w:val="24"/>
        </w:rPr>
      </w:pPr>
    </w:p>
    <w:p w14:paraId="448FC337" w14:textId="77777777" w:rsidR="00BD5A5B" w:rsidRPr="00A011B1" w:rsidRDefault="00BD5A5B" w:rsidP="00BD5A5B">
      <w:pPr>
        <w:rPr>
          <w:rFonts w:ascii="Times New Roman" w:hAnsi="Times New Roman" w:cs="Times New Roman"/>
          <w:sz w:val="24"/>
          <w:szCs w:val="24"/>
        </w:rPr>
      </w:pPr>
    </w:p>
    <w:p w14:paraId="5A40EFF1" w14:textId="77777777" w:rsidR="00BD5A5B" w:rsidRPr="00A011B1" w:rsidRDefault="00BD5A5B" w:rsidP="00BD5A5B">
      <w:pPr>
        <w:rPr>
          <w:rFonts w:ascii="Times New Roman" w:hAnsi="Times New Roman" w:cs="Times New Roman"/>
          <w:sz w:val="24"/>
          <w:szCs w:val="24"/>
        </w:rPr>
      </w:pPr>
    </w:p>
    <w:p w14:paraId="0841DE06" w14:textId="77777777" w:rsidR="00BD5A5B" w:rsidRDefault="00BD5A5B" w:rsidP="00BD5A5B">
      <w:pPr>
        <w:rPr>
          <w:rFonts w:ascii="Times New Roman" w:hAnsi="Times New Roman" w:cs="Times New Roman"/>
          <w:sz w:val="24"/>
          <w:szCs w:val="24"/>
        </w:rPr>
      </w:pPr>
    </w:p>
    <w:p w14:paraId="61EF4E1D" w14:textId="77777777" w:rsidR="00BD5A5B" w:rsidRDefault="00BD5A5B" w:rsidP="00BD5A5B">
      <w:pPr>
        <w:rPr>
          <w:rFonts w:ascii="Times New Roman" w:hAnsi="Times New Roman" w:cs="Times New Roman"/>
          <w:sz w:val="24"/>
          <w:szCs w:val="24"/>
        </w:rPr>
      </w:pPr>
    </w:p>
    <w:p w14:paraId="3494A8BF" w14:textId="77777777" w:rsidR="00BD5A5B" w:rsidRDefault="00BD5A5B" w:rsidP="00BD5A5B">
      <w:pPr>
        <w:rPr>
          <w:rFonts w:ascii="Times New Roman" w:hAnsi="Times New Roman" w:cs="Times New Roman"/>
          <w:sz w:val="24"/>
          <w:szCs w:val="24"/>
        </w:rPr>
      </w:pPr>
      <w:r w:rsidRPr="00A011B1">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4144EEC9" wp14:editId="0C896040">
                <wp:simplePos x="0" y="0"/>
                <wp:positionH relativeFrom="margin">
                  <wp:posOffset>0</wp:posOffset>
                </wp:positionH>
                <wp:positionV relativeFrom="paragraph">
                  <wp:posOffset>171450</wp:posOffset>
                </wp:positionV>
                <wp:extent cx="5855234" cy="2512679"/>
                <wp:effectExtent l="0" t="0" r="0" b="21590"/>
                <wp:wrapNone/>
                <wp:docPr id="2" name="Group 3">
                  <a:extLst xmlns:a="http://schemas.openxmlformats.org/drawingml/2006/main">
                    <a:ext uri="{FF2B5EF4-FFF2-40B4-BE49-F238E27FC236}">
                      <a16:creationId xmlns:a16="http://schemas.microsoft.com/office/drawing/2014/main" id="{9414D159-C627-4D78-90FE-829F90768A8A}"/>
                    </a:ext>
                  </a:extLst>
                </wp:docPr>
                <wp:cNvGraphicFramePr/>
                <a:graphic xmlns:a="http://schemas.openxmlformats.org/drawingml/2006/main">
                  <a:graphicData uri="http://schemas.microsoft.com/office/word/2010/wordprocessingGroup">
                    <wpg:wgp>
                      <wpg:cNvGrpSpPr/>
                      <wpg:grpSpPr>
                        <a:xfrm>
                          <a:off x="0" y="0"/>
                          <a:ext cx="5855234" cy="2512679"/>
                          <a:chOff x="0" y="0"/>
                          <a:chExt cx="7165111" cy="2684678"/>
                        </a:xfrm>
                      </wpg:grpSpPr>
                      <pic:pic xmlns:pic="http://schemas.openxmlformats.org/drawingml/2006/picture">
                        <pic:nvPicPr>
                          <pic:cNvPr id="7" name="Picture 6">
                            <a:extLst>
                              <a:ext uri="{FF2B5EF4-FFF2-40B4-BE49-F238E27FC236}">
                                <a16:creationId xmlns:a16="http://schemas.microsoft.com/office/drawing/2014/main" id="{E90B2DF9-36F9-4202-AA46-FA46C9A9D13C}"/>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7103" t="15521" r="28588" b="18823"/>
                          <a:stretch/>
                        </pic:blipFill>
                        <pic:spPr bwMode="auto">
                          <a:xfrm>
                            <a:off x="0" y="131673"/>
                            <a:ext cx="2391410" cy="2522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7">
                            <a:extLst>
                              <a:ext uri="{FF2B5EF4-FFF2-40B4-BE49-F238E27FC236}">
                                <a16:creationId xmlns:a16="http://schemas.microsoft.com/office/drawing/2014/main" id="{539DEA60-4276-47CF-B2F8-1CD1DF6C899E}"/>
                              </a:ext>
                            </a:extLst>
                          </pic:cNvPr>
                          <pic:cNvPicPr>
                            <a:picLocks noChangeAspect="1"/>
                          </pic:cNvPicPr>
                        </pic:nvPicPr>
                        <pic:blipFill rotWithShape="1">
                          <a:blip r:embed="rId26">
                            <a:extLst>
                              <a:ext uri="{28A0092B-C50C-407E-A947-70E740481C1C}">
                                <a14:useLocalDpi xmlns:a14="http://schemas.microsoft.com/office/drawing/2010/main" val="0"/>
                              </a:ext>
                            </a:extLst>
                          </a:blip>
                          <a:srcRect l="6717" t="10285" r="15498" b="24505"/>
                          <a:stretch/>
                        </pic:blipFill>
                        <pic:spPr bwMode="auto">
                          <a:xfrm>
                            <a:off x="2179929" y="424281"/>
                            <a:ext cx="2625090" cy="19011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8">
                            <a:extLst>
                              <a:ext uri="{FF2B5EF4-FFF2-40B4-BE49-F238E27FC236}">
                                <a16:creationId xmlns:a16="http://schemas.microsoft.com/office/drawing/2014/main" id="{934D4948-FC7F-435D-A73F-600EC972E08E}"/>
                              </a:ext>
                            </a:extLst>
                          </pic:cNvPr>
                          <pic:cNvPicPr>
                            <a:picLocks noChangeAspect="1"/>
                          </pic:cNvPicPr>
                        </pic:nvPicPr>
                        <pic:blipFill rotWithShape="1">
                          <a:blip r:embed="rId27">
                            <a:extLst>
                              <a:ext uri="{28A0092B-C50C-407E-A947-70E740481C1C}">
                                <a14:useLocalDpi xmlns:a14="http://schemas.microsoft.com/office/drawing/2010/main" val="0"/>
                              </a:ext>
                            </a:extLst>
                          </a:blip>
                          <a:srcRect l="9505" t="13203" r="27953" b="14800"/>
                          <a:stretch/>
                        </pic:blipFill>
                        <pic:spPr bwMode="auto">
                          <a:xfrm>
                            <a:off x="4806086" y="204825"/>
                            <a:ext cx="2359025" cy="2150110"/>
                          </a:xfrm>
                          <a:prstGeom prst="rect">
                            <a:avLst/>
                          </a:prstGeom>
                          <a:ln>
                            <a:noFill/>
                          </a:ln>
                          <a:extLst>
                            <a:ext uri="{53640926-AAD7-44D8-BBD7-CCE9431645EC}">
                              <a14:shadowObscured xmlns:a14="http://schemas.microsoft.com/office/drawing/2010/main"/>
                            </a:ext>
                          </a:extLst>
                        </pic:spPr>
                      </pic:pic>
                      <wps:wsp>
                        <wps:cNvPr id="10" name="Straight Connector 9">
                          <a:extLst>
                            <a:ext uri="{FF2B5EF4-FFF2-40B4-BE49-F238E27FC236}">
                              <a16:creationId xmlns:a16="http://schemas.microsoft.com/office/drawing/2014/main" id="{70CDC0E2-CE19-4BDB-8BC8-FBEDCDAF9332}"/>
                            </a:ext>
                          </a:extLst>
                        </wps:cNvPr>
                        <wps:cNvCnPr/>
                        <wps:spPr>
                          <a:xfrm flipH="1">
                            <a:off x="2253081" y="21945"/>
                            <a:ext cx="7316" cy="26627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0">
                          <a:extLst>
                            <a:ext uri="{FF2B5EF4-FFF2-40B4-BE49-F238E27FC236}">
                              <a16:creationId xmlns:a16="http://schemas.microsoft.com/office/drawing/2014/main" id="{B8D4B975-A565-4B29-9D99-A18A8C55B737}"/>
                            </a:ext>
                          </a:extLst>
                        </wps:cNvPr>
                        <wps:cNvCnPr/>
                        <wps:spPr>
                          <a:xfrm flipH="1">
                            <a:off x="4754880" y="0"/>
                            <a:ext cx="7316" cy="26627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443591" id="Group 3" o:spid="_x0000_s1026" style="position:absolute;margin-left:0;margin-top:13.5pt;width:461.05pt;height:197.85pt;z-index:251659264;mso-position-horizontal-relative:margin;mso-width-relative:margin;mso-height-relative:margin" coordsize="71651,2684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mVzaG1hAAAABZADAAIAAAAUAAAQoJAEAAIAAAAUAAAQtJKRAAIAAAADMjgAAJKSAAIAAAAD&#10;MjgAAOocAAcAAAgMAAAIlA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Tc6MTI6MDggMTU6Mjc6MTcAMjAxNzoxMjow&#10;OCAxNToyNzoxNwAAAFIAZQBzAGgAbQBhAAAA/+ELGW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TctMTItMDhUMTU6Mjc6MTcuMjc4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lJlc2htYTwvcmRmOmxpPjwvcmRmOlNl&#10;cT4NCgkJCTwvZGM6Y3JlYXRvcj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Dw/eHBhY2tldCBlbmQ9J3cnPz7/2wBDAAcFBQYFBAcGBQYIBwcIChELCgkJChUPEAwRGBUaGRgV&#10;GBcbHichGx0lHRcYIi4iJSgpKywrGiAvMy8qMicqKyr/2wBDAQcICAoJChQLCxQqHBgcKioqKioq&#10;KioqKioqKioqKioqKioqKioqKioqKioqKioqKioqKioqKioqKioqKioqKir/wAARCAFAAZ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R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ZUEsDBAoAAAAAAAAAIQDyMplYgT0AAIE9AAAUAAAAZHJzL21lZGlhL2ltYWdl&#10;Mi5KUEf/2P/gABBKRklGAAEBAQBgAGAAAP/hEOBFeGlmAABNTQAqAAAACAAEATsAAgAAAAcAAAhK&#10;h2kABAAAAAEAAAhSnJ0AAQAAAA4AABDK6hwABwAACAwAAAA+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UmVzaG1hAAAA&#10;BZADAAIAAAAUAAAQoJAEAAIAAAAUAAAQtJKRAAIAAAADMDgAAJKSAAIAAAADMDgAAOocAAcAAAgM&#10;AAAIl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IwMTc6MTI6MDggMTU6MjU6NDIAMjAxNzoxMjowOCAxNToyNTo0MgAA&#10;AFIAZQBzAGgAbQBhAAAA/+ELGW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TctMTIt&#10;MDhUMTU6MjU6NDIuMDc1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lJlc2htYT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FKAX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R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CnxGZqIEkAACBJAAAUAAAAZHJzL21lZGlh&#10;L2ltYWdlMS5KUEf/2P/gABBKRklGAAEBAQBgAGAAAP/hEOBFeGlmAABNTQAqAAAACAAEATsAAgAA&#10;AAcAAAhKh2kABAAAAAEAAAhSnJ0AAQAAAA4AABDK6hwABwAACAwAAA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mVz&#10;aG1hAAAABZADAAIAAAAUAAAQoJAEAAIAAAAUAAAQtJKRAAIAAAADNTgAAJKSAAIAAAADNTgAAOoc&#10;AAcAAAgMAAAIlA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Dw/eHBh&#10;Y2tldCBlbmQ9J3cnPz7/2wBDAAcFBQYFBAcGBQYIBwcIChELCgkJChUPEAwRGBUaGRgVGBcbHich&#10;Gx0lHRcYIi4iJSgpKywrGiAvMy8qMicqKyr/2wBDAQcICAoJChQLCxQqHBgcKioqKioqKioqKioq&#10;KioqKioqKioqKioqKioqKioqKioqKioqKioqKioqKioqKioqKir/wAARCAHSAh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R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316;width:23914;height:25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38srEAAAA2gAAAA8AAABkcnMvZG93bnJldi54bWxEj0Frg0AUhO+B/oflFXpL1vTQBpNVSmig&#10;Bw/WCMnx1X1VqftW3G3U/PpuIZDjMDPfMLt0Mp240OBaywrWqwgEcWV1y7WC8nhYbkA4j6yxs0wK&#10;ZnKQJg+LHcbajvxJl8LXIkDYxaig8b6PpXRVQwbdyvbEwfu2g0Ef5FBLPeAY4KaTz1H0Ig22HBYa&#10;7GnfUPVT/BoF52vx9X51eVmcDjP1eZRxPmZKPT1Ob1sQniZ/D9/aH1rBK/xfCTdAJ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38srEAAAA2gAAAA8AAAAAAAAAAAAAAAAA&#10;nwIAAGRycy9kb3ducmV2LnhtbFBLBQYAAAAABAAEAPcAAACQAwAAAAA=&#10;">
                  <v:imagedata r:id="rId28" o:title="" croptop="10172f" cropbottom="12336f" cropleft="11209f" cropright="18735f"/>
                  <v:path arrowok="t"/>
                </v:shape>
                <v:shape id="Picture 7" o:spid="_x0000_s1028" type="#_x0000_t75" style="position:absolute;left:21799;top:4242;width:26251;height:19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AGvBAAAA2gAAAA8AAABkcnMvZG93bnJldi54bWxET01rwkAQvQv9D8sUetONKYhEN6FYhPaU&#10;VG3PQ3ZMotnZmN0maX9991Dw+Hjf22wyrRiod41lBctFBIK4tLrhSsHpuJ+vQTiPrLG1TAp+yEGW&#10;Psy2mGg78gcNB1+JEMIuQQW1910ipStrMugWtiMO3Nn2Bn2AfSV1j2MIN62Mo2glDTYcGmrsaFdT&#10;eT18GwXFc/xV5J/m9t6slp35fZX57jIo9fQ4vWxAeJr8XfzvftMKwtZwJdwAm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bAGvBAAAA2gAAAA8AAAAAAAAAAAAAAAAAnwIA&#10;AGRycy9kb3ducmV2LnhtbFBLBQYAAAAABAAEAPcAAACNAwAAAAA=&#10;">
                  <v:imagedata r:id="rId29" o:title="" croptop="6740f" cropbottom="16060f" cropleft="4402f" cropright="10157f"/>
                  <v:path arrowok="t"/>
                </v:shape>
                <v:shape id="Picture 8" o:spid="_x0000_s1029" type="#_x0000_t75" style="position:absolute;left:48060;top:2048;width:23591;height:21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nkuHDAAAA2gAAAA8AAABkcnMvZG93bnJldi54bWxEj1trwkAUhN8L/Q/LEfpWNwpKja4iBSGh&#10;fWm8PB+yxySYPRuyay7++q5Q6OMwM98wm91gatFR6yrLCmbTCARxbnXFhYLT8fD+AcJ5ZI21ZVIw&#10;koPd9vVlg7G2Pf9Ql/lCBAi7GBWU3jexlC4vyaCb2oY4eFfbGvRBtoXULfYBbmo5j6KlNFhxWCix&#10;oc+S8lt2NwrMtxuTx+Wc5I/0/pXNdXrB80Kpt8mwX4PwNPj/8F870QpW8LwSbo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eS4cMAAADaAAAADwAAAAAAAAAAAAAAAACf&#10;AgAAZHJzL2Rvd25yZXYueG1sUEsFBgAAAAAEAAQA9wAAAI8DAAAAAA==&#10;">
                  <v:imagedata r:id="rId30" o:title="" croptop="8653f" cropbottom="9699f" cropleft="6229f" cropright="18319f"/>
                  <v:path arrowok="t"/>
                </v:shape>
                <v:line id="Straight Connector 9" o:spid="_x0000_s1030" style="position:absolute;flip:x;visibility:visible;mso-wrap-style:square" from="22530,219" to="22603,2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GTMUAAADbAAAADwAAAGRycy9kb3ducmV2LnhtbESPT2/CMAzF75P2HSIj7QYplcZQR0AT&#10;bGgXJmB/zl7jNdUap2qyUr49PiDtZus9v/fzYjX4RvXUxTqwgekkA0VcBltzZeDj/WU8BxUTssUm&#10;MBk4U4TV8vZmgYUNJz5Qf0yVkhCOBRpwKbWF1rF05DFOQkss2k/oPCZZu0rbDk8S7hudZ9lMe6xZ&#10;Ghy2tHZU/h7/vIFP12t82z08f31ve73J7/N9tc2NuRsNT4+gEg3p33y9frWCL/Tyiwy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gGTMUAAADbAAAADwAAAAAAAAAA&#10;AAAAAAChAgAAZHJzL2Rvd25yZXYueG1sUEsFBgAAAAAEAAQA+QAAAJMDAAAAAA==&#10;" strokecolor="black [3213]" strokeweight="1.5pt">
                  <v:stroke joinstyle="miter"/>
                </v:line>
                <v:line id="Straight Connector 10" o:spid="_x0000_s1031" style="position:absolute;flip:x;visibility:visible;mso-wrap-style:square" from="47548,0" to="47621,2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9oMIAAADbAAAADwAAAGRycy9kb3ducmV2LnhtbERPS0sDMRC+C/6HMEJvNmugtaxNi9gH&#10;vSjtVj1PN9PN4maybNLt+u+NIHibj+858+XgGtFTF2rPGh7GGQji0puaKw3vx839DESIyAYbz6Th&#10;mwIsF7c3c8yNv/KB+iJWIoVwyFGDjbHNpQylJYdh7FvixJ195zAm2FXSdHhN4a6RKsum0mHNqcFi&#10;Sy+Wyq/i4jR82F7i2+vj+vO07eVKTdS+2iqtR3fD8xOISEP8F/+5dybNV/D7Szp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Y9oMIAAADbAAAADwAAAAAAAAAAAAAA&#10;AAChAgAAZHJzL2Rvd25yZXYueG1sUEsFBgAAAAAEAAQA+QAAAJADAAAAAA==&#10;" strokecolor="black [3213]" strokeweight="1.5pt">
                  <v:stroke joinstyle="miter"/>
                </v:line>
                <w10:wrap anchorx="margin"/>
              </v:group>
            </w:pict>
          </mc:Fallback>
        </mc:AlternateContent>
      </w:r>
    </w:p>
    <w:p w14:paraId="461A64AE" w14:textId="77777777" w:rsidR="00BD5A5B" w:rsidRDefault="00BD5A5B" w:rsidP="00BD5A5B">
      <w:pPr>
        <w:rPr>
          <w:rFonts w:ascii="Times New Roman" w:hAnsi="Times New Roman" w:cs="Times New Roman"/>
          <w:sz w:val="24"/>
          <w:szCs w:val="24"/>
        </w:rPr>
      </w:pPr>
    </w:p>
    <w:p w14:paraId="7D953103" w14:textId="77777777" w:rsidR="00BD5A5B" w:rsidRDefault="00BD5A5B" w:rsidP="00BD5A5B">
      <w:pPr>
        <w:rPr>
          <w:rFonts w:ascii="Times New Roman" w:hAnsi="Times New Roman" w:cs="Times New Roman"/>
          <w:sz w:val="24"/>
          <w:szCs w:val="24"/>
        </w:rPr>
      </w:pPr>
    </w:p>
    <w:p w14:paraId="5F863D12" w14:textId="77777777" w:rsidR="00BD5A5B" w:rsidRPr="00A011B1" w:rsidRDefault="00BD5A5B" w:rsidP="00BD5A5B">
      <w:pPr>
        <w:rPr>
          <w:rFonts w:ascii="Times New Roman" w:hAnsi="Times New Roman" w:cs="Times New Roman"/>
          <w:sz w:val="24"/>
          <w:szCs w:val="24"/>
        </w:rPr>
      </w:pPr>
    </w:p>
    <w:p w14:paraId="3BE1B47B" w14:textId="77777777" w:rsidR="00BD5A5B" w:rsidRPr="00A011B1" w:rsidRDefault="00BD5A5B" w:rsidP="00BD5A5B">
      <w:pPr>
        <w:rPr>
          <w:rFonts w:ascii="Times New Roman" w:hAnsi="Times New Roman" w:cs="Times New Roman"/>
          <w:sz w:val="24"/>
          <w:szCs w:val="24"/>
        </w:rPr>
      </w:pPr>
    </w:p>
    <w:p w14:paraId="5CD59D76" w14:textId="77777777" w:rsidR="00BD5A5B" w:rsidRPr="00A011B1" w:rsidRDefault="00BD5A5B" w:rsidP="00BD5A5B">
      <w:pPr>
        <w:rPr>
          <w:rFonts w:ascii="Times New Roman" w:hAnsi="Times New Roman" w:cs="Times New Roman"/>
          <w:sz w:val="24"/>
          <w:szCs w:val="24"/>
        </w:rPr>
      </w:pPr>
    </w:p>
    <w:p w14:paraId="0A069C5A" w14:textId="77777777" w:rsidR="00BD5A5B" w:rsidRPr="00A011B1" w:rsidRDefault="00BD5A5B" w:rsidP="00BD5A5B">
      <w:pPr>
        <w:rPr>
          <w:rFonts w:ascii="Times New Roman" w:hAnsi="Times New Roman" w:cs="Times New Roman"/>
          <w:sz w:val="24"/>
          <w:szCs w:val="24"/>
        </w:rPr>
      </w:pPr>
    </w:p>
    <w:p w14:paraId="3AA8CC10" w14:textId="77777777" w:rsidR="00BD5A5B" w:rsidRPr="00A011B1" w:rsidRDefault="00BD5A5B" w:rsidP="00BD5A5B">
      <w:pPr>
        <w:rPr>
          <w:rFonts w:ascii="Times New Roman" w:hAnsi="Times New Roman" w:cs="Times New Roman"/>
          <w:sz w:val="24"/>
          <w:szCs w:val="24"/>
        </w:rPr>
      </w:pPr>
    </w:p>
    <w:p w14:paraId="78A95175" w14:textId="77777777" w:rsidR="00BD5A5B" w:rsidRPr="00A011B1" w:rsidRDefault="00BD5A5B" w:rsidP="00BD5A5B">
      <w:pPr>
        <w:rPr>
          <w:rFonts w:ascii="Times New Roman" w:hAnsi="Times New Roman" w:cs="Times New Roman"/>
          <w:sz w:val="24"/>
          <w:szCs w:val="24"/>
        </w:rPr>
      </w:pPr>
    </w:p>
    <w:p w14:paraId="12A6F8EE" w14:textId="77777777" w:rsidR="00BD5A5B" w:rsidRPr="00A011B1" w:rsidRDefault="00BD5A5B" w:rsidP="00BD5A5B">
      <w:pPr>
        <w:rPr>
          <w:rFonts w:ascii="Times New Roman" w:hAnsi="Times New Roman" w:cs="Times New Roman"/>
          <w:sz w:val="24"/>
          <w:szCs w:val="24"/>
        </w:rPr>
      </w:pPr>
    </w:p>
    <w:p w14:paraId="2AA88D04" w14:textId="77777777" w:rsidR="00BD5A5B" w:rsidRPr="00D169F5" w:rsidRDefault="00BD5A5B" w:rsidP="00BD5A5B">
      <w:pPr>
        <w:spacing w:line="480" w:lineRule="auto"/>
        <w:contextualSpacing/>
        <w:rPr>
          <w:rFonts w:ascii="Times New Roman" w:hAnsi="Times New Roman" w:cs="Times New Roman"/>
          <w:sz w:val="24"/>
          <w:szCs w:val="24"/>
        </w:rPr>
      </w:pPr>
      <w:r>
        <w:rPr>
          <w:rFonts w:ascii="Times New Roman" w:hAnsi="Times New Roman" w:cs="Times New Roman"/>
          <w:sz w:val="24"/>
          <w:szCs w:val="24"/>
        </w:rPr>
        <w:t>Figure 4. The average median expert network (left panel), an example of a low-similarity network (to the expert) for a low-ability structure builder (middle panel; Multi-Media Comprehension Battery = 26), and an example of a relatively similar network from a high-ability structure builder (right panel; Multi-Media Comprehension Battery = 42) network (from Gouravajhala, 2018)</w:t>
      </w:r>
    </w:p>
    <w:p w14:paraId="1F36A208" w14:textId="77777777" w:rsidR="00BD5A5B" w:rsidRDefault="00BD5A5B" w:rsidP="00BD5A5B">
      <w:pPr>
        <w:tabs>
          <w:tab w:val="left" w:pos="966"/>
        </w:tabs>
        <w:spacing w:line="480" w:lineRule="auto"/>
        <w:rPr>
          <w:rFonts w:ascii="Times New Roman" w:hAnsi="Times New Roman" w:cs="Times New Roman"/>
          <w:sz w:val="24"/>
          <w:szCs w:val="24"/>
        </w:rPr>
      </w:pPr>
    </w:p>
    <w:p w14:paraId="0DF2BCA4" w14:textId="77777777" w:rsidR="00BD5A5B" w:rsidRDefault="00BD5A5B" w:rsidP="00BD5A5B">
      <w:pPr>
        <w:tabs>
          <w:tab w:val="left" w:pos="966"/>
        </w:tabs>
        <w:spacing w:line="480" w:lineRule="auto"/>
        <w:rPr>
          <w:rFonts w:ascii="Times New Roman" w:hAnsi="Times New Roman" w:cs="Times New Roman"/>
          <w:sz w:val="24"/>
          <w:szCs w:val="24"/>
        </w:rPr>
      </w:pPr>
    </w:p>
    <w:p w14:paraId="343B87BE" w14:textId="77777777" w:rsidR="00BD5A5B" w:rsidRDefault="00BD5A5B" w:rsidP="00BD5A5B">
      <w:pPr>
        <w:tabs>
          <w:tab w:val="left" w:pos="966"/>
        </w:tabs>
        <w:spacing w:line="480" w:lineRule="auto"/>
        <w:rPr>
          <w:rFonts w:ascii="Times New Roman" w:hAnsi="Times New Roman" w:cs="Times New Roman"/>
          <w:sz w:val="24"/>
          <w:szCs w:val="24"/>
        </w:rPr>
      </w:pPr>
    </w:p>
    <w:p w14:paraId="6AD34549" w14:textId="77777777" w:rsidR="00BD5A5B" w:rsidRDefault="00BD5A5B" w:rsidP="00BD5A5B">
      <w:pPr>
        <w:tabs>
          <w:tab w:val="left" w:pos="966"/>
        </w:tabs>
        <w:spacing w:line="480" w:lineRule="auto"/>
        <w:rPr>
          <w:rFonts w:ascii="Times New Roman" w:hAnsi="Times New Roman" w:cs="Times New Roman"/>
          <w:sz w:val="24"/>
          <w:szCs w:val="24"/>
        </w:rPr>
      </w:pPr>
    </w:p>
    <w:p w14:paraId="4615E360" w14:textId="77777777" w:rsidR="00BD5A5B" w:rsidRDefault="00BD5A5B" w:rsidP="00BD5A5B">
      <w:pPr>
        <w:tabs>
          <w:tab w:val="left" w:pos="966"/>
        </w:tabs>
        <w:spacing w:line="480" w:lineRule="auto"/>
        <w:rPr>
          <w:rFonts w:ascii="Times New Roman" w:hAnsi="Times New Roman" w:cs="Times New Roman"/>
          <w:sz w:val="24"/>
          <w:szCs w:val="24"/>
        </w:rPr>
      </w:pPr>
    </w:p>
    <w:p w14:paraId="50C0BC68" w14:textId="77777777" w:rsidR="00BD5A5B" w:rsidRDefault="00BD5A5B" w:rsidP="00BD5A5B">
      <w:pPr>
        <w:tabs>
          <w:tab w:val="left" w:pos="966"/>
        </w:tabs>
        <w:spacing w:line="480" w:lineRule="auto"/>
        <w:rPr>
          <w:rFonts w:ascii="Times New Roman" w:hAnsi="Times New Roman" w:cs="Times New Roman"/>
          <w:sz w:val="24"/>
          <w:szCs w:val="24"/>
        </w:rPr>
      </w:pPr>
    </w:p>
    <w:p w14:paraId="0D08B627" w14:textId="77777777" w:rsidR="00BD5A5B" w:rsidRDefault="00BD5A5B" w:rsidP="00BD5A5B">
      <w:pPr>
        <w:tabs>
          <w:tab w:val="left" w:pos="966"/>
        </w:tabs>
        <w:spacing w:line="480" w:lineRule="auto"/>
        <w:rPr>
          <w:rFonts w:ascii="Times New Roman" w:hAnsi="Times New Roman" w:cs="Times New Roman"/>
          <w:sz w:val="24"/>
          <w:szCs w:val="24"/>
        </w:rPr>
      </w:pPr>
    </w:p>
    <w:p w14:paraId="2240BDE0" w14:textId="77777777" w:rsidR="00BD5A5B" w:rsidRDefault="00BD5A5B" w:rsidP="00BD5A5B">
      <w:pPr>
        <w:tabs>
          <w:tab w:val="left" w:pos="966"/>
        </w:tabs>
        <w:spacing w:line="480" w:lineRule="auto"/>
        <w:rPr>
          <w:rFonts w:ascii="Times New Roman" w:hAnsi="Times New Roman" w:cs="Times New Roman"/>
          <w:i/>
          <w:sz w:val="24"/>
          <w:szCs w:val="24"/>
        </w:rPr>
      </w:pPr>
    </w:p>
    <w:p w14:paraId="28C10DB2" w14:textId="77777777" w:rsidR="00BD5A5B" w:rsidRDefault="00BD5A5B" w:rsidP="00BD5A5B">
      <w:pPr>
        <w:tabs>
          <w:tab w:val="left" w:pos="966"/>
        </w:tabs>
        <w:spacing w:line="480" w:lineRule="auto"/>
        <w:rPr>
          <w:rFonts w:ascii="Times New Roman" w:hAnsi="Times New Roman" w:cs="Times New Roman"/>
          <w:i/>
          <w:sz w:val="24"/>
          <w:szCs w:val="24"/>
        </w:rPr>
      </w:pPr>
    </w:p>
    <w:p w14:paraId="11373EE8" w14:textId="77777777" w:rsidR="00BD5A5B" w:rsidRDefault="00BD5A5B" w:rsidP="00BD5A5B">
      <w:pPr>
        <w:tabs>
          <w:tab w:val="left" w:pos="966"/>
        </w:tabs>
        <w:spacing w:line="480" w:lineRule="auto"/>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D3E38D1" wp14:editId="27165AEE">
            <wp:simplePos x="0" y="0"/>
            <wp:positionH relativeFrom="column">
              <wp:posOffset>503555</wp:posOffset>
            </wp:positionH>
            <wp:positionV relativeFrom="paragraph">
              <wp:posOffset>0</wp:posOffset>
            </wp:positionV>
            <wp:extent cx="4895850" cy="3651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95850" cy="365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50A93" w14:textId="77777777" w:rsidR="00BD5A5B" w:rsidRDefault="00BD5A5B" w:rsidP="00BD5A5B">
      <w:pPr>
        <w:tabs>
          <w:tab w:val="left" w:pos="966"/>
        </w:tabs>
        <w:spacing w:line="480" w:lineRule="auto"/>
        <w:rPr>
          <w:rFonts w:ascii="Times New Roman" w:hAnsi="Times New Roman" w:cs="Times New Roman"/>
          <w:i/>
          <w:sz w:val="24"/>
          <w:szCs w:val="24"/>
        </w:rPr>
      </w:pPr>
    </w:p>
    <w:p w14:paraId="18235709" w14:textId="77777777" w:rsidR="00BD5A5B" w:rsidRDefault="00BD5A5B" w:rsidP="00BD5A5B">
      <w:pPr>
        <w:tabs>
          <w:tab w:val="left" w:pos="966"/>
        </w:tabs>
        <w:spacing w:line="480" w:lineRule="auto"/>
        <w:rPr>
          <w:rFonts w:ascii="Times New Roman" w:hAnsi="Times New Roman" w:cs="Times New Roman"/>
          <w:i/>
          <w:sz w:val="24"/>
          <w:szCs w:val="24"/>
        </w:rPr>
      </w:pPr>
    </w:p>
    <w:p w14:paraId="1ECEBF80" w14:textId="77777777" w:rsidR="00BD5A5B" w:rsidRDefault="00BD5A5B" w:rsidP="00BD5A5B">
      <w:pPr>
        <w:tabs>
          <w:tab w:val="left" w:pos="966"/>
        </w:tabs>
        <w:spacing w:line="480" w:lineRule="auto"/>
        <w:rPr>
          <w:rFonts w:ascii="Times New Roman" w:hAnsi="Times New Roman" w:cs="Times New Roman"/>
          <w:i/>
          <w:sz w:val="24"/>
          <w:szCs w:val="24"/>
        </w:rPr>
      </w:pPr>
    </w:p>
    <w:p w14:paraId="7C95530F" w14:textId="77777777" w:rsidR="00BD5A5B" w:rsidRDefault="00BD5A5B" w:rsidP="00BD5A5B">
      <w:pPr>
        <w:tabs>
          <w:tab w:val="left" w:pos="966"/>
        </w:tabs>
        <w:spacing w:line="480" w:lineRule="auto"/>
        <w:rPr>
          <w:rFonts w:ascii="Times New Roman" w:hAnsi="Times New Roman" w:cs="Times New Roman"/>
          <w:i/>
          <w:sz w:val="24"/>
          <w:szCs w:val="24"/>
        </w:rPr>
      </w:pPr>
    </w:p>
    <w:p w14:paraId="07A0642F" w14:textId="77777777" w:rsidR="00BD5A5B" w:rsidRDefault="00BD5A5B" w:rsidP="00BD5A5B">
      <w:pPr>
        <w:tabs>
          <w:tab w:val="left" w:pos="966"/>
        </w:tabs>
        <w:spacing w:line="480" w:lineRule="auto"/>
        <w:rPr>
          <w:rFonts w:ascii="Times New Roman" w:hAnsi="Times New Roman" w:cs="Times New Roman"/>
          <w:i/>
          <w:sz w:val="24"/>
          <w:szCs w:val="24"/>
        </w:rPr>
      </w:pPr>
    </w:p>
    <w:p w14:paraId="2F300AC2" w14:textId="77777777" w:rsidR="00BD5A5B" w:rsidRDefault="00BD5A5B" w:rsidP="00BD5A5B">
      <w:pPr>
        <w:tabs>
          <w:tab w:val="left" w:pos="966"/>
        </w:tabs>
        <w:spacing w:line="480" w:lineRule="auto"/>
        <w:rPr>
          <w:rFonts w:ascii="Times New Roman" w:hAnsi="Times New Roman" w:cs="Times New Roman"/>
          <w:i/>
          <w:sz w:val="24"/>
          <w:szCs w:val="24"/>
        </w:rPr>
      </w:pPr>
    </w:p>
    <w:p w14:paraId="61198A58" w14:textId="77777777" w:rsidR="00BD5A5B" w:rsidRDefault="00BD5A5B" w:rsidP="00BD5A5B">
      <w:pPr>
        <w:tabs>
          <w:tab w:val="left" w:pos="966"/>
        </w:tabs>
        <w:spacing w:line="480" w:lineRule="auto"/>
        <w:rPr>
          <w:rFonts w:ascii="Times New Roman" w:hAnsi="Times New Roman" w:cs="Times New Roman"/>
          <w:i/>
          <w:sz w:val="24"/>
          <w:szCs w:val="24"/>
        </w:rPr>
      </w:pPr>
    </w:p>
    <w:p w14:paraId="2BDD31F4" w14:textId="77777777" w:rsidR="00BD5A5B" w:rsidRDefault="00BD5A5B" w:rsidP="00BD5A5B">
      <w:pPr>
        <w:tabs>
          <w:tab w:val="left" w:pos="966"/>
        </w:tabs>
        <w:spacing w:line="480" w:lineRule="auto"/>
        <w:rPr>
          <w:rFonts w:ascii="Times New Roman" w:hAnsi="Times New Roman" w:cs="Times New Roman"/>
          <w:i/>
          <w:sz w:val="24"/>
          <w:szCs w:val="24"/>
        </w:rPr>
      </w:pPr>
    </w:p>
    <w:p w14:paraId="5FD22B44" w14:textId="77777777" w:rsidR="00BD5A5B" w:rsidRDefault="00BD5A5B" w:rsidP="00BD5A5B">
      <w:pPr>
        <w:tabs>
          <w:tab w:val="left" w:pos="966"/>
        </w:tabs>
        <w:spacing w:line="480" w:lineRule="auto"/>
        <w:rPr>
          <w:rFonts w:ascii="Times New Roman" w:hAnsi="Times New Roman" w:cs="Times New Roman"/>
          <w:sz w:val="24"/>
          <w:szCs w:val="24"/>
          <w:highlight w:val="yellow"/>
        </w:rPr>
      </w:pPr>
      <w:r>
        <w:rPr>
          <w:rFonts w:ascii="Times New Roman" w:hAnsi="Times New Roman" w:cs="Times New Roman"/>
          <w:i/>
          <w:sz w:val="24"/>
          <w:szCs w:val="24"/>
        </w:rPr>
        <w:t>Figure 5</w:t>
      </w:r>
      <w:r>
        <w:rPr>
          <w:rFonts w:ascii="Times New Roman" w:hAnsi="Times New Roman" w:cs="Times New Roman"/>
          <w:sz w:val="24"/>
          <w:szCs w:val="24"/>
        </w:rPr>
        <w:t xml:space="preserve">. Proportion of correct answers on the short-answer test as a function of learning-aid condition and structure building ability. From Bui &amp; McDaniel (2015; Figure 3). </w:t>
      </w:r>
    </w:p>
    <w:p w14:paraId="1CD2B070" w14:textId="77777777" w:rsidR="00BD5A5B" w:rsidRDefault="00BD5A5B" w:rsidP="00BD5A5B">
      <w:pPr>
        <w:tabs>
          <w:tab w:val="left" w:pos="966"/>
        </w:tabs>
        <w:spacing w:line="480" w:lineRule="auto"/>
        <w:rPr>
          <w:rFonts w:ascii="Times New Roman" w:hAnsi="Times New Roman" w:cs="Times New Roman"/>
          <w:sz w:val="24"/>
          <w:szCs w:val="24"/>
          <w:highlight w:val="yellow"/>
        </w:rPr>
      </w:pPr>
    </w:p>
    <w:p w14:paraId="59C77F45" w14:textId="77777777" w:rsidR="00BD5A5B" w:rsidRPr="00712F9C" w:rsidRDefault="00BD5A5B" w:rsidP="00BD5A5B">
      <w:pPr>
        <w:ind w:firstLine="720"/>
        <w:rPr>
          <w:rFonts w:ascii="Times New Roman" w:hAnsi="Times New Roman" w:cs="Times New Roman"/>
          <w:sz w:val="24"/>
          <w:szCs w:val="24"/>
        </w:rPr>
      </w:pPr>
    </w:p>
    <w:p w14:paraId="556A57F3" w14:textId="77777777" w:rsidR="00BD5A5B" w:rsidRPr="00E25877" w:rsidRDefault="00BD5A5B" w:rsidP="00BD5A5B">
      <w:pPr>
        <w:tabs>
          <w:tab w:val="left" w:pos="966"/>
        </w:tabs>
        <w:spacing w:line="480" w:lineRule="auto"/>
        <w:rPr>
          <w:rFonts w:ascii="Times New Roman" w:hAnsi="Times New Roman" w:cs="Times New Roman"/>
          <w:sz w:val="24"/>
          <w:szCs w:val="24"/>
        </w:rPr>
      </w:pPr>
    </w:p>
    <w:p w14:paraId="61BFB230" w14:textId="60387FDC" w:rsidR="00436A3D" w:rsidRPr="00E25877" w:rsidRDefault="00436A3D" w:rsidP="007F63AD">
      <w:pPr>
        <w:tabs>
          <w:tab w:val="left" w:pos="966"/>
        </w:tabs>
        <w:spacing w:line="480" w:lineRule="auto"/>
        <w:rPr>
          <w:rFonts w:ascii="Times New Roman" w:hAnsi="Times New Roman" w:cs="Times New Roman"/>
          <w:sz w:val="24"/>
          <w:szCs w:val="24"/>
        </w:rPr>
      </w:pPr>
    </w:p>
    <w:sectPr w:rsidR="00436A3D" w:rsidRPr="00E25877" w:rsidSect="00AF5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DA5E" w14:textId="77777777" w:rsidR="00BD5EE5" w:rsidRDefault="00BD5EE5" w:rsidP="000B1700">
      <w:pPr>
        <w:spacing w:after="0" w:line="240" w:lineRule="auto"/>
      </w:pPr>
      <w:r>
        <w:separator/>
      </w:r>
    </w:p>
  </w:endnote>
  <w:endnote w:type="continuationSeparator" w:id="0">
    <w:p w14:paraId="796F4371" w14:textId="77777777" w:rsidR="00BD5EE5" w:rsidRDefault="00BD5EE5" w:rsidP="000B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AdvP8010">
    <w:altName w:val="Calibri"/>
    <w:panose1 w:val="020B0604020202020204"/>
    <w:charset w:val="00"/>
    <w:family w:val="swiss"/>
    <w:notTrueType/>
    <w:pitch w:val="default"/>
    <w:sig w:usb0="00000003" w:usb1="00000000" w:usb2="00000000" w:usb3="00000000" w:csb0="00000001" w:csb1="00000000"/>
  </w:font>
  <w:font w:name="AdvP800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FE3F" w14:textId="77777777" w:rsidR="00BD5EE5" w:rsidRDefault="00BD5EE5" w:rsidP="000B1700">
      <w:pPr>
        <w:spacing w:after="0" w:line="240" w:lineRule="auto"/>
      </w:pPr>
      <w:r>
        <w:separator/>
      </w:r>
    </w:p>
  </w:footnote>
  <w:footnote w:type="continuationSeparator" w:id="0">
    <w:p w14:paraId="26B70459" w14:textId="77777777" w:rsidR="00BD5EE5" w:rsidRDefault="00BD5EE5" w:rsidP="000B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642050"/>
      <w:docPartObj>
        <w:docPartGallery w:val="Page Numbers (Top of Page)"/>
        <w:docPartUnique/>
      </w:docPartObj>
    </w:sdtPr>
    <w:sdtEndPr>
      <w:rPr>
        <w:rFonts w:ascii="Times New Roman" w:hAnsi="Times New Roman" w:cs="Times New Roman"/>
        <w:noProof/>
        <w:sz w:val="24"/>
        <w:szCs w:val="24"/>
      </w:rPr>
    </w:sdtEndPr>
    <w:sdtContent>
      <w:p w14:paraId="378B6D8D" w14:textId="09BC3181" w:rsidR="00154F9D" w:rsidRPr="009442E9" w:rsidRDefault="00154F9D">
        <w:pPr>
          <w:pStyle w:val="Header"/>
          <w:jc w:val="right"/>
          <w:rPr>
            <w:rFonts w:ascii="Times New Roman" w:hAnsi="Times New Roman" w:cs="Times New Roman"/>
            <w:sz w:val="24"/>
            <w:szCs w:val="24"/>
          </w:rPr>
        </w:pPr>
        <w:r>
          <w:t xml:space="preserve">RUNNING HEAD: Individual Differences in Structure Building                                                                             </w:t>
        </w:r>
        <w:r w:rsidRPr="009442E9">
          <w:rPr>
            <w:rFonts w:ascii="Times New Roman" w:hAnsi="Times New Roman" w:cs="Times New Roman"/>
            <w:sz w:val="24"/>
            <w:szCs w:val="24"/>
          </w:rPr>
          <w:fldChar w:fldCharType="begin"/>
        </w:r>
        <w:r w:rsidRPr="009442E9">
          <w:rPr>
            <w:rFonts w:ascii="Times New Roman" w:hAnsi="Times New Roman" w:cs="Times New Roman"/>
            <w:sz w:val="24"/>
            <w:szCs w:val="24"/>
          </w:rPr>
          <w:instrText xml:space="preserve"> PAGE   \* MERGEFORMAT </w:instrText>
        </w:r>
        <w:r w:rsidRPr="009442E9">
          <w:rPr>
            <w:rFonts w:ascii="Times New Roman" w:hAnsi="Times New Roman" w:cs="Times New Roman"/>
            <w:sz w:val="24"/>
            <w:szCs w:val="24"/>
          </w:rPr>
          <w:fldChar w:fldCharType="separate"/>
        </w:r>
        <w:r w:rsidR="003C0798">
          <w:rPr>
            <w:rFonts w:ascii="Times New Roman" w:hAnsi="Times New Roman" w:cs="Times New Roman"/>
            <w:noProof/>
            <w:sz w:val="24"/>
            <w:szCs w:val="24"/>
          </w:rPr>
          <w:t>21</w:t>
        </w:r>
        <w:r w:rsidRPr="009442E9">
          <w:rPr>
            <w:rFonts w:ascii="Times New Roman" w:hAnsi="Times New Roman" w:cs="Times New Roman"/>
            <w:noProof/>
            <w:sz w:val="24"/>
            <w:szCs w:val="24"/>
          </w:rPr>
          <w:fldChar w:fldCharType="end"/>
        </w:r>
      </w:p>
    </w:sdtContent>
  </w:sdt>
  <w:p w14:paraId="39A8982C" w14:textId="77777777" w:rsidR="00154F9D" w:rsidRDefault="00154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603324"/>
      <w:docPartObj>
        <w:docPartGallery w:val="Page Numbers (Top of Page)"/>
        <w:docPartUnique/>
      </w:docPartObj>
    </w:sdtPr>
    <w:sdtEndPr>
      <w:rPr>
        <w:noProof/>
      </w:rPr>
    </w:sdtEndPr>
    <w:sdtContent>
      <w:p w14:paraId="3A0B3FAD" w14:textId="65C1D1F2" w:rsidR="00BD5A5B" w:rsidRDefault="00BD5A5B">
        <w:pPr>
          <w:pStyle w:val="Header"/>
          <w:jc w:val="right"/>
        </w:pPr>
        <w:r>
          <w:fldChar w:fldCharType="begin"/>
        </w:r>
        <w:r>
          <w:instrText xml:space="preserve"> PAGE   \* MERGEFORMAT </w:instrText>
        </w:r>
        <w:r>
          <w:fldChar w:fldCharType="separate"/>
        </w:r>
        <w:r>
          <w:rPr>
            <w:noProof/>
          </w:rPr>
          <w:t>64</w:t>
        </w:r>
        <w:r>
          <w:rPr>
            <w:noProof/>
          </w:rPr>
          <w:fldChar w:fldCharType="end"/>
        </w:r>
      </w:p>
    </w:sdtContent>
  </w:sdt>
  <w:p w14:paraId="5C96A20B" w14:textId="77777777" w:rsidR="00BD5A5B" w:rsidRDefault="00BD5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F43"/>
    <w:multiLevelType w:val="hybridMultilevel"/>
    <w:tmpl w:val="3BF23F20"/>
    <w:lvl w:ilvl="0" w:tplc="9CDAF0C6">
      <w:start w:val="1"/>
      <w:numFmt w:val="decimal"/>
      <w:lvlText w:val="%1)"/>
      <w:lvlJc w:val="left"/>
      <w:pPr>
        <w:ind w:left="720" w:hanging="360"/>
      </w:pPr>
      <w:rPr>
        <w:rFonts w:hint="default"/>
        <w:color w:val="000000" w:themeColor="text1"/>
      </w:rPr>
    </w:lvl>
    <w:lvl w:ilvl="1" w:tplc="41B04DF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90335"/>
    <w:multiLevelType w:val="multilevel"/>
    <w:tmpl w:val="800E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242A5"/>
    <w:multiLevelType w:val="hybridMultilevel"/>
    <w:tmpl w:val="34B8C384"/>
    <w:lvl w:ilvl="0" w:tplc="A6D833C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FEC5123"/>
    <w:multiLevelType w:val="multilevel"/>
    <w:tmpl w:val="CD2A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1AD6"/>
    <w:multiLevelType w:val="hybridMultilevel"/>
    <w:tmpl w:val="4FD87F4C"/>
    <w:lvl w:ilvl="0" w:tplc="EA58A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46ED7"/>
    <w:multiLevelType w:val="hybridMultilevel"/>
    <w:tmpl w:val="B02E5DC6"/>
    <w:lvl w:ilvl="0" w:tplc="D40698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41325"/>
    <w:multiLevelType w:val="hybridMultilevel"/>
    <w:tmpl w:val="72604B5C"/>
    <w:lvl w:ilvl="0" w:tplc="2D429C1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6E16F1E"/>
    <w:multiLevelType w:val="hybridMultilevel"/>
    <w:tmpl w:val="F3408B7E"/>
    <w:lvl w:ilvl="0" w:tplc="1B3635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6"/>
  </w:num>
  <w:num w:numId="3">
    <w:abstractNumId w:val="7"/>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EA"/>
    <w:rsid w:val="000011BD"/>
    <w:rsid w:val="00001330"/>
    <w:rsid w:val="00002384"/>
    <w:rsid w:val="00002676"/>
    <w:rsid w:val="000033FF"/>
    <w:rsid w:val="00003AB5"/>
    <w:rsid w:val="00006D0F"/>
    <w:rsid w:val="00011E1F"/>
    <w:rsid w:val="000226C4"/>
    <w:rsid w:val="00023585"/>
    <w:rsid w:val="00024425"/>
    <w:rsid w:val="00024797"/>
    <w:rsid w:val="00024B08"/>
    <w:rsid w:val="00024DC0"/>
    <w:rsid w:val="00025199"/>
    <w:rsid w:val="00025D54"/>
    <w:rsid w:val="00026614"/>
    <w:rsid w:val="00027468"/>
    <w:rsid w:val="00027A02"/>
    <w:rsid w:val="000319A0"/>
    <w:rsid w:val="000335B3"/>
    <w:rsid w:val="00034A81"/>
    <w:rsid w:val="000357C7"/>
    <w:rsid w:val="00041B2E"/>
    <w:rsid w:val="000430EE"/>
    <w:rsid w:val="00043546"/>
    <w:rsid w:val="000456D9"/>
    <w:rsid w:val="00045CEF"/>
    <w:rsid w:val="00047E71"/>
    <w:rsid w:val="000513F4"/>
    <w:rsid w:val="0005345E"/>
    <w:rsid w:val="00054510"/>
    <w:rsid w:val="00054E6A"/>
    <w:rsid w:val="00055251"/>
    <w:rsid w:val="00056C61"/>
    <w:rsid w:val="00056F43"/>
    <w:rsid w:val="0006061E"/>
    <w:rsid w:val="00060E30"/>
    <w:rsid w:val="0006125E"/>
    <w:rsid w:val="00062574"/>
    <w:rsid w:val="000627C1"/>
    <w:rsid w:val="000658C3"/>
    <w:rsid w:val="00065A80"/>
    <w:rsid w:val="0006773B"/>
    <w:rsid w:val="00070B3D"/>
    <w:rsid w:val="00072C11"/>
    <w:rsid w:val="000736CE"/>
    <w:rsid w:val="00074784"/>
    <w:rsid w:val="000747D7"/>
    <w:rsid w:val="00074E32"/>
    <w:rsid w:val="00076A52"/>
    <w:rsid w:val="000779A6"/>
    <w:rsid w:val="00081815"/>
    <w:rsid w:val="00081F5E"/>
    <w:rsid w:val="00082461"/>
    <w:rsid w:val="00085F74"/>
    <w:rsid w:val="0008613D"/>
    <w:rsid w:val="0008676B"/>
    <w:rsid w:val="0008685B"/>
    <w:rsid w:val="0009029E"/>
    <w:rsid w:val="0009133F"/>
    <w:rsid w:val="00092A4E"/>
    <w:rsid w:val="00092AC3"/>
    <w:rsid w:val="000930DA"/>
    <w:rsid w:val="0009347E"/>
    <w:rsid w:val="000945A8"/>
    <w:rsid w:val="0009584D"/>
    <w:rsid w:val="000A2479"/>
    <w:rsid w:val="000A3853"/>
    <w:rsid w:val="000A4C6F"/>
    <w:rsid w:val="000A5316"/>
    <w:rsid w:val="000A6EB6"/>
    <w:rsid w:val="000B0F1F"/>
    <w:rsid w:val="000B1700"/>
    <w:rsid w:val="000B22AE"/>
    <w:rsid w:val="000B2690"/>
    <w:rsid w:val="000B28FF"/>
    <w:rsid w:val="000B2E9F"/>
    <w:rsid w:val="000B732D"/>
    <w:rsid w:val="000C1371"/>
    <w:rsid w:val="000C3287"/>
    <w:rsid w:val="000C3A78"/>
    <w:rsid w:val="000C4CD4"/>
    <w:rsid w:val="000D0522"/>
    <w:rsid w:val="000D1DF4"/>
    <w:rsid w:val="000D24E6"/>
    <w:rsid w:val="000D5E91"/>
    <w:rsid w:val="000D799D"/>
    <w:rsid w:val="000E18DE"/>
    <w:rsid w:val="000E21B3"/>
    <w:rsid w:val="000E3D14"/>
    <w:rsid w:val="000E4236"/>
    <w:rsid w:val="000E5715"/>
    <w:rsid w:val="000E58A6"/>
    <w:rsid w:val="000E5C5F"/>
    <w:rsid w:val="000E776E"/>
    <w:rsid w:val="000E79FB"/>
    <w:rsid w:val="000F3EFA"/>
    <w:rsid w:val="000F452E"/>
    <w:rsid w:val="001006B6"/>
    <w:rsid w:val="001029A0"/>
    <w:rsid w:val="00102CA6"/>
    <w:rsid w:val="00104322"/>
    <w:rsid w:val="00104379"/>
    <w:rsid w:val="001069C1"/>
    <w:rsid w:val="001100B3"/>
    <w:rsid w:val="001111A4"/>
    <w:rsid w:val="00113385"/>
    <w:rsid w:val="0011500E"/>
    <w:rsid w:val="001173BF"/>
    <w:rsid w:val="00120637"/>
    <w:rsid w:val="0012069C"/>
    <w:rsid w:val="0012110A"/>
    <w:rsid w:val="001278E2"/>
    <w:rsid w:val="00130B17"/>
    <w:rsid w:val="00132345"/>
    <w:rsid w:val="001331E5"/>
    <w:rsid w:val="00133905"/>
    <w:rsid w:val="00133FAB"/>
    <w:rsid w:val="00135003"/>
    <w:rsid w:val="001352F1"/>
    <w:rsid w:val="001402AE"/>
    <w:rsid w:val="00142B09"/>
    <w:rsid w:val="00142BEF"/>
    <w:rsid w:val="0014338B"/>
    <w:rsid w:val="001454EE"/>
    <w:rsid w:val="00146616"/>
    <w:rsid w:val="001508E4"/>
    <w:rsid w:val="0015163C"/>
    <w:rsid w:val="001526E1"/>
    <w:rsid w:val="001528F2"/>
    <w:rsid w:val="00152E84"/>
    <w:rsid w:val="00154F9D"/>
    <w:rsid w:val="00154FFF"/>
    <w:rsid w:val="00155146"/>
    <w:rsid w:val="00157420"/>
    <w:rsid w:val="00157BD1"/>
    <w:rsid w:val="00160351"/>
    <w:rsid w:val="00160E2E"/>
    <w:rsid w:val="00161441"/>
    <w:rsid w:val="001619F4"/>
    <w:rsid w:val="00163D04"/>
    <w:rsid w:val="00164F43"/>
    <w:rsid w:val="00170906"/>
    <w:rsid w:val="00170D61"/>
    <w:rsid w:val="00170DD8"/>
    <w:rsid w:val="0017198F"/>
    <w:rsid w:val="0017243E"/>
    <w:rsid w:val="0017500B"/>
    <w:rsid w:val="00175B9A"/>
    <w:rsid w:val="00175C13"/>
    <w:rsid w:val="00176883"/>
    <w:rsid w:val="00176F55"/>
    <w:rsid w:val="001775BE"/>
    <w:rsid w:val="00180B77"/>
    <w:rsid w:val="00182245"/>
    <w:rsid w:val="0018293A"/>
    <w:rsid w:val="001830BF"/>
    <w:rsid w:val="001831D3"/>
    <w:rsid w:val="00183C0F"/>
    <w:rsid w:val="001859F8"/>
    <w:rsid w:val="0018667B"/>
    <w:rsid w:val="00187C04"/>
    <w:rsid w:val="00187F18"/>
    <w:rsid w:val="00190348"/>
    <w:rsid w:val="0019057A"/>
    <w:rsid w:val="00190D47"/>
    <w:rsid w:val="00191390"/>
    <w:rsid w:val="001951E1"/>
    <w:rsid w:val="00195577"/>
    <w:rsid w:val="00196769"/>
    <w:rsid w:val="001974BE"/>
    <w:rsid w:val="0019754F"/>
    <w:rsid w:val="001A016E"/>
    <w:rsid w:val="001A33A7"/>
    <w:rsid w:val="001A4388"/>
    <w:rsid w:val="001A6BC6"/>
    <w:rsid w:val="001A6D88"/>
    <w:rsid w:val="001A780B"/>
    <w:rsid w:val="001B09E2"/>
    <w:rsid w:val="001B4F72"/>
    <w:rsid w:val="001B6A6F"/>
    <w:rsid w:val="001B75B5"/>
    <w:rsid w:val="001B767E"/>
    <w:rsid w:val="001C0086"/>
    <w:rsid w:val="001C2BDC"/>
    <w:rsid w:val="001C2ECA"/>
    <w:rsid w:val="001C3206"/>
    <w:rsid w:val="001C4E5E"/>
    <w:rsid w:val="001C4F6A"/>
    <w:rsid w:val="001C5B94"/>
    <w:rsid w:val="001C5D40"/>
    <w:rsid w:val="001C5DBE"/>
    <w:rsid w:val="001C6374"/>
    <w:rsid w:val="001C71F0"/>
    <w:rsid w:val="001D26F3"/>
    <w:rsid w:val="001D3827"/>
    <w:rsid w:val="001D45AC"/>
    <w:rsid w:val="001D55CB"/>
    <w:rsid w:val="001D7A15"/>
    <w:rsid w:val="001E41B4"/>
    <w:rsid w:val="001E7796"/>
    <w:rsid w:val="001F1170"/>
    <w:rsid w:val="001F274B"/>
    <w:rsid w:val="001F2E07"/>
    <w:rsid w:val="001F69B5"/>
    <w:rsid w:val="00200BD6"/>
    <w:rsid w:val="00202EDF"/>
    <w:rsid w:val="0020317D"/>
    <w:rsid w:val="002055BF"/>
    <w:rsid w:val="00206F4E"/>
    <w:rsid w:val="00207206"/>
    <w:rsid w:val="00210610"/>
    <w:rsid w:val="00210929"/>
    <w:rsid w:val="0021101E"/>
    <w:rsid w:val="00213D68"/>
    <w:rsid w:val="0021546D"/>
    <w:rsid w:val="00215592"/>
    <w:rsid w:val="00217645"/>
    <w:rsid w:val="00220404"/>
    <w:rsid w:val="0022248C"/>
    <w:rsid w:val="00222AAC"/>
    <w:rsid w:val="00224989"/>
    <w:rsid w:val="00225919"/>
    <w:rsid w:val="00225D44"/>
    <w:rsid w:val="00226992"/>
    <w:rsid w:val="002269AA"/>
    <w:rsid w:val="00232743"/>
    <w:rsid w:val="00234245"/>
    <w:rsid w:val="00236A89"/>
    <w:rsid w:val="002373E4"/>
    <w:rsid w:val="00241369"/>
    <w:rsid w:val="0024205B"/>
    <w:rsid w:val="00242B84"/>
    <w:rsid w:val="00243407"/>
    <w:rsid w:val="00244017"/>
    <w:rsid w:val="00245ACD"/>
    <w:rsid w:val="00247777"/>
    <w:rsid w:val="002502DC"/>
    <w:rsid w:val="00250898"/>
    <w:rsid w:val="00251566"/>
    <w:rsid w:val="00251E44"/>
    <w:rsid w:val="00252092"/>
    <w:rsid w:val="002571FD"/>
    <w:rsid w:val="002575DB"/>
    <w:rsid w:val="00257D93"/>
    <w:rsid w:val="00260B0C"/>
    <w:rsid w:val="002626DA"/>
    <w:rsid w:val="002629BF"/>
    <w:rsid w:val="0026371A"/>
    <w:rsid w:val="00263C9F"/>
    <w:rsid w:val="0026491F"/>
    <w:rsid w:val="00267155"/>
    <w:rsid w:val="00267256"/>
    <w:rsid w:val="002702B5"/>
    <w:rsid w:val="00272844"/>
    <w:rsid w:val="00273B67"/>
    <w:rsid w:val="00277891"/>
    <w:rsid w:val="00277ED4"/>
    <w:rsid w:val="00282CE5"/>
    <w:rsid w:val="00283046"/>
    <w:rsid w:val="0028354D"/>
    <w:rsid w:val="00285F6B"/>
    <w:rsid w:val="00287ACC"/>
    <w:rsid w:val="00290126"/>
    <w:rsid w:val="00291623"/>
    <w:rsid w:val="0029181A"/>
    <w:rsid w:val="002926C1"/>
    <w:rsid w:val="00293F3C"/>
    <w:rsid w:val="00294DAC"/>
    <w:rsid w:val="002960EC"/>
    <w:rsid w:val="002A0544"/>
    <w:rsid w:val="002A32C4"/>
    <w:rsid w:val="002A4D9E"/>
    <w:rsid w:val="002A4E22"/>
    <w:rsid w:val="002A5712"/>
    <w:rsid w:val="002A6341"/>
    <w:rsid w:val="002B0EF7"/>
    <w:rsid w:val="002C2F42"/>
    <w:rsid w:val="002C3619"/>
    <w:rsid w:val="002C6A5F"/>
    <w:rsid w:val="002C70B7"/>
    <w:rsid w:val="002C7337"/>
    <w:rsid w:val="002C7DE1"/>
    <w:rsid w:val="002D0BDF"/>
    <w:rsid w:val="002D1E7A"/>
    <w:rsid w:val="002D2621"/>
    <w:rsid w:val="002D51C8"/>
    <w:rsid w:val="002E18DD"/>
    <w:rsid w:val="002E2199"/>
    <w:rsid w:val="002E23B5"/>
    <w:rsid w:val="002E2632"/>
    <w:rsid w:val="002E2B73"/>
    <w:rsid w:val="002E2F4B"/>
    <w:rsid w:val="002E79BE"/>
    <w:rsid w:val="002F06B8"/>
    <w:rsid w:val="002F1B23"/>
    <w:rsid w:val="002F2012"/>
    <w:rsid w:val="002F5C71"/>
    <w:rsid w:val="002F6294"/>
    <w:rsid w:val="002F6621"/>
    <w:rsid w:val="002F779F"/>
    <w:rsid w:val="002F7D97"/>
    <w:rsid w:val="00300CB9"/>
    <w:rsid w:val="003015DF"/>
    <w:rsid w:val="00304D7A"/>
    <w:rsid w:val="003050E8"/>
    <w:rsid w:val="00305D57"/>
    <w:rsid w:val="00306192"/>
    <w:rsid w:val="00306DC3"/>
    <w:rsid w:val="003073B5"/>
    <w:rsid w:val="00307CAD"/>
    <w:rsid w:val="003119AF"/>
    <w:rsid w:val="00312E98"/>
    <w:rsid w:val="003179A3"/>
    <w:rsid w:val="00317A40"/>
    <w:rsid w:val="00320A0A"/>
    <w:rsid w:val="00322B82"/>
    <w:rsid w:val="00324358"/>
    <w:rsid w:val="00330C2F"/>
    <w:rsid w:val="00330CA8"/>
    <w:rsid w:val="0033117C"/>
    <w:rsid w:val="00332667"/>
    <w:rsid w:val="00334600"/>
    <w:rsid w:val="00335473"/>
    <w:rsid w:val="00335618"/>
    <w:rsid w:val="003374A1"/>
    <w:rsid w:val="003407AA"/>
    <w:rsid w:val="00340D3E"/>
    <w:rsid w:val="003421AC"/>
    <w:rsid w:val="003435B5"/>
    <w:rsid w:val="00345725"/>
    <w:rsid w:val="0034640F"/>
    <w:rsid w:val="0035382B"/>
    <w:rsid w:val="0036055D"/>
    <w:rsid w:val="00361FB6"/>
    <w:rsid w:val="00362243"/>
    <w:rsid w:val="00362D11"/>
    <w:rsid w:val="00363518"/>
    <w:rsid w:val="003647B3"/>
    <w:rsid w:val="00365A06"/>
    <w:rsid w:val="00366B9E"/>
    <w:rsid w:val="00367E89"/>
    <w:rsid w:val="00370672"/>
    <w:rsid w:val="00372998"/>
    <w:rsid w:val="003764F1"/>
    <w:rsid w:val="00377715"/>
    <w:rsid w:val="00377F1E"/>
    <w:rsid w:val="003809F8"/>
    <w:rsid w:val="00380C9E"/>
    <w:rsid w:val="00382CD9"/>
    <w:rsid w:val="003838D7"/>
    <w:rsid w:val="003847E7"/>
    <w:rsid w:val="00394B67"/>
    <w:rsid w:val="00395BDA"/>
    <w:rsid w:val="003963F6"/>
    <w:rsid w:val="0039665F"/>
    <w:rsid w:val="003966F7"/>
    <w:rsid w:val="003973EB"/>
    <w:rsid w:val="0039761E"/>
    <w:rsid w:val="00397C0C"/>
    <w:rsid w:val="003A3154"/>
    <w:rsid w:val="003A3B1C"/>
    <w:rsid w:val="003A4EF5"/>
    <w:rsid w:val="003A5715"/>
    <w:rsid w:val="003A5EBC"/>
    <w:rsid w:val="003A6DFB"/>
    <w:rsid w:val="003B05C8"/>
    <w:rsid w:val="003B1E3C"/>
    <w:rsid w:val="003B3314"/>
    <w:rsid w:val="003B4C24"/>
    <w:rsid w:val="003B50D0"/>
    <w:rsid w:val="003B60F1"/>
    <w:rsid w:val="003B643B"/>
    <w:rsid w:val="003C0798"/>
    <w:rsid w:val="003C07DF"/>
    <w:rsid w:val="003C0BC5"/>
    <w:rsid w:val="003C0E40"/>
    <w:rsid w:val="003C14EA"/>
    <w:rsid w:val="003C521C"/>
    <w:rsid w:val="003C5B47"/>
    <w:rsid w:val="003C7743"/>
    <w:rsid w:val="003D09F7"/>
    <w:rsid w:val="003D292D"/>
    <w:rsid w:val="003D57DC"/>
    <w:rsid w:val="003E0A9C"/>
    <w:rsid w:val="003E0E4F"/>
    <w:rsid w:val="003E2377"/>
    <w:rsid w:val="003E31E8"/>
    <w:rsid w:val="003E5107"/>
    <w:rsid w:val="003E57F1"/>
    <w:rsid w:val="003E5C75"/>
    <w:rsid w:val="003E6580"/>
    <w:rsid w:val="003E7EE4"/>
    <w:rsid w:val="003F0FFE"/>
    <w:rsid w:val="003F214E"/>
    <w:rsid w:val="003F34E7"/>
    <w:rsid w:val="003F3CEF"/>
    <w:rsid w:val="003F77F7"/>
    <w:rsid w:val="004027EE"/>
    <w:rsid w:val="00406061"/>
    <w:rsid w:val="00407212"/>
    <w:rsid w:val="00407B94"/>
    <w:rsid w:val="00410B37"/>
    <w:rsid w:val="00411A1F"/>
    <w:rsid w:val="00411D0D"/>
    <w:rsid w:val="00411E2E"/>
    <w:rsid w:val="004129A2"/>
    <w:rsid w:val="00420F9A"/>
    <w:rsid w:val="00421BA1"/>
    <w:rsid w:val="00424880"/>
    <w:rsid w:val="00426400"/>
    <w:rsid w:val="004275AB"/>
    <w:rsid w:val="00427A23"/>
    <w:rsid w:val="00427ABD"/>
    <w:rsid w:val="00430895"/>
    <w:rsid w:val="00430A98"/>
    <w:rsid w:val="00432562"/>
    <w:rsid w:val="00436A3D"/>
    <w:rsid w:val="00436E08"/>
    <w:rsid w:val="00436ECA"/>
    <w:rsid w:val="0044046C"/>
    <w:rsid w:val="0044073A"/>
    <w:rsid w:val="00441518"/>
    <w:rsid w:val="004429F7"/>
    <w:rsid w:val="00445A7D"/>
    <w:rsid w:val="0045027D"/>
    <w:rsid w:val="00452363"/>
    <w:rsid w:val="00453730"/>
    <w:rsid w:val="004542FF"/>
    <w:rsid w:val="00454C0C"/>
    <w:rsid w:val="00454CE2"/>
    <w:rsid w:val="004554A1"/>
    <w:rsid w:val="004563D9"/>
    <w:rsid w:val="00457CF8"/>
    <w:rsid w:val="004618D0"/>
    <w:rsid w:val="0046420C"/>
    <w:rsid w:val="00464920"/>
    <w:rsid w:val="004674A7"/>
    <w:rsid w:val="0047267E"/>
    <w:rsid w:val="00473C5B"/>
    <w:rsid w:val="004775A8"/>
    <w:rsid w:val="0048080E"/>
    <w:rsid w:val="00481204"/>
    <w:rsid w:val="00483143"/>
    <w:rsid w:val="00484B9D"/>
    <w:rsid w:val="004854EA"/>
    <w:rsid w:val="00486E3B"/>
    <w:rsid w:val="004872C9"/>
    <w:rsid w:val="004909EC"/>
    <w:rsid w:val="00491AE0"/>
    <w:rsid w:val="00491D49"/>
    <w:rsid w:val="00493906"/>
    <w:rsid w:val="00493D58"/>
    <w:rsid w:val="00496056"/>
    <w:rsid w:val="004973C8"/>
    <w:rsid w:val="004A03CC"/>
    <w:rsid w:val="004A24C3"/>
    <w:rsid w:val="004A3B27"/>
    <w:rsid w:val="004A646F"/>
    <w:rsid w:val="004A6733"/>
    <w:rsid w:val="004B1699"/>
    <w:rsid w:val="004B1D96"/>
    <w:rsid w:val="004B2EC1"/>
    <w:rsid w:val="004B43AA"/>
    <w:rsid w:val="004B49A5"/>
    <w:rsid w:val="004C1F94"/>
    <w:rsid w:val="004C66F9"/>
    <w:rsid w:val="004C6811"/>
    <w:rsid w:val="004C7674"/>
    <w:rsid w:val="004C7C7B"/>
    <w:rsid w:val="004D1CAF"/>
    <w:rsid w:val="004D3E5F"/>
    <w:rsid w:val="004D6E85"/>
    <w:rsid w:val="004E0A66"/>
    <w:rsid w:val="004E1ADF"/>
    <w:rsid w:val="004E463A"/>
    <w:rsid w:val="004E4CCC"/>
    <w:rsid w:val="004E5377"/>
    <w:rsid w:val="004E562E"/>
    <w:rsid w:val="004E5A67"/>
    <w:rsid w:val="004E5E01"/>
    <w:rsid w:val="004E6115"/>
    <w:rsid w:val="004F0415"/>
    <w:rsid w:val="004F11A0"/>
    <w:rsid w:val="004F1A81"/>
    <w:rsid w:val="004F1FCC"/>
    <w:rsid w:val="004F2512"/>
    <w:rsid w:val="004F2636"/>
    <w:rsid w:val="004F4255"/>
    <w:rsid w:val="004F4C82"/>
    <w:rsid w:val="004F5856"/>
    <w:rsid w:val="004F5E89"/>
    <w:rsid w:val="004F6FB7"/>
    <w:rsid w:val="004F7486"/>
    <w:rsid w:val="005006AD"/>
    <w:rsid w:val="00500D5B"/>
    <w:rsid w:val="0050358C"/>
    <w:rsid w:val="00503F42"/>
    <w:rsid w:val="005047B1"/>
    <w:rsid w:val="00505447"/>
    <w:rsid w:val="005054C1"/>
    <w:rsid w:val="00506ACD"/>
    <w:rsid w:val="00506CB1"/>
    <w:rsid w:val="005104D4"/>
    <w:rsid w:val="0051292B"/>
    <w:rsid w:val="00513178"/>
    <w:rsid w:val="00516096"/>
    <w:rsid w:val="00516EC4"/>
    <w:rsid w:val="0051739B"/>
    <w:rsid w:val="00521EF1"/>
    <w:rsid w:val="0052574F"/>
    <w:rsid w:val="00525E28"/>
    <w:rsid w:val="005260FD"/>
    <w:rsid w:val="0053170E"/>
    <w:rsid w:val="0053242E"/>
    <w:rsid w:val="005329EB"/>
    <w:rsid w:val="0053339E"/>
    <w:rsid w:val="00533E7C"/>
    <w:rsid w:val="005347D6"/>
    <w:rsid w:val="005352DB"/>
    <w:rsid w:val="005356C9"/>
    <w:rsid w:val="0054068A"/>
    <w:rsid w:val="00543BFF"/>
    <w:rsid w:val="005457A9"/>
    <w:rsid w:val="005469B0"/>
    <w:rsid w:val="005525D0"/>
    <w:rsid w:val="005539E8"/>
    <w:rsid w:val="00555C3F"/>
    <w:rsid w:val="00555F5F"/>
    <w:rsid w:val="00557462"/>
    <w:rsid w:val="00562EF4"/>
    <w:rsid w:val="00570526"/>
    <w:rsid w:val="00571767"/>
    <w:rsid w:val="005719D0"/>
    <w:rsid w:val="00571ABF"/>
    <w:rsid w:val="00575A87"/>
    <w:rsid w:val="00575E6E"/>
    <w:rsid w:val="005778FD"/>
    <w:rsid w:val="0058018B"/>
    <w:rsid w:val="005802E9"/>
    <w:rsid w:val="0058051A"/>
    <w:rsid w:val="005821D1"/>
    <w:rsid w:val="0058278F"/>
    <w:rsid w:val="00583F58"/>
    <w:rsid w:val="005909CE"/>
    <w:rsid w:val="00594022"/>
    <w:rsid w:val="00594B95"/>
    <w:rsid w:val="005959EC"/>
    <w:rsid w:val="005965E8"/>
    <w:rsid w:val="00596FE0"/>
    <w:rsid w:val="0059726A"/>
    <w:rsid w:val="005A023C"/>
    <w:rsid w:val="005A0960"/>
    <w:rsid w:val="005A3742"/>
    <w:rsid w:val="005A5EE0"/>
    <w:rsid w:val="005A62CF"/>
    <w:rsid w:val="005A791C"/>
    <w:rsid w:val="005B0A69"/>
    <w:rsid w:val="005C07EC"/>
    <w:rsid w:val="005C27C0"/>
    <w:rsid w:val="005C2F4B"/>
    <w:rsid w:val="005C691F"/>
    <w:rsid w:val="005D0DA6"/>
    <w:rsid w:val="005D395D"/>
    <w:rsid w:val="005D3ECA"/>
    <w:rsid w:val="005D4501"/>
    <w:rsid w:val="005D6238"/>
    <w:rsid w:val="005D6BA9"/>
    <w:rsid w:val="005E0F1B"/>
    <w:rsid w:val="005E32C1"/>
    <w:rsid w:val="005E36D5"/>
    <w:rsid w:val="005E3DF4"/>
    <w:rsid w:val="005F0F79"/>
    <w:rsid w:val="005F1227"/>
    <w:rsid w:val="005F2568"/>
    <w:rsid w:val="005F37DF"/>
    <w:rsid w:val="005F5508"/>
    <w:rsid w:val="00600949"/>
    <w:rsid w:val="00602A8F"/>
    <w:rsid w:val="00603636"/>
    <w:rsid w:val="0060368B"/>
    <w:rsid w:val="006043E2"/>
    <w:rsid w:val="00606574"/>
    <w:rsid w:val="006073E9"/>
    <w:rsid w:val="00607C17"/>
    <w:rsid w:val="00610F03"/>
    <w:rsid w:val="00614382"/>
    <w:rsid w:val="00620DC4"/>
    <w:rsid w:val="00620E1C"/>
    <w:rsid w:val="00626311"/>
    <w:rsid w:val="00627056"/>
    <w:rsid w:val="00630973"/>
    <w:rsid w:val="00631829"/>
    <w:rsid w:val="00632160"/>
    <w:rsid w:val="006351FD"/>
    <w:rsid w:val="00636B3E"/>
    <w:rsid w:val="0064025C"/>
    <w:rsid w:val="00643B80"/>
    <w:rsid w:val="00643E8F"/>
    <w:rsid w:val="0064570E"/>
    <w:rsid w:val="00646AC3"/>
    <w:rsid w:val="006473CC"/>
    <w:rsid w:val="006519DD"/>
    <w:rsid w:val="00651AA2"/>
    <w:rsid w:val="00651B09"/>
    <w:rsid w:val="0065239E"/>
    <w:rsid w:val="006523EF"/>
    <w:rsid w:val="00652C1D"/>
    <w:rsid w:val="00652EDE"/>
    <w:rsid w:val="006556DA"/>
    <w:rsid w:val="00655EB1"/>
    <w:rsid w:val="006563B5"/>
    <w:rsid w:val="0065697E"/>
    <w:rsid w:val="00656D6F"/>
    <w:rsid w:val="0065706C"/>
    <w:rsid w:val="0066342C"/>
    <w:rsid w:val="00664265"/>
    <w:rsid w:val="006645F3"/>
    <w:rsid w:val="00664707"/>
    <w:rsid w:val="0066677C"/>
    <w:rsid w:val="00672D1E"/>
    <w:rsid w:val="00674BB4"/>
    <w:rsid w:val="006760B6"/>
    <w:rsid w:val="006771D5"/>
    <w:rsid w:val="00680E40"/>
    <w:rsid w:val="00681DB2"/>
    <w:rsid w:val="006827B3"/>
    <w:rsid w:val="006857DA"/>
    <w:rsid w:val="00687725"/>
    <w:rsid w:val="00687B22"/>
    <w:rsid w:val="00693AC5"/>
    <w:rsid w:val="00694334"/>
    <w:rsid w:val="006976DC"/>
    <w:rsid w:val="006A09A0"/>
    <w:rsid w:val="006A2E9F"/>
    <w:rsid w:val="006B07AA"/>
    <w:rsid w:val="006B0881"/>
    <w:rsid w:val="006B0A98"/>
    <w:rsid w:val="006B2BE5"/>
    <w:rsid w:val="006B61A2"/>
    <w:rsid w:val="006B6FE4"/>
    <w:rsid w:val="006B7224"/>
    <w:rsid w:val="006C2A29"/>
    <w:rsid w:val="006C3D9B"/>
    <w:rsid w:val="006C46EB"/>
    <w:rsid w:val="006D2552"/>
    <w:rsid w:val="006D5DC8"/>
    <w:rsid w:val="006D6A0D"/>
    <w:rsid w:val="006D7FA8"/>
    <w:rsid w:val="006E1581"/>
    <w:rsid w:val="006E24FB"/>
    <w:rsid w:val="006E5BC3"/>
    <w:rsid w:val="006E6208"/>
    <w:rsid w:val="006E771F"/>
    <w:rsid w:val="006F13F9"/>
    <w:rsid w:val="006F29AE"/>
    <w:rsid w:val="006F4E41"/>
    <w:rsid w:val="006F619E"/>
    <w:rsid w:val="006F6314"/>
    <w:rsid w:val="006F7F0C"/>
    <w:rsid w:val="00701DF4"/>
    <w:rsid w:val="00703A6B"/>
    <w:rsid w:val="00704E8B"/>
    <w:rsid w:val="00705566"/>
    <w:rsid w:val="00706817"/>
    <w:rsid w:val="007068F7"/>
    <w:rsid w:val="00707075"/>
    <w:rsid w:val="007106EF"/>
    <w:rsid w:val="00713EA7"/>
    <w:rsid w:val="00714D2F"/>
    <w:rsid w:val="00715255"/>
    <w:rsid w:val="00715753"/>
    <w:rsid w:val="007179AA"/>
    <w:rsid w:val="007222CA"/>
    <w:rsid w:val="00724181"/>
    <w:rsid w:val="00724543"/>
    <w:rsid w:val="007254F3"/>
    <w:rsid w:val="00732456"/>
    <w:rsid w:val="00732FCE"/>
    <w:rsid w:val="00733783"/>
    <w:rsid w:val="00733892"/>
    <w:rsid w:val="0073506A"/>
    <w:rsid w:val="0073736E"/>
    <w:rsid w:val="0073765E"/>
    <w:rsid w:val="00737BD3"/>
    <w:rsid w:val="00740C64"/>
    <w:rsid w:val="00742908"/>
    <w:rsid w:val="0074516B"/>
    <w:rsid w:val="007509FD"/>
    <w:rsid w:val="00750E24"/>
    <w:rsid w:val="00751C40"/>
    <w:rsid w:val="00752A97"/>
    <w:rsid w:val="00753193"/>
    <w:rsid w:val="0075343C"/>
    <w:rsid w:val="00753A4C"/>
    <w:rsid w:val="00760195"/>
    <w:rsid w:val="00763D27"/>
    <w:rsid w:val="0076406B"/>
    <w:rsid w:val="007643A1"/>
    <w:rsid w:val="007648CF"/>
    <w:rsid w:val="00764FB4"/>
    <w:rsid w:val="00764FE8"/>
    <w:rsid w:val="00765A0F"/>
    <w:rsid w:val="00765A65"/>
    <w:rsid w:val="00765CEC"/>
    <w:rsid w:val="0076713F"/>
    <w:rsid w:val="00775230"/>
    <w:rsid w:val="0077564C"/>
    <w:rsid w:val="00776512"/>
    <w:rsid w:val="007768F4"/>
    <w:rsid w:val="00780954"/>
    <w:rsid w:val="00780EFA"/>
    <w:rsid w:val="007830A3"/>
    <w:rsid w:val="007831FC"/>
    <w:rsid w:val="00784809"/>
    <w:rsid w:val="00784A32"/>
    <w:rsid w:val="007868AC"/>
    <w:rsid w:val="00787067"/>
    <w:rsid w:val="007915BD"/>
    <w:rsid w:val="00792550"/>
    <w:rsid w:val="0079699A"/>
    <w:rsid w:val="007977E3"/>
    <w:rsid w:val="007A11F7"/>
    <w:rsid w:val="007A14B2"/>
    <w:rsid w:val="007A2E73"/>
    <w:rsid w:val="007A3737"/>
    <w:rsid w:val="007A406E"/>
    <w:rsid w:val="007A5166"/>
    <w:rsid w:val="007A5BAD"/>
    <w:rsid w:val="007A6C14"/>
    <w:rsid w:val="007B4CC0"/>
    <w:rsid w:val="007B69AE"/>
    <w:rsid w:val="007B6C03"/>
    <w:rsid w:val="007C0CDF"/>
    <w:rsid w:val="007C2721"/>
    <w:rsid w:val="007C2966"/>
    <w:rsid w:val="007C5CF9"/>
    <w:rsid w:val="007C64E4"/>
    <w:rsid w:val="007C65F3"/>
    <w:rsid w:val="007D0846"/>
    <w:rsid w:val="007D287E"/>
    <w:rsid w:val="007D7F67"/>
    <w:rsid w:val="007E2600"/>
    <w:rsid w:val="007E273B"/>
    <w:rsid w:val="007E2BC0"/>
    <w:rsid w:val="007E58F4"/>
    <w:rsid w:val="007E5E58"/>
    <w:rsid w:val="007E6DD2"/>
    <w:rsid w:val="007F1EC2"/>
    <w:rsid w:val="007F2E0B"/>
    <w:rsid w:val="007F3D9F"/>
    <w:rsid w:val="007F48E4"/>
    <w:rsid w:val="007F4DBD"/>
    <w:rsid w:val="007F4FC5"/>
    <w:rsid w:val="007F5465"/>
    <w:rsid w:val="007F63AD"/>
    <w:rsid w:val="007F7D3E"/>
    <w:rsid w:val="0080283C"/>
    <w:rsid w:val="0080295D"/>
    <w:rsid w:val="00802DDB"/>
    <w:rsid w:val="00804735"/>
    <w:rsid w:val="008104F7"/>
    <w:rsid w:val="00810D33"/>
    <w:rsid w:val="00811537"/>
    <w:rsid w:val="00812869"/>
    <w:rsid w:val="008142F1"/>
    <w:rsid w:val="00814523"/>
    <w:rsid w:val="0082150A"/>
    <w:rsid w:val="00821D3B"/>
    <w:rsid w:val="00823AF3"/>
    <w:rsid w:val="008273E5"/>
    <w:rsid w:val="00830FB1"/>
    <w:rsid w:val="00832B74"/>
    <w:rsid w:val="00833499"/>
    <w:rsid w:val="00834221"/>
    <w:rsid w:val="00840713"/>
    <w:rsid w:val="00840CAA"/>
    <w:rsid w:val="00840E21"/>
    <w:rsid w:val="008418C4"/>
    <w:rsid w:val="00844D67"/>
    <w:rsid w:val="00846A7E"/>
    <w:rsid w:val="008473DF"/>
    <w:rsid w:val="00850E14"/>
    <w:rsid w:val="00860AD2"/>
    <w:rsid w:val="00860B93"/>
    <w:rsid w:val="00860E8F"/>
    <w:rsid w:val="00861315"/>
    <w:rsid w:val="008620A7"/>
    <w:rsid w:val="00863DBD"/>
    <w:rsid w:val="00863F5B"/>
    <w:rsid w:val="00864651"/>
    <w:rsid w:val="008651F1"/>
    <w:rsid w:val="00865257"/>
    <w:rsid w:val="00867359"/>
    <w:rsid w:val="00867BBC"/>
    <w:rsid w:val="008723DB"/>
    <w:rsid w:val="0087361B"/>
    <w:rsid w:val="00876042"/>
    <w:rsid w:val="0087640F"/>
    <w:rsid w:val="008814EA"/>
    <w:rsid w:val="008818B0"/>
    <w:rsid w:val="00881F42"/>
    <w:rsid w:val="008846A9"/>
    <w:rsid w:val="008855F0"/>
    <w:rsid w:val="0088659B"/>
    <w:rsid w:val="00891DA2"/>
    <w:rsid w:val="00892733"/>
    <w:rsid w:val="00892F11"/>
    <w:rsid w:val="00893D71"/>
    <w:rsid w:val="008944CB"/>
    <w:rsid w:val="00895BF8"/>
    <w:rsid w:val="008964E4"/>
    <w:rsid w:val="008965E7"/>
    <w:rsid w:val="008978D8"/>
    <w:rsid w:val="008A1044"/>
    <w:rsid w:val="008A5B82"/>
    <w:rsid w:val="008A7BB6"/>
    <w:rsid w:val="008B004B"/>
    <w:rsid w:val="008B017B"/>
    <w:rsid w:val="008B137A"/>
    <w:rsid w:val="008B5675"/>
    <w:rsid w:val="008B57FD"/>
    <w:rsid w:val="008C073C"/>
    <w:rsid w:val="008C2188"/>
    <w:rsid w:val="008C21BE"/>
    <w:rsid w:val="008C3836"/>
    <w:rsid w:val="008C4563"/>
    <w:rsid w:val="008C7E37"/>
    <w:rsid w:val="008D1433"/>
    <w:rsid w:val="008D23F9"/>
    <w:rsid w:val="008D2733"/>
    <w:rsid w:val="008D29CB"/>
    <w:rsid w:val="008D62DB"/>
    <w:rsid w:val="008E08CC"/>
    <w:rsid w:val="008E106C"/>
    <w:rsid w:val="008E17C9"/>
    <w:rsid w:val="008E3BA2"/>
    <w:rsid w:val="008E59BF"/>
    <w:rsid w:val="008E5D15"/>
    <w:rsid w:val="008E6A0A"/>
    <w:rsid w:val="008E6C3A"/>
    <w:rsid w:val="008E6D81"/>
    <w:rsid w:val="008E7439"/>
    <w:rsid w:val="008F500E"/>
    <w:rsid w:val="008F5EC5"/>
    <w:rsid w:val="008F6602"/>
    <w:rsid w:val="008F6D5F"/>
    <w:rsid w:val="009016AE"/>
    <w:rsid w:val="009020DC"/>
    <w:rsid w:val="0090754E"/>
    <w:rsid w:val="00907603"/>
    <w:rsid w:val="009105CF"/>
    <w:rsid w:val="009114BE"/>
    <w:rsid w:val="009115C4"/>
    <w:rsid w:val="00916F56"/>
    <w:rsid w:val="009214D3"/>
    <w:rsid w:val="009231C9"/>
    <w:rsid w:val="00923550"/>
    <w:rsid w:val="00924582"/>
    <w:rsid w:val="00925925"/>
    <w:rsid w:val="00927DD0"/>
    <w:rsid w:val="00930CD4"/>
    <w:rsid w:val="00933FE5"/>
    <w:rsid w:val="00934AEA"/>
    <w:rsid w:val="009408D9"/>
    <w:rsid w:val="009418A2"/>
    <w:rsid w:val="009425EF"/>
    <w:rsid w:val="009426DF"/>
    <w:rsid w:val="00942AF1"/>
    <w:rsid w:val="009440C7"/>
    <w:rsid w:val="009442E9"/>
    <w:rsid w:val="00944B36"/>
    <w:rsid w:val="009451DF"/>
    <w:rsid w:val="00951367"/>
    <w:rsid w:val="00953EA6"/>
    <w:rsid w:val="00954CCD"/>
    <w:rsid w:val="009554F1"/>
    <w:rsid w:val="009564AB"/>
    <w:rsid w:val="0095685E"/>
    <w:rsid w:val="009578C5"/>
    <w:rsid w:val="00957C2C"/>
    <w:rsid w:val="0096041B"/>
    <w:rsid w:val="0096180D"/>
    <w:rsid w:val="00963B4F"/>
    <w:rsid w:val="00964148"/>
    <w:rsid w:val="009656BC"/>
    <w:rsid w:val="00970BD3"/>
    <w:rsid w:val="00970DAE"/>
    <w:rsid w:val="0097230F"/>
    <w:rsid w:val="00972F02"/>
    <w:rsid w:val="00973136"/>
    <w:rsid w:val="009761ED"/>
    <w:rsid w:val="0097641A"/>
    <w:rsid w:val="009817F9"/>
    <w:rsid w:val="009832F1"/>
    <w:rsid w:val="00983810"/>
    <w:rsid w:val="00985ADD"/>
    <w:rsid w:val="00985DF8"/>
    <w:rsid w:val="00985F67"/>
    <w:rsid w:val="0098693A"/>
    <w:rsid w:val="00986A6E"/>
    <w:rsid w:val="00986DEF"/>
    <w:rsid w:val="009904DB"/>
    <w:rsid w:val="00991368"/>
    <w:rsid w:val="00991F5D"/>
    <w:rsid w:val="00992046"/>
    <w:rsid w:val="00992065"/>
    <w:rsid w:val="00993BAE"/>
    <w:rsid w:val="00994544"/>
    <w:rsid w:val="009955A1"/>
    <w:rsid w:val="009A4C2A"/>
    <w:rsid w:val="009A4CE7"/>
    <w:rsid w:val="009A4D2A"/>
    <w:rsid w:val="009A5737"/>
    <w:rsid w:val="009A6456"/>
    <w:rsid w:val="009B1720"/>
    <w:rsid w:val="009B1DC7"/>
    <w:rsid w:val="009B4D94"/>
    <w:rsid w:val="009B5838"/>
    <w:rsid w:val="009B5D7B"/>
    <w:rsid w:val="009C12F3"/>
    <w:rsid w:val="009C1A6B"/>
    <w:rsid w:val="009C3250"/>
    <w:rsid w:val="009C3419"/>
    <w:rsid w:val="009C3AF8"/>
    <w:rsid w:val="009C3DE4"/>
    <w:rsid w:val="009D058B"/>
    <w:rsid w:val="009D0BAD"/>
    <w:rsid w:val="009D12AF"/>
    <w:rsid w:val="009D3AE9"/>
    <w:rsid w:val="009D6E34"/>
    <w:rsid w:val="009E044B"/>
    <w:rsid w:val="009E2413"/>
    <w:rsid w:val="009E2A44"/>
    <w:rsid w:val="009E364B"/>
    <w:rsid w:val="009E3C70"/>
    <w:rsid w:val="009E57C9"/>
    <w:rsid w:val="009F264C"/>
    <w:rsid w:val="009F386E"/>
    <w:rsid w:val="009F5098"/>
    <w:rsid w:val="00A00271"/>
    <w:rsid w:val="00A0163C"/>
    <w:rsid w:val="00A01BF3"/>
    <w:rsid w:val="00A03DAB"/>
    <w:rsid w:val="00A04EE5"/>
    <w:rsid w:val="00A0522B"/>
    <w:rsid w:val="00A057FA"/>
    <w:rsid w:val="00A05E29"/>
    <w:rsid w:val="00A06B98"/>
    <w:rsid w:val="00A103D9"/>
    <w:rsid w:val="00A11835"/>
    <w:rsid w:val="00A1191C"/>
    <w:rsid w:val="00A12EF6"/>
    <w:rsid w:val="00A13C05"/>
    <w:rsid w:val="00A2013D"/>
    <w:rsid w:val="00A2152F"/>
    <w:rsid w:val="00A215CF"/>
    <w:rsid w:val="00A22134"/>
    <w:rsid w:val="00A239B4"/>
    <w:rsid w:val="00A26B09"/>
    <w:rsid w:val="00A37BC9"/>
    <w:rsid w:val="00A418B3"/>
    <w:rsid w:val="00A46329"/>
    <w:rsid w:val="00A463AD"/>
    <w:rsid w:val="00A46437"/>
    <w:rsid w:val="00A46AE6"/>
    <w:rsid w:val="00A507CC"/>
    <w:rsid w:val="00A52287"/>
    <w:rsid w:val="00A53BC9"/>
    <w:rsid w:val="00A54D3A"/>
    <w:rsid w:val="00A570F4"/>
    <w:rsid w:val="00A5784B"/>
    <w:rsid w:val="00A6131A"/>
    <w:rsid w:val="00A61E2A"/>
    <w:rsid w:val="00A62C6E"/>
    <w:rsid w:val="00A631CE"/>
    <w:rsid w:val="00A633CC"/>
    <w:rsid w:val="00A644D3"/>
    <w:rsid w:val="00A649A4"/>
    <w:rsid w:val="00A71E5F"/>
    <w:rsid w:val="00A7203A"/>
    <w:rsid w:val="00A73583"/>
    <w:rsid w:val="00A73D5D"/>
    <w:rsid w:val="00A74498"/>
    <w:rsid w:val="00A74679"/>
    <w:rsid w:val="00A75248"/>
    <w:rsid w:val="00A76FA4"/>
    <w:rsid w:val="00A7758E"/>
    <w:rsid w:val="00A77DDB"/>
    <w:rsid w:val="00A86010"/>
    <w:rsid w:val="00A9032B"/>
    <w:rsid w:val="00A90C63"/>
    <w:rsid w:val="00A91AB8"/>
    <w:rsid w:val="00A9315F"/>
    <w:rsid w:val="00A937C5"/>
    <w:rsid w:val="00A938B3"/>
    <w:rsid w:val="00A94C65"/>
    <w:rsid w:val="00A94CE5"/>
    <w:rsid w:val="00A95334"/>
    <w:rsid w:val="00A964A4"/>
    <w:rsid w:val="00A96848"/>
    <w:rsid w:val="00A96D67"/>
    <w:rsid w:val="00A96E76"/>
    <w:rsid w:val="00AA1C29"/>
    <w:rsid w:val="00AB039A"/>
    <w:rsid w:val="00AB0AF1"/>
    <w:rsid w:val="00AB0EC9"/>
    <w:rsid w:val="00AB1A4B"/>
    <w:rsid w:val="00AB2AFB"/>
    <w:rsid w:val="00AB40B1"/>
    <w:rsid w:val="00AB42A2"/>
    <w:rsid w:val="00AB4EFD"/>
    <w:rsid w:val="00AB534B"/>
    <w:rsid w:val="00AB76FC"/>
    <w:rsid w:val="00AB7F28"/>
    <w:rsid w:val="00AC1A52"/>
    <w:rsid w:val="00AC3053"/>
    <w:rsid w:val="00AC32A1"/>
    <w:rsid w:val="00AC3C3C"/>
    <w:rsid w:val="00AC43E3"/>
    <w:rsid w:val="00AC4B91"/>
    <w:rsid w:val="00AC5375"/>
    <w:rsid w:val="00AC54F2"/>
    <w:rsid w:val="00AC6BFB"/>
    <w:rsid w:val="00AC79A8"/>
    <w:rsid w:val="00AC7C2E"/>
    <w:rsid w:val="00AD18F6"/>
    <w:rsid w:val="00AD242C"/>
    <w:rsid w:val="00AD4011"/>
    <w:rsid w:val="00AD4110"/>
    <w:rsid w:val="00AD47B4"/>
    <w:rsid w:val="00AE4EC9"/>
    <w:rsid w:val="00AE787B"/>
    <w:rsid w:val="00AF0B05"/>
    <w:rsid w:val="00AF4277"/>
    <w:rsid w:val="00AF4E8E"/>
    <w:rsid w:val="00AF5415"/>
    <w:rsid w:val="00AF7F6A"/>
    <w:rsid w:val="00B0017C"/>
    <w:rsid w:val="00B016BF"/>
    <w:rsid w:val="00B01DC7"/>
    <w:rsid w:val="00B02AD5"/>
    <w:rsid w:val="00B052DD"/>
    <w:rsid w:val="00B10975"/>
    <w:rsid w:val="00B132FA"/>
    <w:rsid w:val="00B134C7"/>
    <w:rsid w:val="00B14836"/>
    <w:rsid w:val="00B14D2E"/>
    <w:rsid w:val="00B1636C"/>
    <w:rsid w:val="00B167F3"/>
    <w:rsid w:val="00B17081"/>
    <w:rsid w:val="00B200FA"/>
    <w:rsid w:val="00B202A5"/>
    <w:rsid w:val="00B2274E"/>
    <w:rsid w:val="00B23333"/>
    <w:rsid w:val="00B2758A"/>
    <w:rsid w:val="00B31324"/>
    <w:rsid w:val="00B34872"/>
    <w:rsid w:val="00B3487E"/>
    <w:rsid w:val="00B35028"/>
    <w:rsid w:val="00B35DD0"/>
    <w:rsid w:val="00B40114"/>
    <w:rsid w:val="00B41111"/>
    <w:rsid w:val="00B42AE7"/>
    <w:rsid w:val="00B42F61"/>
    <w:rsid w:val="00B43580"/>
    <w:rsid w:val="00B45BD5"/>
    <w:rsid w:val="00B501F2"/>
    <w:rsid w:val="00B5069F"/>
    <w:rsid w:val="00B532F7"/>
    <w:rsid w:val="00B5336E"/>
    <w:rsid w:val="00B5346F"/>
    <w:rsid w:val="00B54DC5"/>
    <w:rsid w:val="00B56511"/>
    <w:rsid w:val="00B56A2D"/>
    <w:rsid w:val="00B60F3E"/>
    <w:rsid w:val="00B61768"/>
    <w:rsid w:val="00B61E0A"/>
    <w:rsid w:val="00B64EB1"/>
    <w:rsid w:val="00B654F5"/>
    <w:rsid w:val="00B65E82"/>
    <w:rsid w:val="00B66218"/>
    <w:rsid w:val="00B662F9"/>
    <w:rsid w:val="00B674C6"/>
    <w:rsid w:val="00B67E20"/>
    <w:rsid w:val="00B728FF"/>
    <w:rsid w:val="00B73B52"/>
    <w:rsid w:val="00B74B4E"/>
    <w:rsid w:val="00B77B09"/>
    <w:rsid w:val="00B80832"/>
    <w:rsid w:val="00B81BD2"/>
    <w:rsid w:val="00B81C21"/>
    <w:rsid w:val="00B82E3E"/>
    <w:rsid w:val="00B8322A"/>
    <w:rsid w:val="00B858B0"/>
    <w:rsid w:val="00B93BC7"/>
    <w:rsid w:val="00B9519A"/>
    <w:rsid w:val="00B97CBE"/>
    <w:rsid w:val="00B97CD2"/>
    <w:rsid w:val="00BA0BFF"/>
    <w:rsid w:val="00BA0C30"/>
    <w:rsid w:val="00BA1A12"/>
    <w:rsid w:val="00BA1E03"/>
    <w:rsid w:val="00BA5F3A"/>
    <w:rsid w:val="00BA6895"/>
    <w:rsid w:val="00BA7796"/>
    <w:rsid w:val="00BB2D78"/>
    <w:rsid w:val="00BB3A0A"/>
    <w:rsid w:val="00BB4BDE"/>
    <w:rsid w:val="00BB5A99"/>
    <w:rsid w:val="00BC0C26"/>
    <w:rsid w:val="00BC0E78"/>
    <w:rsid w:val="00BC3830"/>
    <w:rsid w:val="00BC3CB2"/>
    <w:rsid w:val="00BC4E7B"/>
    <w:rsid w:val="00BC50F8"/>
    <w:rsid w:val="00BC70D0"/>
    <w:rsid w:val="00BC7F8B"/>
    <w:rsid w:val="00BD0142"/>
    <w:rsid w:val="00BD1EBB"/>
    <w:rsid w:val="00BD35F8"/>
    <w:rsid w:val="00BD4A9B"/>
    <w:rsid w:val="00BD4EF0"/>
    <w:rsid w:val="00BD5A5B"/>
    <w:rsid w:val="00BD5EE5"/>
    <w:rsid w:val="00BD6810"/>
    <w:rsid w:val="00BD7E7E"/>
    <w:rsid w:val="00BD7ED4"/>
    <w:rsid w:val="00BE2971"/>
    <w:rsid w:val="00BE4E2C"/>
    <w:rsid w:val="00BE5502"/>
    <w:rsid w:val="00BE58D7"/>
    <w:rsid w:val="00BE6EDD"/>
    <w:rsid w:val="00BE7349"/>
    <w:rsid w:val="00BF0A6B"/>
    <w:rsid w:val="00BF1003"/>
    <w:rsid w:val="00BF6E18"/>
    <w:rsid w:val="00C02C44"/>
    <w:rsid w:val="00C0361A"/>
    <w:rsid w:val="00C036F3"/>
    <w:rsid w:val="00C0467A"/>
    <w:rsid w:val="00C04738"/>
    <w:rsid w:val="00C04754"/>
    <w:rsid w:val="00C05414"/>
    <w:rsid w:val="00C06367"/>
    <w:rsid w:val="00C076E5"/>
    <w:rsid w:val="00C11E64"/>
    <w:rsid w:val="00C11E93"/>
    <w:rsid w:val="00C12DED"/>
    <w:rsid w:val="00C20DDD"/>
    <w:rsid w:val="00C2364D"/>
    <w:rsid w:val="00C23EEE"/>
    <w:rsid w:val="00C23F3B"/>
    <w:rsid w:val="00C245F4"/>
    <w:rsid w:val="00C24E8B"/>
    <w:rsid w:val="00C252D2"/>
    <w:rsid w:val="00C27E93"/>
    <w:rsid w:val="00C326A5"/>
    <w:rsid w:val="00C35D8D"/>
    <w:rsid w:val="00C37639"/>
    <w:rsid w:val="00C42063"/>
    <w:rsid w:val="00C42334"/>
    <w:rsid w:val="00C463A6"/>
    <w:rsid w:val="00C468AB"/>
    <w:rsid w:val="00C534C2"/>
    <w:rsid w:val="00C542CF"/>
    <w:rsid w:val="00C56FAA"/>
    <w:rsid w:val="00C60904"/>
    <w:rsid w:val="00C6188A"/>
    <w:rsid w:val="00C61FCB"/>
    <w:rsid w:val="00C63A47"/>
    <w:rsid w:val="00C6665B"/>
    <w:rsid w:val="00C66702"/>
    <w:rsid w:val="00C66848"/>
    <w:rsid w:val="00C67E90"/>
    <w:rsid w:val="00C70873"/>
    <w:rsid w:val="00C80F18"/>
    <w:rsid w:val="00C810A9"/>
    <w:rsid w:val="00C81A5E"/>
    <w:rsid w:val="00C81C9D"/>
    <w:rsid w:val="00C84C1B"/>
    <w:rsid w:val="00C86422"/>
    <w:rsid w:val="00C86B6B"/>
    <w:rsid w:val="00C86BD0"/>
    <w:rsid w:val="00C94768"/>
    <w:rsid w:val="00C96EA0"/>
    <w:rsid w:val="00CA03D5"/>
    <w:rsid w:val="00CA1652"/>
    <w:rsid w:val="00CA1A08"/>
    <w:rsid w:val="00CA1A37"/>
    <w:rsid w:val="00CA280C"/>
    <w:rsid w:val="00CA3F6B"/>
    <w:rsid w:val="00CA4073"/>
    <w:rsid w:val="00CA4081"/>
    <w:rsid w:val="00CA59CD"/>
    <w:rsid w:val="00CA7CAA"/>
    <w:rsid w:val="00CB0E5B"/>
    <w:rsid w:val="00CB0EE5"/>
    <w:rsid w:val="00CB168A"/>
    <w:rsid w:val="00CB4799"/>
    <w:rsid w:val="00CB5F0E"/>
    <w:rsid w:val="00CB6C70"/>
    <w:rsid w:val="00CC0282"/>
    <w:rsid w:val="00CC05F8"/>
    <w:rsid w:val="00CC1192"/>
    <w:rsid w:val="00CC4C8E"/>
    <w:rsid w:val="00CC4DBD"/>
    <w:rsid w:val="00CC5008"/>
    <w:rsid w:val="00CC74AD"/>
    <w:rsid w:val="00CC769B"/>
    <w:rsid w:val="00CD013E"/>
    <w:rsid w:val="00CD278C"/>
    <w:rsid w:val="00CD283F"/>
    <w:rsid w:val="00CD2B6B"/>
    <w:rsid w:val="00CE0A0B"/>
    <w:rsid w:val="00CE0FCC"/>
    <w:rsid w:val="00CE2151"/>
    <w:rsid w:val="00CE2C81"/>
    <w:rsid w:val="00CE5B82"/>
    <w:rsid w:val="00CE652E"/>
    <w:rsid w:val="00CF22E9"/>
    <w:rsid w:val="00CF7293"/>
    <w:rsid w:val="00CF7E35"/>
    <w:rsid w:val="00D02085"/>
    <w:rsid w:val="00D03F4B"/>
    <w:rsid w:val="00D05D30"/>
    <w:rsid w:val="00D06ED2"/>
    <w:rsid w:val="00D0715A"/>
    <w:rsid w:val="00D1062C"/>
    <w:rsid w:val="00D11F8F"/>
    <w:rsid w:val="00D1330F"/>
    <w:rsid w:val="00D14F81"/>
    <w:rsid w:val="00D15006"/>
    <w:rsid w:val="00D152DD"/>
    <w:rsid w:val="00D16261"/>
    <w:rsid w:val="00D16378"/>
    <w:rsid w:val="00D176E9"/>
    <w:rsid w:val="00D17D53"/>
    <w:rsid w:val="00D20C36"/>
    <w:rsid w:val="00D23156"/>
    <w:rsid w:val="00D23A6E"/>
    <w:rsid w:val="00D24758"/>
    <w:rsid w:val="00D24E9F"/>
    <w:rsid w:val="00D26AB4"/>
    <w:rsid w:val="00D27DDA"/>
    <w:rsid w:val="00D3204B"/>
    <w:rsid w:val="00D33EAF"/>
    <w:rsid w:val="00D348B4"/>
    <w:rsid w:val="00D34959"/>
    <w:rsid w:val="00D353DB"/>
    <w:rsid w:val="00D41A84"/>
    <w:rsid w:val="00D44B46"/>
    <w:rsid w:val="00D479F9"/>
    <w:rsid w:val="00D50CFB"/>
    <w:rsid w:val="00D52DB9"/>
    <w:rsid w:val="00D54B01"/>
    <w:rsid w:val="00D5590F"/>
    <w:rsid w:val="00D55EBF"/>
    <w:rsid w:val="00D56643"/>
    <w:rsid w:val="00D60A43"/>
    <w:rsid w:val="00D63B49"/>
    <w:rsid w:val="00D64B7B"/>
    <w:rsid w:val="00D65068"/>
    <w:rsid w:val="00D65127"/>
    <w:rsid w:val="00D65A7E"/>
    <w:rsid w:val="00D65E80"/>
    <w:rsid w:val="00D66B45"/>
    <w:rsid w:val="00D70032"/>
    <w:rsid w:val="00D75024"/>
    <w:rsid w:val="00D76243"/>
    <w:rsid w:val="00D766B1"/>
    <w:rsid w:val="00D77595"/>
    <w:rsid w:val="00D856D8"/>
    <w:rsid w:val="00D85FF3"/>
    <w:rsid w:val="00D860C6"/>
    <w:rsid w:val="00D87DF7"/>
    <w:rsid w:val="00D9214C"/>
    <w:rsid w:val="00D92BED"/>
    <w:rsid w:val="00D937A5"/>
    <w:rsid w:val="00D93EAB"/>
    <w:rsid w:val="00D93F37"/>
    <w:rsid w:val="00D94175"/>
    <w:rsid w:val="00D9512D"/>
    <w:rsid w:val="00D95CFB"/>
    <w:rsid w:val="00DA15AB"/>
    <w:rsid w:val="00DA3F51"/>
    <w:rsid w:val="00DA6EAD"/>
    <w:rsid w:val="00DA7D77"/>
    <w:rsid w:val="00DB0002"/>
    <w:rsid w:val="00DB041F"/>
    <w:rsid w:val="00DB21DD"/>
    <w:rsid w:val="00DB58D9"/>
    <w:rsid w:val="00DB5FAD"/>
    <w:rsid w:val="00DB74DF"/>
    <w:rsid w:val="00DC2FD9"/>
    <w:rsid w:val="00DC4E40"/>
    <w:rsid w:val="00DC4E70"/>
    <w:rsid w:val="00DC524A"/>
    <w:rsid w:val="00DC5556"/>
    <w:rsid w:val="00DC5790"/>
    <w:rsid w:val="00DC6198"/>
    <w:rsid w:val="00DC689A"/>
    <w:rsid w:val="00DC6D4E"/>
    <w:rsid w:val="00DD1453"/>
    <w:rsid w:val="00DE0E56"/>
    <w:rsid w:val="00DE29D1"/>
    <w:rsid w:val="00DE320C"/>
    <w:rsid w:val="00DE453F"/>
    <w:rsid w:val="00DE7D66"/>
    <w:rsid w:val="00DF02C5"/>
    <w:rsid w:val="00DF1C56"/>
    <w:rsid w:val="00DF49E2"/>
    <w:rsid w:val="00DF4B4D"/>
    <w:rsid w:val="00DF6779"/>
    <w:rsid w:val="00E03FAF"/>
    <w:rsid w:val="00E0699E"/>
    <w:rsid w:val="00E07016"/>
    <w:rsid w:val="00E1221A"/>
    <w:rsid w:val="00E129B3"/>
    <w:rsid w:val="00E16713"/>
    <w:rsid w:val="00E2029A"/>
    <w:rsid w:val="00E22830"/>
    <w:rsid w:val="00E23D04"/>
    <w:rsid w:val="00E2422B"/>
    <w:rsid w:val="00E25877"/>
    <w:rsid w:val="00E265B6"/>
    <w:rsid w:val="00E315C7"/>
    <w:rsid w:val="00E31637"/>
    <w:rsid w:val="00E32046"/>
    <w:rsid w:val="00E33870"/>
    <w:rsid w:val="00E34735"/>
    <w:rsid w:val="00E40F44"/>
    <w:rsid w:val="00E44330"/>
    <w:rsid w:val="00E46227"/>
    <w:rsid w:val="00E465DE"/>
    <w:rsid w:val="00E46B29"/>
    <w:rsid w:val="00E471E6"/>
    <w:rsid w:val="00E507F1"/>
    <w:rsid w:val="00E51494"/>
    <w:rsid w:val="00E52294"/>
    <w:rsid w:val="00E57CDD"/>
    <w:rsid w:val="00E60183"/>
    <w:rsid w:val="00E6066E"/>
    <w:rsid w:val="00E6102C"/>
    <w:rsid w:val="00E62585"/>
    <w:rsid w:val="00E62A69"/>
    <w:rsid w:val="00E6403F"/>
    <w:rsid w:val="00E6537C"/>
    <w:rsid w:val="00E6549B"/>
    <w:rsid w:val="00E663EB"/>
    <w:rsid w:val="00E6748F"/>
    <w:rsid w:val="00E674CE"/>
    <w:rsid w:val="00E70436"/>
    <w:rsid w:val="00E7105B"/>
    <w:rsid w:val="00E74D47"/>
    <w:rsid w:val="00E74DAB"/>
    <w:rsid w:val="00E7542C"/>
    <w:rsid w:val="00E776AE"/>
    <w:rsid w:val="00E77D86"/>
    <w:rsid w:val="00E819B3"/>
    <w:rsid w:val="00E8427C"/>
    <w:rsid w:val="00E848B5"/>
    <w:rsid w:val="00E84CEC"/>
    <w:rsid w:val="00E86374"/>
    <w:rsid w:val="00E86DC9"/>
    <w:rsid w:val="00E86F70"/>
    <w:rsid w:val="00E872C5"/>
    <w:rsid w:val="00E903E4"/>
    <w:rsid w:val="00E91DC1"/>
    <w:rsid w:val="00E91EDC"/>
    <w:rsid w:val="00E94852"/>
    <w:rsid w:val="00E948E5"/>
    <w:rsid w:val="00E95C04"/>
    <w:rsid w:val="00E95F8B"/>
    <w:rsid w:val="00EA2621"/>
    <w:rsid w:val="00EA2F13"/>
    <w:rsid w:val="00EA5199"/>
    <w:rsid w:val="00EB2351"/>
    <w:rsid w:val="00EB2F18"/>
    <w:rsid w:val="00EB3924"/>
    <w:rsid w:val="00EB4AF3"/>
    <w:rsid w:val="00EB5A1A"/>
    <w:rsid w:val="00EC1811"/>
    <w:rsid w:val="00EC21A9"/>
    <w:rsid w:val="00EC318C"/>
    <w:rsid w:val="00EC34A4"/>
    <w:rsid w:val="00EC3835"/>
    <w:rsid w:val="00EC38AB"/>
    <w:rsid w:val="00EC6230"/>
    <w:rsid w:val="00EC6E30"/>
    <w:rsid w:val="00EC73A8"/>
    <w:rsid w:val="00ED0CE5"/>
    <w:rsid w:val="00ED1DA1"/>
    <w:rsid w:val="00ED2BCB"/>
    <w:rsid w:val="00ED3769"/>
    <w:rsid w:val="00ED4639"/>
    <w:rsid w:val="00ED4F6A"/>
    <w:rsid w:val="00ED5281"/>
    <w:rsid w:val="00ED5687"/>
    <w:rsid w:val="00ED5BD5"/>
    <w:rsid w:val="00EE349F"/>
    <w:rsid w:val="00EE34C8"/>
    <w:rsid w:val="00EE42A4"/>
    <w:rsid w:val="00EE45DD"/>
    <w:rsid w:val="00EE6F8D"/>
    <w:rsid w:val="00EF057D"/>
    <w:rsid w:val="00EF2A33"/>
    <w:rsid w:val="00EF3BA1"/>
    <w:rsid w:val="00EF4421"/>
    <w:rsid w:val="00EF5111"/>
    <w:rsid w:val="00EF5D40"/>
    <w:rsid w:val="00EF6EBB"/>
    <w:rsid w:val="00F004C9"/>
    <w:rsid w:val="00F05D64"/>
    <w:rsid w:val="00F0649D"/>
    <w:rsid w:val="00F114D9"/>
    <w:rsid w:val="00F117B4"/>
    <w:rsid w:val="00F119F5"/>
    <w:rsid w:val="00F126E2"/>
    <w:rsid w:val="00F15442"/>
    <w:rsid w:val="00F1628F"/>
    <w:rsid w:val="00F17F3B"/>
    <w:rsid w:val="00F20008"/>
    <w:rsid w:val="00F21C5A"/>
    <w:rsid w:val="00F23209"/>
    <w:rsid w:val="00F27910"/>
    <w:rsid w:val="00F300C6"/>
    <w:rsid w:val="00F30EDA"/>
    <w:rsid w:val="00F312F8"/>
    <w:rsid w:val="00F34A64"/>
    <w:rsid w:val="00F37AAA"/>
    <w:rsid w:val="00F4083F"/>
    <w:rsid w:val="00F41890"/>
    <w:rsid w:val="00F41976"/>
    <w:rsid w:val="00F41F83"/>
    <w:rsid w:val="00F4221C"/>
    <w:rsid w:val="00F463AD"/>
    <w:rsid w:val="00F46C74"/>
    <w:rsid w:val="00F46D2E"/>
    <w:rsid w:val="00F470BC"/>
    <w:rsid w:val="00F51DC5"/>
    <w:rsid w:val="00F52F2F"/>
    <w:rsid w:val="00F53DCB"/>
    <w:rsid w:val="00F54A49"/>
    <w:rsid w:val="00F54D5B"/>
    <w:rsid w:val="00F54E01"/>
    <w:rsid w:val="00F551F6"/>
    <w:rsid w:val="00F56525"/>
    <w:rsid w:val="00F60649"/>
    <w:rsid w:val="00F61817"/>
    <w:rsid w:val="00F6583C"/>
    <w:rsid w:val="00F65CB8"/>
    <w:rsid w:val="00F711C3"/>
    <w:rsid w:val="00F7210B"/>
    <w:rsid w:val="00F7292A"/>
    <w:rsid w:val="00F72CFA"/>
    <w:rsid w:val="00F73C8E"/>
    <w:rsid w:val="00F749D8"/>
    <w:rsid w:val="00F75BEA"/>
    <w:rsid w:val="00F765D6"/>
    <w:rsid w:val="00F76C68"/>
    <w:rsid w:val="00F80B9F"/>
    <w:rsid w:val="00F83859"/>
    <w:rsid w:val="00F84847"/>
    <w:rsid w:val="00F8494A"/>
    <w:rsid w:val="00F91591"/>
    <w:rsid w:val="00F91925"/>
    <w:rsid w:val="00F94A3E"/>
    <w:rsid w:val="00F94C58"/>
    <w:rsid w:val="00F959E4"/>
    <w:rsid w:val="00F95A29"/>
    <w:rsid w:val="00F96D7A"/>
    <w:rsid w:val="00FA2660"/>
    <w:rsid w:val="00FA27B1"/>
    <w:rsid w:val="00FA397D"/>
    <w:rsid w:val="00FA4FF5"/>
    <w:rsid w:val="00FA607E"/>
    <w:rsid w:val="00FA6789"/>
    <w:rsid w:val="00FA6C20"/>
    <w:rsid w:val="00FA6F94"/>
    <w:rsid w:val="00FB0B2F"/>
    <w:rsid w:val="00FB3200"/>
    <w:rsid w:val="00FB35BD"/>
    <w:rsid w:val="00FB41D3"/>
    <w:rsid w:val="00FB427B"/>
    <w:rsid w:val="00FB4BE1"/>
    <w:rsid w:val="00FB5E86"/>
    <w:rsid w:val="00FC1E6E"/>
    <w:rsid w:val="00FC2856"/>
    <w:rsid w:val="00FC4114"/>
    <w:rsid w:val="00FC4E96"/>
    <w:rsid w:val="00FC52A5"/>
    <w:rsid w:val="00FC5B56"/>
    <w:rsid w:val="00FC6C33"/>
    <w:rsid w:val="00FD0226"/>
    <w:rsid w:val="00FD36E4"/>
    <w:rsid w:val="00FD6519"/>
    <w:rsid w:val="00FD6B72"/>
    <w:rsid w:val="00FE0E66"/>
    <w:rsid w:val="00FE158C"/>
    <w:rsid w:val="00FE1726"/>
    <w:rsid w:val="00FE2276"/>
    <w:rsid w:val="00FE449B"/>
    <w:rsid w:val="00FE6949"/>
    <w:rsid w:val="00FE7ED9"/>
    <w:rsid w:val="00FF0143"/>
    <w:rsid w:val="00FF077F"/>
    <w:rsid w:val="00FF5BDD"/>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4D7C0"/>
  <w15:docId w15:val="{08AFDD7C-B1D2-417B-A53D-D845BE22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EA"/>
    <w:pPr>
      <w:ind w:left="720"/>
      <w:contextualSpacing/>
    </w:pPr>
  </w:style>
  <w:style w:type="paragraph" w:styleId="Header">
    <w:name w:val="header"/>
    <w:basedOn w:val="Normal"/>
    <w:link w:val="HeaderChar"/>
    <w:uiPriority w:val="99"/>
    <w:unhideWhenUsed/>
    <w:rsid w:val="000B1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00"/>
  </w:style>
  <w:style w:type="paragraph" w:styleId="Footer">
    <w:name w:val="footer"/>
    <w:basedOn w:val="Normal"/>
    <w:link w:val="FooterChar"/>
    <w:uiPriority w:val="99"/>
    <w:unhideWhenUsed/>
    <w:rsid w:val="000B1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00"/>
  </w:style>
  <w:style w:type="character" w:styleId="CommentReference">
    <w:name w:val="annotation reference"/>
    <w:basedOn w:val="DefaultParagraphFont"/>
    <w:uiPriority w:val="99"/>
    <w:semiHidden/>
    <w:unhideWhenUsed/>
    <w:rsid w:val="00B73B52"/>
    <w:rPr>
      <w:sz w:val="16"/>
      <w:szCs w:val="16"/>
    </w:rPr>
  </w:style>
  <w:style w:type="paragraph" w:styleId="CommentText">
    <w:name w:val="annotation text"/>
    <w:basedOn w:val="Normal"/>
    <w:link w:val="CommentTextChar"/>
    <w:uiPriority w:val="99"/>
    <w:unhideWhenUsed/>
    <w:rsid w:val="00B73B52"/>
    <w:pPr>
      <w:spacing w:line="240" w:lineRule="auto"/>
    </w:pPr>
    <w:rPr>
      <w:sz w:val="20"/>
      <w:szCs w:val="20"/>
    </w:rPr>
  </w:style>
  <w:style w:type="character" w:customStyle="1" w:styleId="CommentTextChar">
    <w:name w:val="Comment Text Char"/>
    <w:basedOn w:val="DefaultParagraphFont"/>
    <w:link w:val="CommentText"/>
    <w:uiPriority w:val="99"/>
    <w:rsid w:val="00B73B52"/>
    <w:rPr>
      <w:sz w:val="20"/>
      <w:szCs w:val="20"/>
    </w:rPr>
  </w:style>
  <w:style w:type="paragraph" w:styleId="CommentSubject">
    <w:name w:val="annotation subject"/>
    <w:basedOn w:val="CommentText"/>
    <w:next w:val="CommentText"/>
    <w:link w:val="CommentSubjectChar"/>
    <w:uiPriority w:val="99"/>
    <w:semiHidden/>
    <w:unhideWhenUsed/>
    <w:rsid w:val="00B73B52"/>
    <w:rPr>
      <w:b/>
      <w:bCs/>
    </w:rPr>
  </w:style>
  <w:style w:type="character" w:customStyle="1" w:styleId="CommentSubjectChar">
    <w:name w:val="Comment Subject Char"/>
    <w:basedOn w:val="CommentTextChar"/>
    <w:link w:val="CommentSubject"/>
    <w:uiPriority w:val="99"/>
    <w:semiHidden/>
    <w:rsid w:val="00B73B52"/>
    <w:rPr>
      <w:b/>
      <w:bCs/>
      <w:sz w:val="20"/>
      <w:szCs w:val="20"/>
    </w:rPr>
  </w:style>
  <w:style w:type="paragraph" w:styleId="BalloonText">
    <w:name w:val="Balloon Text"/>
    <w:basedOn w:val="Normal"/>
    <w:link w:val="BalloonTextChar"/>
    <w:uiPriority w:val="99"/>
    <w:semiHidden/>
    <w:unhideWhenUsed/>
    <w:rsid w:val="00B7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52"/>
    <w:rPr>
      <w:rFonts w:ascii="Segoe UI" w:hAnsi="Segoe UI" w:cs="Segoe UI"/>
      <w:sz w:val="18"/>
      <w:szCs w:val="18"/>
    </w:rPr>
  </w:style>
  <w:style w:type="paragraph" w:customStyle="1" w:styleId="Body">
    <w:name w:val="Body"/>
    <w:rsid w:val="007A406E"/>
    <w:pPr>
      <w:pBdr>
        <w:top w:val="nil"/>
        <w:left w:val="nil"/>
        <w:bottom w:val="nil"/>
        <w:right w:val="nil"/>
        <w:between w:val="nil"/>
        <w:bar w:val="nil"/>
      </w:pBdr>
      <w:spacing w:after="200" w:line="276" w:lineRule="auto"/>
      <w:jc w:val="both"/>
    </w:pPr>
    <w:rPr>
      <w:rFonts w:ascii="Calibri" w:eastAsia="Calibri" w:hAnsi="Calibri" w:cs="Calibri"/>
      <w:color w:val="000000"/>
      <w:sz w:val="20"/>
      <w:szCs w:val="20"/>
      <w:u w:color="000000"/>
      <w:bdr w:val="nil"/>
    </w:rPr>
  </w:style>
  <w:style w:type="paragraph" w:styleId="Revision">
    <w:name w:val="Revision"/>
    <w:hidden/>
    <w:uiPriority w:val="99"/>
    <w:semiHidden/>
    <w:rsid w:val="005352DB"/>
    <w:pPr>
      <w:spacing w:after="0" w:line="240" w:lineRule="auto"/>
    </w:pPr>
  </w:style>
  <w:style w:type="character" w:styleId="Emphasis">
    <w:name w:val="Emphasis"/>
    <w:basedOn w:val="DefaultParagraphFont"/>
    <w:uiPriority w:val="20"/>
    <w:qFormat/>
    <w:rsid w:val="00C60904"/>
    <w:rPr>
      <w:i/>
      <w:iCs/>
    </w:rPr>
  </w:style>
  <w:style w:type="paragraph" w:customStyle="1" w:styleId="commentcontentpara">
    <w:name w:val="commentcontentpara"/>
    <w:basedOn w:val="Normal"/>
    <w:rsid w:val="004B2E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574"/>
    <w:rPr>
      <w:color w:val="0563C1" w:themeColor="hyperlink"/>
      <w:u w:val="single"/>
    </w:rPr>
  </w:style>
  <w:style w:type="character" w:customStyle="1" w:styleId="st">
    <w:name w:val="st"/>
    <w:basedOn w:val="DefaultParagraphFont"/>
    <w:rsid w:val="00E0699E"/>
  </w:style>
  <w:style w:type="paragraph" w:customStyle="1" w:styleId="author">
    <w:name w:val="author"/>
    <w:basedOn w:val="Normal"/>
    <w:rsid w:val="00881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881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x-doi">
    <w:name w:val="dx-doi"/>
    <w:basedOn w:val="Normal"/>
    <w:rsid w:val="00C81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5134">
      <w:bodyDiv w:val="1"/>
      <w:marLeft w:val="0"/>
      <w:marRight w:val="0"/>
      <w:marTop w:val="0"/>
      <w:marBottom w:val="0"/>
      <w:divBdr>
        <w:top w:val="none" w:sz="0" w:space="0" w:color="auto"/>
        <w:left w:val="none" w:sz="0" w:space="0" w:color="auto"/>
        <w:bottom w:val="none" w:sz="0" w:space="0" w:color="auto"/>
        <w:right w:val="none" w:sz="0" w:space="0" w:color="auto"/>
      </w:divBdr>
      <w:divsChild>
        <w:div w:id="1918663472">
          <w:marLeft w:val="0"/>
          <w:marRight w:val="0"/>
          <w:marTop w:val="0"/>
          <w:marBottom w:val="0"/>
          <w:divBdr>
            <w:top w:val="none" w:sz="0" w:space="0" w:color="auto"/>
            <w:left w:val="none" w:sz="0" w:space="0" w:color="auto"/>
            <w:bottom w:val="none" w:sz="0" w:space="0" w:color="auto"/>
            <w:right w:val="none" w:sz="0" w:space="0" w:color="auto"/>
          </w:divBdr>
          <w:divsChild>
            <w:div w:id="136269779">
              <w:marLeft w:val="0"/>
              <w:marRight w:val="0"/>
              <w:marTop w:val="0"/>
              <w:marBottom w:val="0"/>
              <w:divBdr>
                <w:top w:val="none" w:sz="0" w:space="0" w:color="auto"/>
                <w:left w:val="none" w:sz="0" w:space="0" w:color="auto"/>
                <w:bottom w:val="none" w:sz="0" w:space="0" w:color="auto"/>
                <w:right w:val="none" w:sz="0" w:space="0" w:color="auto"/>
              </w:divBdr>
              <w:divsChild>
                <w:div w:id="112555186">
                  <w:marLeft w:val="0"/>
                  <w:marRight w:val="0"/>
                  <w:marTop w:val="0"/>
                  <w:marBottom w:val="0"/>
                  <w:divBdr>
                    <w:top w:val="none" w:sz="0" w:space="0" w:color="auto"/>
                    <w:left w:val="none" w:sz="0" w:space="0" w:color="auto"/>
                    <w:bottom w:val="none" w:sz="0" w:space="0" w:color="auto"/>
                    <w:right w:val="none" w:sz="0" w:space="0" w:color="auto"/>
                  </w:divBdr>
                  <w:divsChild>
                    <w:div w:id="3800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8972">
      <w:bodyDiv w:val="1"/>
      <w:marLeft w:val="0"/>
      <w:marRight w:val="0"/>
      <w:marTop w:val="0"/>
      <w:marBottom w:val="0"/>
      <w:divBdr>
        <w:top w:val="none" w:sz="0" w:space="0" w:color="auto"/>
        <w:left w:val="none" w:sz="0" w:space="0" w:color="auto"/>
        <w:bottom w:val="none" w:sz="0" w:space="0" w:color="auto"/>
        <w:right w:val="none" w:sz="0" w:space="0" w:color="auto"/>
      </w:divBdr>
    </w:div>
    <w:div w:id="749735656">
      <w:bodyDiv w:val="1"/>
      <w:marLeft w:val="0"/>
      <w:marRight w:val="0"/>
      <w:marTop w:val="0"/>
      <w:marBottom w:val="0"/>
      <w:divBdr>
        <w:top w:val="none" w:sz="0" w:space="0" w:color="auto"/>
        <w:left w:val="none" w:sz="0" w:space="0" w:color="auto"/>
        <w:bottom w:val="none" w:sz="0" w:space="0" w:color="auto"/>
        <w:right w:val="none" w:sz="0" w:space="0" w:color="auto"/>
      </w:divBdr>
      <w:divsChild>
        <w:div w:id="1221359379">
          <w:marLeft w:val="0"/>
          <w:marRight w:val="0"/>
          <w:marTop w:val="0"/>
          <w:marBottom w:val="0"/>
          <w:divBdr>
            <w:top w:val="none" w:sz="0" w:space="0" w:color="auto"/>
            <w:left w:val="none" w:sz="0" w:space="0" w:color="auto"/>
            <w:bottom w:val="none" w:sz="0" w:space="0" w:color="auto"/>
            <w:right w:val="none" w:sz="0" w:space="0" w:color="auto"/>
          </w:divBdr>
        </w:div>
      </w:divsChild>
    </w:div>
    <w:div w:id="1276015991">
      <w:bodyDiv w:val="1"/>
      <w:marLeft w:val="0"/>
      <w:marRight w:val="0"/>
      <w:marTop w:val="0"/>
      <w:marBottom w:val="0"/>
      <w:divBdr>
        <w:top w:val="none" w:sz="0" w:space="0" w:color="auto"/>
        <w:left w:val="none" w:sz="0" w:space="0" w:color="auto"/>
        <w:bottom w:val="none" w:sz="0" w:space="0" w:color="auto"/>
        <w:right w:val="none" w:sz="0" w:space="0" w:color="auto"/>
      </w:divBdr>
      <w:divsChild>
        <w:div w:id="1944878981">
          <w:marLeft w:val="0"/>
          <w:marRight w:val="0"/>
          <w:marTop w:val="0"/>
          <w:marBottom w:val="0"/>
          <w:divBdr>
            <w:top w:val="none" w:sz="0" w:space="0" w:color="auto"/>
            <w:left w:val="none" w:sz="0" w:space="0" w:color="auto"/>
            <w:bottom w:val="none" w:sz="0" w:space="0" w:color="auto"/>
            <w:right w:val="none" w:sz="0" w:space="0" w:color="auto"/>
          </w:divBdr>
        </w:div>
      </w:divsChild>
    </w:div>
    <w:div w:id="1651013775">
      <w:bodyDiv w:val="1"/>
      <w:marLeft w:val="0"/>
      <w:marRight w:val="0"/>
      <w:marTop w:val="0"/>
      <w:marBottom w:val="0"/>
      <w:divBdr>
        <w:top w:val="none" w:sz="0" w:space="0" w:color="auto"/>
        <w:left w:val="none" w:sz="0" w:space="0" w:color="auto"/>
        <w:bottom w:val="none" w:sz="0" w:space="0" w:color="auto"/>
        <w:right w:val="none" w:sz="0" w:space="0" w:color="auto"/>
      </w:divBdr>
      <w:divsChild>
        <w:div w:id="1351419477">
          <w:marLeft w:val="0"/>
          <w:marRight w:val="0"/>
          <w:marTop w:val="0"/>
          <w:marBottom w:val="0"/>
          <w:divBdr>
            <w:top w:val="none" w:sz="0" w:space="0" w:color="auto"/>
            <w:left w:val="none" w:sz="0" w:space="0" w:color="auto"/>
            <w:bottom w:val="none" w:sz="0" w:space="0" w:color="auto"/>
            <w:right w:val="none" w:sz="0" w:space="0" w:color="auto"/>
          </w:divBdr>
        </w:div>
        <w:div w:id="2029603472">
          <w:marLeft w:val="0"/>
          <w:marRight w:val="0"/>
          <w:marTop w:val="0"/>
          <w:marBottom w:val="0"/>
          <w:divBdr>
            <w:top w:val="none" w:sz="0" w:space="0" w:color="auto"/>
            <w:left w:val="none" w:sz="0" w:space="0" w:color="auto"/>
            <w:bottom w:val="none" w:sz="0" w:space="0" w:color="auto"/>
            <w:right w:val="none" w:sz="0" w:space="0" w:color="auto"/>
          </w:divBdr>
        </w:div>
        <w:div w:id="157775229">
          <w:marLeft w:val="0"/>
          <w:marRight w:val="0"/>
          <w:marTop w:val="0"/>
          <w:marBottom w:val="0"/>
          <w:divBdr>
            <w:top w:val="none" w:sz="0" w:space="0" w:color="auto"/>
            <w:left w:val="none" w:sz="0" w:space="0" w:color="auto"/>
            <w:bottom w:val="none" w:sz="0" w:space="0" w:color="auto"/>
            <w:right w:val="none" w:sz="0" w:space="0" w:color="auto"/>
          </w:divBdr>
        </w:div>
        <w:div w:id="1776707920">
          <w:marLeft w:val="0"/>
          <w:marRight w:val="0"/>
          <w:marTop w:val="0"/>
          <w:marBottom w:val="0"/>
          <w:divBdr>
            <w:top w:val="none" w:sz="0" w:space="0" w:color="auto"/>
            <w:left w:val="none" w:sz="0" w:space="0" w:color="auto"/>
            <w:bottom w:val="none" w:sz="0" w:space="0" w:color="auto"/>
            <w:right w:val="none" w:sz="0" w:space="0" w:color="auto"/>
          </w:divBdr>
        </w:div>
        <w:div w:id="1301301323">
          <w:marLeft w:val="0"/>
          <w:marRight w:val="0"/>
          <w:marTop w:val="0"/>
          <w:marBottom w:val="0"/>
          <w:divBdr>
            <w:top w:val="none" w:sz="0" w:space="0" w:color="auto"/>
            <w:left w:val="none" w:sz="0" w:space="0" w:color="auto"/>
            <w:bottom w:val="none" w:sz="0" w:space="0" w:color="auto"/>
            <w:right w:val="none" w:sz="0" w:space="0" w:color="auto"/>
          </w:divBdr>
        </w:div>
        <w:div w:id="2078433965">
          <w:marLeft w:val="0"/>
          <w:marRight w:val="0"/>
          <w:marTop w:val="0"/>
          <w:marBottom w:val="0"/>
          <w:divBdr>
            <w:top w:val="none" w:sz="0" w:space="0" w:color="auto"/>
            <w:left w:val="none" w:sz="0" w:space="0" w:color="auto"/>
            <w:bottom w:val="none" w:sz="0" w:space="0" w:color="auto"/>
            <w:right w:val="none" w:sz="0" w:space="0" w:color="auto"/>
          </w:divBdr>
        </w:div>
        <w:div w:id="555549996">
          <w:marLeft w:val="0"/>
          <w:marRight w:val="0"/>
          <w:marTop w:val="0"/>
          <w:marBottom w:val="0"/>
          <w:divBdr>
            <w:top w:val="none" w:sz="0" w:space="0" w:color="auto"/>
            <w:left w:val="none" w:sz="0" w:space="0" w:color="auto"/>
            <w:bottom w:val="none" w:sz="0" w:space="0" w:color="auto"/>
            <w:right w:val="none" w:sz="0" w:space="0" w:color="auto"/>
          </w:divBdr>
        </w:div>
        <w:div w:id="2126119689">
          <w:marLeft w:val="0"/>
          <w:marRight w:val="0"/>
          <w:marTop w:val="0"/>
          <w:marBottom w:val="0"/>
          <w:divBdr>
            <w:top w:val="none" w:sz="0" w:space="0" w:color="auto"/>
            <w:left w:val="none" w:sz="0" w:space="0" w:color="auto"/>
            <w:bottom w:val="none" w:sz="0" w:space="0" w:color="auto"/>
            <w:right w:val="none" w:sz="0" w:space="0" w:color="auto"/>
          </w:divBdr>
        </w:div>
        <w:div w:id="1856337751">
          <w:marLeft w:val="0"/>
          <w:marRight w:val="0"/>
          <w:marTop w:val="0"/>
          <w:marBottom w:val="0"/>
          <w:divBdr>
            <w:top w:val="none" w:sz="0" w:space="0" w:color="auto"/>
            <w:left w:val="none" w:sz="0" w:space="0" w:color="auto"/>
            <w:bottom w:val="none" w:sz="0" w:space="0" w:color="auto"/>
            <w:right w:val="none" w:sz="0" w:space="0" w:color="auto"/>
          </w:divBdr>
        </w:div>
        <w:div w:id="2022585221">
          <w:marLeft w:val="0"/>
          <w:marRight w:val="0"/>
          <w:marTop w:val="0"/>
          <w:marBottom w:val="0"/>
          <w:divBdr>
            <w:top w:val="none" w:sz="0" w:space="0" w:color="auto"/>
            <w:left w:val="none" w:sz="0" w:space="0" w:color="auto"/>
            <w:bottom w:val="none" w:sz="0" w:space="0" w:color="auto"/>
            <w:right w:val="none" w:sz="0" w:space="0" w:color="auto"/>
          </w:divBdr>
        </w:div>
        <w:div w:id="473984271">
          <w:marLeft w:val="0"/>
          <w:marRight w:val="0"/>
          <w:marTop w:val="0"/>
          <w:marBottom w:val="0"/>
          <w:divBdr>
            <w:top w:val="none" w:sz="0" w:space="0" w:color="auto"/>
            <w:left w:val="none" w:sz="0" w:space="0" w:color="auto"/>
            <w:bottom w:val="none" w:sz="0" w:space="0" w:color="auto"/>
            <w:right w:val="none" w:sz="0" w:space="0" w:color="auto"/>
          </w:divBdr>
        </w:div>
        <w:div w:id="2079983045">
          <w:marLeft w:val="0"/>
          <w:marRight w:val="0"/>
          <w:marTop w:val="0"/>
          <w:marBottom w:val="0"/>
          <w:divBdr>
            <w:top w:val="none" w:sz="0" w:space="0" w:color="auto"/>
            <w:left w:val="none" w:sz="0" w:space="0" w:color="auto"/>
            <w:bottom w:val="none" w:sz="0" w:space="0" w:color="auto"/>
            <w:right w:val="none" w:sz="0" w:space="0" w:color="auto"/>
          </w:divBdr>
        </w:div>
      </w:divsChild>
    </w:div>
    <w:div w:id="1890603581">
      <w:bodyDiv w:val="1"/>
      <w:marLeft w:val="0"/>
      <w:marRight w:val="0"/>
      <w:marTop w:val="0"/>
      <w:marBottom w:val="0"/>
      <w:divBdr>
        <w:top w:val="none" w:sz="0" w:space="0" w:color="auto"/>
        <w:left w:val="none" w:sz="0" w:space="0" w:color="auto"/>
        <w:bottom w:val="none" w:sz="0" w:space="0" w:color="auto"/>
        <w:right w:val="none" w:sz="0" w:space="0" w:color="auto"/>
      </w:divBdr>
    </w:div>
    <w:div w:id="1916820792">
      <w:bodyDiv w:val="1"/>
      <w:marLeft w:val="0"/>
      <w:marRight w:val="0"/>
      <w:marTop w:val="0"/>
      <w:marBottom w:val="0"/>
      <w:divBdr>
        <w:top w:val="none" w:sz="0" w:space="0" w:color="auto"/>
        <w:left w:val="none" w:sz="0" w:space="0" w:color="auto"/>
        <w:bottom w:val="none" w:sz="0" w:space="0" w:color="auto"/>
        <w:right w:val="none" w:sz="0" w:space="0" w:color="auto"/>
      </w:divBdr>
    </w:div>
    <w:div w:id="1933128372">
      <w:bodyDiv w:val="1"/>
      <w:marLeft w:val="0"/>
      <w:marRight w:val="0"/>
      <w:marTop w:val="0"/>
      <w:marBottom w:val="0"/>
      <w:divBdr>
        <w:top w:val="none" w:sz="0" w:space="0" w:color="auto"/>
        <w:left w:val="none" w:sz="0" w:space="0" w:color="auto"/>
        <w:bottom w:val="none" w:sz="0" w:space="0" w:color="auto"/>
        <w:right w:val="none" w:sz="0" w:space="0" w:color="auto"/>
      </w:divBdr>
    </w:div>
    <w:div w:id="2068259911">
      <w:bodyDiv w:val="1"/>
      <w:marLeft w:val="0"/>
      <w:marRight w:val="0"/>
      <w:marTop w:val="0"/>
      <w:marBottom w:val="0"/>
      <w:divBdr>
        <w:top w:val="none" w:sz="0" w:space="0" w:color="auto"/>
        <w:left w:val="none" w:sz="0" w:space="0" w:color="auto"/>
        <w:bottom w:val="none" w:sz="0" w:space="0" w:color="auto"/>
        <w:right w:val="none" w:sz="0" w:space="0" w:color="auto"/>
      </w:divBdr>
      <w:divsChild>
        <w:div w:id="1369181406">
          <w:marLeft w:val="0"/>
          <w:marRight w:val="0"/>
          <w:marTop w:val="0"/>
          <w:marBottom w:val="0"/>
          <w:divBdr>
            <w:top w:val="none" w:sz="0" w:space="0" w:color="auto"/>
            <w:left w:val="none" w:sz="0" w:space="0" w:color="auto"/>
            <w:bottom w:val="none" w:sz="0" w:space="0" w:color="auto"/>
            <w:right w:val="none" w:sz="0" w:space="0" w:color="auto"/>
          </w:divBdr>
        </w:div>
        <w:div w:id="678584946">
          <w:marLeft w:val="0"/>
          <w:marRight w:val="0"/>
          <w:marTop w:val="0"/>
          <w:marBottom w:val="0"/>
          <w:divBdr>
            <w:top w:val="none" w:sz="0" w:space="0" w:color="auto"/>
            <w:left w:val="none" w:sz="0" w:space="0" w:color="auto"/>
            <w:bottom w:val="none" w:sz="0" w:space="0" w:color="auto"/>
            <w:right w:val="none" w:sz="0" w:space="0" w:color="auto"/>
          </w:divBdr>
        </w:div>
        <w:div w:id="1268585101">
          <w:marLeft w:val="0"/>
          <w:marRight w:val="0"/>
          <w:marTop w:val="0"/>
          <w:marBottom w:val="0"/>
          <w:divBdr>
            <w:top w:val="none" w:sz="0" w:space="0" w:color="auto"/>
            <w:left w:val="none" w:sz="0" w:space="0" w:color="auto"/>
            <w:bottom w:val="none" w:sz="0" w:space="0" w:color="auto"/>
            <w:right w:val="none" w:sz="0" w:space="0" w:color="auto"/>
          </w:divBdr>
        </w:div>
        <w:div w:id="902103380">
          <w:marLeft w:val="0"/>
          <w:marRight w:val="0"/>
          <w:marTop w:val="0"/>
          <w:marBottom w:val="0"/>
          <w:divBdr>
            <w:top w:val="none" w:sz="0" w:space="0" w:color="auto"/>
            <w:left w:val="none" w:sz="0" w:space="0" w:color="auto"/>
            <w:bottom w:val="none" w:sz="0" w:space="0" w:color="auto"/>
            <w:right w:val="none" w:sz="0" w:space="0" w:color="auto"/>
          </w:divBdr>
        </w:div>
        <w:div w:id="174464978">
          <w:marLeft w:val="0"/>
          <w:marRight w:val="0"/>
          <w:marTop w:val="0"/>
          <w:marBottom w:val="0"/>
          <w:divBdr>
            <w:top w:val="none" w:sz="0" w:space="0" w:color="auto"/>
            <w:left w:val="none" w:sz="0" w:space="0" w:color="auto"/>
            <w:bottom w:val="none" w:sz="0" w:space="0" w:color="auto"/>
            <w:right w:val="none" w:sz="0" w:space="0" w:color="auto"/>
          </w:divBdr>
        </w:div>
        <w:div w:id="1588731843">
          <w:marLeft w:val="0"/>
          <w:marRight w:val="0"/>
          <w:marTop w:val="0"/>
          <w:marBottom w:val="0"/>
          <w:divBdr>
            <w:top w:val="none" w:sz="0" w:space="0" w:color="auto"/>
            <w:left w:val="none" w:sz="0" w:space="0" w:color="auto"/>
            <w:bottom w:val="none" w:sz="0" w:space="0" w:color="auto"/>
            <w:right w:val="none" w:sz="0" w:space="0" w:color="auto"/>
          </w:divBdr>
        </w:div>
        <w:div w:id="155388540">
          <w:marLeft w:val="0"/>
          <w:marRight w:val="0"/>
          <w:marTop w:val="0"/>
          <w:marBottom w:val="0"/>
          <w:divBdr>
            <w:top w:val="none" w:sz="0" w:space="0" w:color="auto"/>
            <w:left w:val="none" w:sz="0" w:space="0" w:color="auto"/>
            <w:bottom w:val="none" w:sz="0" w:space="0" w:color="auto"/>
            <w:right w:val="none" w:sz="0" w:space="0" w:color="auto"/>
          </w:divBdr>
        </w:div>
        <w:div w:id="1404134820">
          <w:marLeft w:val="0"/>
          <w:marRight w:val="0"/>
          <w:marTop w:val="0"/>
          <w:marBottom w:val="0"/>
          <w:divBdr>
            <w:top w:val="none" w:sz="0" w:space="0" w:color="auto"/>
            <w:left w:val="none" w:sz="0" w:space="0" w:color="auto"/>
            <w:bottom w:val="none" w:sz="0" w:space="0" w:color="auto"/>
            <w:right w:val="none" w:sz="0" w:space="0" w:color="auto"/>
          </w:divBdr>
        </w:div>
        <w:div w:id="2063825716">
          <w:marLeft w:val="0"/>
          <w:marRight w:val="0"/>
          <w:marTop w:val="0"/>
          <w:marBottom w:val="0"/>
          <w:divBdr>
            <w:top w:val="none" w:sz="0" w:space="0" w:color="auto"/>
            <w:left w:val="none" w:sz="0" w:space="0" w:color="auto"/>
            <w:bottom w:val="none" w:sz="0" w:space="0" w:color="auto"/>
            <w:right w:val="none" w:sz="0" w:space="0" w:color="auto"/>
          </w:divBdr>
        </w:div>
        <w:div w:id="331029821">
          <w:marLeft w:val="0"/>
          <w:marRight w:val="0"/>
          <w:marTop w:val="0"/>
          <w:marBottom w:val="0"/>
          <w:divBdr>
            <w:top w:val="none" w:sz="0" w:space="0" w:color="auto"/>
            <w:left w:val="none" w:sz="0" w:space="0" w:color="auto"/>
            <w:bottom w:val="none" w:sz="0" w:space="0" w:color="auto"/>
            <w:right w:val="none" w:sz="0" w:space="0" w:color="auto"/>
          </w:divBdr>
        </w:div>
        <w:div w:id="1028340079">
          <w:marLeft w:val="0"/>
          <w:marRight w:val="0"/>
          <w:marTop w:val="0"/>
          <w:marBottom w:val="0"/>
          <w:divBdr>
            <w:top w:val="none" w:sz="0" w:space="0" w:color="auto"/>
            <w:left w:val="none" w:sz="0" w:space="0" w:color="auto"/>
            <w:bottom w:val="none" w:sz="0" w:space="0" w:color="auto"/>
            <w:right w:val="none" w:sz="0" w:space="0" w:color="auto"/>
          </w:divBdr>
        </w:div>
        <w:div w:id="8921291">
          <w:marLeft w:val="0"/>
          <w:marRight w:val="0"/>
          <w:marTop w:val="0"/>
          <w:marBottom w:val="0"/>
          <w:divBdr>
            <w:top w:val="none" w:sz="0" w:space="0" w:color="auto"/>
            <w:left w:val="none" w:sz="0" w:space="0" w:color="auto"/>
            <w:bottom w:val="none" w:sz="0" w:space="0" w:color="auto"/>
            <w:right w:val="none" w:sz="0" w:space="0" w:color="auto"/>
          </w:divBdr>
        </w:div>
        <w:div w:id="551845781">
          <w:marLeft w:val="0"/>
          <w:marRight w:val="0"/>
          <w:marTop w:val="0"/>
          <w:marBottom w:val="0"/>
          <w:divBdr>
            <w:top w:val="none" w:sz="0" w:space="0" w:color="auto"/>
            <w:left w:val="none" w:sz="0" w:space="0" w:color="auto"/>
            <w:bottom w:val="none" w:sz="0" w:space="0" w:color="auto"/>
            <w:right w:val="none" w:sz="0" w:space="0" w:color="auto"/>
          </w:divBdr>
        </w:div>
        <w:div w:id="839932051">
          <w:marLeft w:val="0"/>
          <w:marRight w:val="0"/>
          <w:marTop w:val="0"/>
          <w:marBottom w:val="0"/>
          <w:divBdr>
            <w:top w:val="none" w:sz="0" w:space="0" w:color="auto"/>
            <w:left w:val="none" w:sz="0" w:space="0" w:color="auto"/>
            <w:bottom w:val="none" w:sz="0" w:space="0" w:color="auto"/>
            <w:right w:val="none" w:sz="0" w:space="0" w:color="auto"/>
          </w:divBdr>
        </w:div>
        <w:div w:id="714162085">
          <w:marLeft w:val="0"/>
          <w:marRight w:val="0"/>
          <w:marTop w:val="0"/>
          <w:marBottom w:val="0"/>
          <w:divBdr>
            <w:top w:val="none" w:sz="0" w:space="0" w:color="auto"/>
            <w:left w:val="none" w:sz="0" w:space="0" w:color="auto"/>
            <w:bottom w:val="none" w:sz="0" w:space="0" w:color="auto"/>
            <w:right w:val="none" w:sz="0" w:space="0" w:color="auto"/>
          </w:divBdr>
        </w:div>
        <w:div w:id="1236166617">
          <w:marLeft w:val="0"/>
          <w:marRight w:val="0"/>
          <w:marTop w:val="0"/>
          <w:marBottom w:val="0"/>
          <w:divBdr>
            <w:top w:val="none" w:sz="0" w:space="0" w:color="auto"/>
            <w:left w:val="none" w:sz="0" w:space="0" w:color="auto"/>
            <w:bottom w:val="none" w:sz="0" w:space="0" w:color="auto"/>
            <w:right w:val="none" w:sz="0" w:space="0" w:color="auto"/>
          </w:divBdr>
        </w:div>
        <w:div w:id="224531214">
          <w:marLeft w:val="0"/>
          <w:marRight w:val="0"/>
          <w:marTop w:val="0"/>
          <w:marBottom w:val="0"/>
          <w:divBdr>
            <w:top w:val="none" w:sz="0" w:space="0" w:color="auto"/>
            <w:left w:val="none" w:sz="0" w:space="0" w:color="auto"/>
            <w:bottom w:val="none" w:sz="0" w:space="0" w:color="auto"/>
            <w:right w:val="none" w:sz="0" w:space="0" w:color="auto"/>
          </w:divBdr>
        </w:div>
        <w:div w:id="2060783793">
          <w:marLeft w:val="0"/>
          <w:marRight w:val="0"/>
          <w:marTop w:val="0"/>
          <w:marBottom w:val="0"/>
          <w:divBdr>
            <w:top w:val="none" w:sz="0" w:space="0" w:color="auto"/>
            <w:left w:val="none" w:sz="0" w:space="0" w:color="auto"/>
            <w:bottom w:val="none" w:sz="0" w:space="0" w:color="auto"/>
            <w:right w:val="none" w:sz="0" w:space="0" w:color="auto"/>
          </w:divBdr>
        </w:div>
        <w:div w:id="1700815948">
          <w:marLeft w:val="0"/>
          <w:marRight w:val="0"/>
          <w:marTop w:val="0"/>
          <w:marBottom w:val="0"/>
          <w:divBdr>
            <w:top w:val="none" w:sz="0" w:space="0" w:color="auto"/>
            <w:left w:val="none" w:sz="0" w:space="0" w:color="auto"/>
            <w:bottom w:val="none" w:sz="0" w:space="0" w:color="auto"/>
            <w:right w:val="none" w:sz="0" w:space="0" w:color="auto"/>
          </w:divBdr>
        </w:div>
        <w:div w:id="1620531401">
          <w:marLeft w:val="0"/>
          <w:marRight w:val="0"/>
          <w:marTop w:val="0"/>
          <w:marBottom w:val="0"/>
          <w:divBdr>
            <w:top w:val="none" w:sz="0" w:space="0" w:color="auto"/>
            <w:left w:val="none" w:sz="0" w:space="0" w:color="auto"/>
            <w:bottom w:val="none" w:sz="0" w:space="0" w:color="auto"/>
            <w:right w:val="none" w:sz="0" w:space="0" w:color="auto"/>
          </w:divBdr>
        </w:div>
        <w:div w:id="823662977">
          <w:marLeft w:val="0"/>
          <w:marRight w:val="0"/>
          <w:marTop w:val="0"/>
          <w:marBottom w:val="0"/>
          <w:divBdr>
            <w:top w:val="none" w:sz="0" w:space="0" w:color="auto"/>
            <w:left w:val="none" w:sz="0" w:space="0" w:color="auto"/>
            <w:bottom w:val="none" w:sz="0" w:space="0" w:color="auto"/>
            <w:right w:val="none" w:sz="0" w:space="0" w:color="auto"/>
          </w:divBdr>
        </w:div>
      </w:divsChild>
    </w:div>
    <w:div w:id="21271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0022-0663.91.4.615" TargetMode="External"/><Relationship Id="rId18" Type="http://schemas.openxmlformats.org/officeDocument/2006/relationships/hyperlink" Target="https://doi.org/10.1111%2Fj.1467-9280.1995.tb00513.x" TargetMode="Externa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mailto:markmcdaniel@wustl.edu" TargetMode="External"/><Relationship Id="rId12" Type="http://schemas.openxmlformats.org/officeDocument/2006/relationships/hyperlink" Target="https://psycnet.apa.org/doi/10.1037/0033-295X.101.3.371" TargetMode="External"/><Relationship Id="rId17" Type="http://schemas.openxmlformats.org/officeDocument/2006/relationships/hyperlink" Target="https://doi.org/10.1080/01638538909544717" TargetMode="Externa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ycnet.apa.org/doi/10.1016/0749-596X(85)90049-X" TargetMode="External"/><Relationship Id="rId20" Type="http://schemas.openxmlformats.org/officeDocument/2006/relationships/header" Target="header2.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8/rstb.2008.0319"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searchgate.net/deref/http%3A%2F%2Fdx.doi.org%2F10.1103%2FPhysRevPhysEducRes.16.010105?_sg%5B0%5D=crjZFjRHHCcNYUWUuLXT7qt1oamLWyUZpz39vNOO336QIHizYBx6VzcXLOIuocQ6RhhlAtex7aVWKW33OYR95xpK5Q.wDD_YSx04kbXfznK_yB8Oi-mosjJ0r9exbDqkCAMGtjhg04wnh1md95GzncKSZwZOUWpLX5C1xjHV9GesmiY5Q" TargetMode="External"/><Relationship Id="rId23" Type="http://schemas.openxmlformats.org/officeDocument/2006/relationships/chart" Target="charts/chart2.xml"/><Relationship Id="rId28" Type="http://schemas.openxmlformats.org/officeDocument/2006/relationships/image" Target="media/image6.jpeg"/><Relationship Id="rId10" Type="http://schemas.openxmlformats.org/officeDocument/2006/relationships/hyperlink" Target="https://osf.io/5mz8u/" TargetMode="External"/><Relationship Id="rId19" Type="http://schemas.openxmlformats.org/officeDocument/2006/relationships/header" Target="header1.xm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openscholarship.wustl.edu/art_sci_etds/1179/" TargetMode="External"/><Relationship Id="rId14" Type="http://schemas.openxmlformats.org/officeDocument/2006/relationships/hyperlink" Target="https://doi.org/10.1016/0010-0285(77)90006-8" TargetMode="External"/><Relationship Id="rId22" Type="http://schemas.openxmlformats.org/officeDocument/2006/relationships/chart" Target="charts/chart1.xml"/><Relationship Id="rId27" Type="http://schemas.openxmlformats.org/officeDocument/2006/relationships/image" Target="media/image5.JPG"/><Relationship Id="rId30" Type="http://schemas.openxmlformats.org/officeDocument/2006/relationships/image" Target="media/image8.jpeg"/><Relationship Id="rId8" Type="http://schemas.openxmlformats.org/officeDocument/2006/relationships/hyperlink" Target="https://osf.io/qjwv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ijm\Documents\structure-building\MMCB_WorkingMemory_9_12_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ijm\Documents\structure-building\MMCB_WorkingMemory_9_12_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Arnold</a:t>
            </a:r>
            <a:r>
              <a:rPr lang="en-US" sz="1200" b="1" baseline="0"/>
              <a:t> et al. (2017)</a:t>
            </a:r>
            <a:endParaRPr lang="en-US" sz="1200" b="1"/>
          </a:p>
        </c:rich>
      </c:tx>
      <c:layout>
        <c:manualLayout>
          <c:xMode val="edge"/>
          <c:yMode val="edge"/>
          <c:x val="0.2833156216790648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371510104070716E-2"/>
          <c:y val="9.5896002281979614E-2"/>
          <c:w val="0.85388630086160699"/>
          <c:h val="0.75753155428950225"/>
        </c:manualLayout>
      </c:layout>
      <c:scatterChart>
        <c:scatterStyle val="lineMarker"/>
        <c:varyColors val="0"/>
        <c:ser>
          <c:idx val="0"/>
          <c:order val="0"/>
          <c:spPr>
            <a:ln w="25400" cap="rnd">
              <a:noFill/>
              <a:round/>
            </a:ln>
            <a:effectLst/>
          </c:spPr>
          <c:marker>
            <c:symbol val="circle"/>
            <c:size val="5"/>
            <c:spPr>
              <a:solidFill>
                <a:schemeClr val="bg1"/>
              </a:solidFill>
              <a:ln w="15875">
                <a:solidFill>
                  <a:schemeClr val="tx1"/>
                </a:solidFill>
              </a:ln>
              <a:effectLst/>
            </c:spPr>
          </c:marker>
          <c:xVal>
            <c:numRef>
              <c:f>Arnold!$F$3:$F$93</c:f>
              <c:numCache>
                <c:formatCode>General</c:formatCode>
                <c:ptCount val="91"/>
                <c:pt idx="0">
                  <c:v>-4.0451239293109635</c:v>
                </c:pt>
                <c:pt idx="1">
                  <c:v>-3.0443825467367072</c:v>
                </c:pt>
                <c:pt idx="2">
                  <c:v>-2.7108020858786213</c:v>
                </c:pt>
                <c:pt idx="3">
                  <c:v>-2.2104313945914931</c:v>
                </c:pt>
                <c:pt idx="4">
                  <c:v>-2.0436411641624499</c:v>
                </c:pt>
                <c:pt idx="5">
                  <c:v>-1.5432704728753217</c:v>
                </c:pt>
                <c:pt idx="6">
                  <c:v>-1.376480242446279</c:v>
                </c:pt>
                <c:pt idx="7">
                  <c:v>-1.0428997815881929</c:v>
                </c:pt>
                <c:pt idx="8">
                  <c:v>-1.0428997815881929</c:v>
                </c:pt>
                <c:pt idx="9">
                  <c:v>-0.87610955115914979</c:v>
                </c:pt>
                <c:pt idx="10">
                  <c:v>-0.87610955115914979</c:v>
                </c:pt>
                <c:pt idx="11">
                  <c:v>-0.70931932073010751</c:v>
                </c:pt>
                <c:pt idx="12">
                  <c:v>-0.70931932073010751</c:v>
                </c:pt>
                <c:pt idx="13">
                  <c:v>-0.70931932073010751</c:v>
                </c:pt>
                <c:pt idx="14">
                  <c:v>-0.70931932073010751</c:v>
                </c:pt>
                <c:pt idx="15">
                  <c:v>-0.70931932073010751</c:v>
                </c:pt>
                <c:pt idx="16">
                  <c:v>-0.70931932073010751</c:v>
                </c:pt>
                <c:pt idx="17">
                  <c:v>-0.70931932073010751</c:v>
                </c:pt>
                <c:pt idx="18">
                  <c:v>-0.54252909030106444</c:v>
                </c:pt>
                <c:pt idx="19">
                  <c:v>-0.54252909030106444</c:v>
                </c:pt>
                <c:pt idx="20">
                  <c:v>-0.54252909030106444</c:v>
                </c:pt>
                <c:pt idx="21">
                  <c:v>-0.54252909030106444</c:v>
                </c:pt>
                <c:pt idx="22">
                  <c:v>-0.54252909030106444</c:v>
                </c:pt>
                <c:pt idx="23">
                  <c:v>-0.54252909030106444</c:v>
                </c:pt>
                <c:pt idx="24">
                  <c:v>-0.54252909030106444</c:v>
                </c:pt>
                <c:pt idx="25">
                  <c:v>-0.37573885987202138</c:v>
                </c:pt>
                <c:pt idx="26">
                  <c:v>-0.37573885987202138</c:v>
                </c:pt>
                <c:pt idx="27">
                  <c:v>-0.37573885987202138</c:v>
                </c:pt>
                <c:pt idx="28">
                  <c:v>-0.37573885987202138</c:v>
                </c:pt>
                <c:pt idx="29">
                  <c:v>-0.37573885987202138</c:v>
                </c:pt>
                <c:pt idx="30">
                  <c:v>-0.20894862944297918</c:v>
                </c:pt>
                <c:pt idx="31">
                  <c:v>-0.20894862944297918</c:v>
                </c:pt>
                <c:pt idx="32">
                  <c:v>-0.20894862944297918</c:v>
                </c:pt>
                <c:pt idx="33">
                  <c:v>-0.20894862944297918</c:v>
                </c:pt>
                <c:pt idx="34">
                  <c:v>-0.20894862944297918</c:v>
                </c:pt>
                <c:pt idx="35">
                  <c:v>-0.20894862944297918</c:v>
                </c:pt>
                <c:pt idx="36">
                  <c:v>-0.20894862944297918</c:v>
                </c:pt>
                <c:pt idx="37">
                  <c:v>-0.20894862944297918</c:v>
                </c:pt>
                <c:pt idx="38">
                  <c:v>-4.2158399013936108E-2</c:v>
                </c:pt>
                <c:pt idx="39">
                  <c:v>-4.2158399013936108E-2</c:v>
                </c:pt>
                <c:pt idx="40">
                  <c:v>-4.2158399013936108E-2</c:v>
                </c:pt>
                <c:pt idx="41">
                  <c:v>-4.2158399013936108E-2</c:v>
                </c:pt>
                <c:pt idx="42">
                  <c:v>-4.2158399013936108E-2</c:v>
                </c:pt>
                <c:pt idx="43">
                  <c:v>-4.2158399013936108E-2</c:v>
                </c:pt>
                <c:pt idx="44">
                  <c:v>-4.2158399013936108E-2</c:v>
                </c:pt>
                <c:pt idx="45">
                  <c:v>0.12463183141510696</c:v>
                </c:pt>
                <c:pt idx="46">
                  <c:v>0.12463183141510696</c:v>
                </c:pt>
                <c:pt idx="47">
                  <c:v>0.12463183141510696</c:v>
                </c:pt>
                <c:pt idx="48">
                  <c:v>0.12463183141510696</c:v>
                </c:pt>
                <c:pt idx="49">
                  <c:v>0.12463183141510696</c:v>
                </c:pt>
                <c:pt idx="50">
                  <c:v>0.12463183141510696</c:v>
                </c:pt>
                <c:pt idx="51">
                  <c:v>0.29142206184415004</c:v>
                </c:pt>
                <c:pt idx="52">
                  <c:v>0.29142206184415004</c:v>
                </c:pt>
                <c:pt idx="53">
                  <c:v>0.29142206184415004</c:v>
                </c:pt>
                <c:pt idx="54">
                  <c:v>0.29142206184415004</c:v>
                </c:pt>
                <c:pt idx="55">
                  <c:v>0.29142206184415004</c:v>
                </c:pt>
                <c:pt idx="56">
                  <c:v>0.45821229227319227</c:v>
                </c:pt>
                <c:pt idx="57">
                  <c:v>0.45821229227319227</c:v>
                </c:pt>
                <c:pt idx="58">
                  <c:v>0.45821229227319227</c:v>
                </c:pt>
                <c:pt idx="59">
                  <c:v>0.45821229227319227</c:v>
                </c:pt>
                <c:pt idx="60">
                  <c:v>0.45821229227319227</c:v>
                </c:pt>
                <c:pt idx="61">
                  <c:v>0.45821229227319227</c:v>
                </c:pt>
                <c:pt idx="62">
                  <c:v>0.62500252270223533</c:v>
                </c:pt>
                <c:pt idx="63">
                  <c:v>0.62500252270223533</c:v>
                </c:pt>
                <c:pt idx="64">
                  <c:v>0.62500252270223533</c:v>
                </c:pt>
                <c:pt idx="65">
                  <c:v>0.62500252270223533</c:v>
                </c:pt>
                <c:pt idx="66">
                  <c:v>0.62500252270223533</c:v>
                </c:pt>
                <c:pt idx="67">
                  <c:v>0.62500252270223533</c:v>
                </c:pt>
                <c:pt idx="68">
                  <c:v>0.79179275313127839</c:v>
                </c:pt>
                <c:pt idx="69">
                  <c:v>0.79179275313127839</c:v>
                </c:pt>
                <c:pt idx="70">
                  <c:v>0.79179275313127839</c:v>
                </c:pt>
                <c:pt idx="71">
                  <c:v>0.79179275313127839</c:v>
                </c:pt>
                <c:pt idx="72">
                  <c:v>0.79179275313127839</c:v>
                </c:pt>
                <c:pt idx="73">
                  <c:v>0.79179275313127839</c:v>
                </c:pt>
                <c:pt idx="74">
                  <c:v>0.79179275313127839</c:v>
                </c:pt>
                <c:pt idx="75">
                  <c:v>0.79179275313127839</c:v>
                </c:pt>
                <c:pt idx="76">
                  <c:v>0.95858298356032057</c:v>
                </c:pt>
                <c:pt idx="77">
                  <c:v>0.95858298356032057</c:v>
                </c:pt>
                <c:pt idx="78">
                  <c:v>0.95858298356032057</c:v>
                </c:pt>
                <c:pt idx="79">
                  <c:v>0.95858298356032057</c:v>
                </c:pt>
                <c:pt idx="80">
                  <c:v>0.95858298356032057</c:v>
                </c:pt>
                <c:pt idx="81">
                  <c:v>0.95858298356032057</c:v>
                </c:pt>
                <c:pt idx="82">
                  <c:v>1.1253732139893637</c:v>
                </c:pt>
                <c:pt idx="83">
                  <c:v>1.1253732139893637</c:v>
                </c:pt>
                <c:pt idx="84">
                  <c:v>1.1253732139893637</c:v>
                </c:pt>
                <c:pt idx="85">
                  <c:v>1.1253732139893637</c:v>
                </c:pt>
                <c:pt idx="86">
                  <c:v>1.2921634444184067</c:v>
                </c:pt>
                <c:pt idx="87">
                  <c:v>1.4589536748474499</c:v>
                </c:pt>
                <c:pt idx="88">
                  <c:v>1.4589536748474499</c:v>
                </c:pt>
                <c:pt idx="89">
                  <c:v>1.9593243661345783</c:v>
                </c:pt>
                <c:pt idx="90">
                  <c:v>1.9593243661345783</c:v>
                </c:pt>
              </c:numCache>
            </c:numRef>
          </c:xVal>
          <c:yVal>
            <c:numRef>
              <c:f>Arnold!$I$3:$I$93</c:f>
              <c:numCache>
                <c:formatCode>General</c:formatCode>
                <c:ptCount val="91"/>
                <c:pt idx="0">
                  <c:v>-0.41820118607964779</c:v>
                </c:pt>
                <c:pt idx="1">
                  <c:v>-0.99087737348793004</c:v>
                </c:pt>
                <c:pt idx="2">
                  <c:v>-0.89790455892706311</c:v>
                </c:pt>
                <c:pt idx="3">
                  <c:v>-1.6198938523435635</c:v>
                </c:pt>
                <c:pt idx="4">
                  <c:v>-0.88202253151568277</c:v>
                </c:pt>
                <c:pt idx="5">
                  <c:v>1.0814221967305959</c:v>
                </c:pt>
                <c:pt idx="6">
                  <c:v>-1.9003197187149263</c:v>
                </c:pt>
                <c:pt idx="7">
                  <c:v>-6.6625593451403731E-3</c:v>
                </c:pt>
                <c:pt idx="8">
                  <c:v>-0.43524237260787468</c:v>
                </c:pt>
                <c:pt idx="9">
                  <c:v>-8.572443283012704E-2</c:v>
                </c:pt>
                <c:pt idx="10">
                  <c:v>0.80667672586864225</c:v>
                </c:pt>
                <c:pt idx="11">
                  <c:v>-1.2765199717219633</c:v>
                </c:pt>
                <c:pt idx="12">
                  <c:v>-1.1879291207810561E-2</c:v>
                </c:pt>
                <c:pt idx="13">
                  <c:v>0.35467983509816403</c:v>
                </c:pt>
                <c:pt idx="14">
                  <c:v>9.1758818901766542E-2</c:v>
                </c:pt>
                <c:pt idx="15">
                  <c:v>0.84667132625787422</c:v>
                </c:pt>
                <c:pt idx="16">
                  <c:v>0.84122276257183448</c:v>
                </c:pt>
                <c:pt idx="17">
                  <c:v>1.3161730672033181</c:v>
                </c:pt>
                <c:pt idx="18">
                  <c:v>-2.0205353517059921</c:v>
                </c:pt>
                <c:pt idx="19">
                  <c:v>-0.83588387197030301</c:v>
                </c:pt>
                <c:pt idx="20">
                  <c:v>-0.42956197709846572</c:v>
                </c:pt>
                <c:pt idx="21">
                  <c:v>0.40012299917343569</c:v>
                </c:pt>
                <c:pt idx="22">
                  <c:v>0.50329744563627399</c:v>
                </c:pt>
                <c:pt idx="23">
                  <c:v>0.82371791239686887</c:v>
                </c:pt>
                <c:pt idx="24">
                  <c:v>1.3161730672033181</c:v>
                </c:pt>
                <c:pt idx="25">
                  <c:v>-0.53273642356130413</c:v>
                </c:pt>
                <c:pt idx="26">
                  <c:v>0.25104172498858668</c:v>
                </c:pt>
                <c:pt idx="27">
                  <c:v>2.8347141004790681E-2</c:v>
                </c:pt>
                <c:pt idx="28">
                  <c:v>1.0814221967305959</c:v>
                </c:pt>
                <c:pt idx="29">
                  <c:v>1.3216216308893576</c:v>
                </c:pt>
                <c:pt idx="30">
                  <c:v>-0.95018727762859012</c:v>
                </c:pt>
                <c:pt idx="31">
                  <c:v>-0.72702902999805552</c:v>
                </c:pt>
                <c:pt idx="32">
                  <c:v>-0.32047530330284896</c:v>
                </c:pt>
                <c:pt idx="33">
                  <c:v>1.1305954476564066E-2</c:v>
                </c:pt>
                <c:pt idx="34">
                  <c:v>-5.7090623459712997E-2</c:v>
                </c:pt>
                <c:pt idx="35">
                  <c:v>0.24060826126324605</c:v>
                </c:pt>
                <c:pt idx="36">
                  <c:v>0.86985657194224886</c:v>
                </c:pt>
                <c:pt idx="37">
                  <c:v>1.0416594281647333</c:v>
                </c:pt>
                <c:pt idx="38">
                  <c:v>-1.3456120451283482</c:v>
                </c:pt>
                <c:pt idx="39">
                  <c:v>-0.48636593219255531</c:v>
                </c:pt>
                <c:pt idx="40">
                  <c:v>-0.32615569881225792</c:v>
                </c:pt>
                <c:pt idx="41">
                  <c:v>0.70918267491521236</c:v>
                </c:pt>
                <c:pt idx="42">
                  <c:v>0.18310881069904866</c:v>
                </c:pt>
                <c:pt idx="43">
                  <c:v>-0.14844061525699481</c:v>
                </c:pt>
                <c:pt idx="44">
                  <c:v>1.5220582964822564</c:v>
                </c:pt>
                <c:pt idx="45">
                  <c:v>-0.46978840931106713</c:v>
                </c:pt>
                <c:pt idx="46">
                  <c:v>-1.6248787523828645</c:v>
                </c:pt>
                <c:pt idx="47">
                  <c:v>-1.2471906668814412</c:v>
                </c:pt>
                <c:pt idx="48">
                  <c:v>1.3216216308893576</c:v>
                </c:pt>
                <c:pt idx="49">
                  <c:v>0.35514349874490247</c:v>
                </c:pt>
                <c:pt idx="50">
                  <c:v>0.9557580000534911</c:v>
                </c:pt>
                <c:pt idx="51">
                  <c:v>-0.30934634410740058</c:v>
                </c:pt>
                <c:pt idx="52">
                  <c:v>-0.45228355913610163</c:v>
                </c:pt>
                <c:pt idx="53">
                  <c:v>0.44626165871881518</c:v>
                </c:pt>
                <c:pt idx="54">
                  <c:v>1.0814221967305959</c:v>
                </c:pt>
                <c:pt idx="55">
                  <c:v>0.59557476472703341</c:v>
                </c:pt>
                <c:pt idx="56">
                  <c:v>-0.2179963523101183</c:v>
                </c:pt>
                <c:pt idx="57">
                  <c:v>-0.33774832165444535</c:v>
                </c:pt>
                <c:pt idx="58">
                  <c:v>-8.0275869144087589E-2</c:v>
                </c:pt>
                <c:pt idx="59">
                  <c:v>-0.7436065528795438</c:v>
                </c:pt>
                <c:pt idx="60">
                  <c:v>0.58919887374751645</c:v>
                </c:pt>
                <c:pt idx="61">
                  <c:v>1.2186790162498882</c:v>
                </c:pt>
                <c:pt idx="62">
                  <c:v>-2.0659785157812633</c:v>
                </c:pt>
                <c:pt idx="63">
                  <c:v>-0.34934094449663228</c:v>
                </c:pt>
                <c:pt idx="64">
                  <c:v>-0.10914151033787094</c:v>
                </c:pt>
                <c:pt idx="65">
                  <c:v>0.42330824485781005</c:v>
                </c:pt>
                <c:pt idx="66">
                  <c:v>0.40626705832958315</c:v>
                </c:pt>
                <c:pt idx="67">
                  <c:v>1.5220582964822564</c:v>
                </c:pt>
                <c:pt idx="68">
                  <c:v>-2.3523166094854044</c:v>
                </c:pt>
                <c:pt idx="69">
                  <c:v>-0.21822818413348771</c:v>
                </c:pt>
                <c:pt idx="70">
                  <c:v>-0.20617189764456173</c:v>
                </c:pt>
                <c:pt idx="71">
                  <c:v>-0.54340171911001423</c:v>
                </c:pt>
                <c:pt idx="72">
                  <c:v>0.65759545168379352</c:v>
                </c:pt>
                <c:pt idx="73">
                  <c:v>0.51465823665509214</c:v>
                </c:pt>
                <c:pt idx="74">
                  <c:v>0.36059206243094222</c:v>
                </c:pt>
                <c:pt idx="75">
                  <c:v>1.178452584037287</c:v>
                </c:pt>
                <c:pt idx="76">
                  <c:v>-0.97905291882237355</c:v>
                </c:pt>
                <c:pt idx="77">
                  <c:v>-0.62431824718195572</c:v>
                </c:pt>
                <c:pt idx="78">
                  <c:v>-0.36093356733881943</c:v>
                </c:pt>
                <c:pt idx="79">
                  <c:v>-0.57771592398983729</c:v>
                </c:pt>
                <c:pt idx="80">
                  <c:v>1.0814221967305959</c:v>
                </c:pt>
                <c:pt idx="81">
                  <c:v>0.89849038131266279</c:v>
                </c:pt>
                <c:pt idx="82">
                  <c:v>-0.46387618197828873</c:v>
                </c:pt>
                <c:pt idx="83">
                  <c:v>0.4976170501268653</c:v>
                </c:pt>
                <c:pt idx="84">
                  <c:v>0.76668212547941006</c:v>
                </c:pt>
                <c:pt idx="85">
                  <c:v>1.064149178379</c:v>
                </c:pt>
                <c:pt idx="86">
                  <c:v>-0.34366054898722359</c:v>
                </c:pt>
                <c:pt idx="87">
                  <c:v>5.1764218512534543E-2</c:v>
                </c:pt>
                <c:pt idx="88">
                  <c:v>1.2818588623234948</c:v>
                </c:pt>
                <c:pt idx="89">
                  <c:v>-1.5053586148619069</c:v>
                </c:pt>
                <c:pt idx="90">
                  <c:v>-2.2776418579889962E-2</c:v>
                </c:pt>
              </c:numCache>
            </c:numRef>
          </c:yVal>
          <c:smooth val="0"/>
          <c:extLst>
            <c:ext xmlns:c16="http://schemas.microsoft.com/office/drawing/2014/chart" uri="{C3380CC4-5D6E-409C-BE32-E72D297353CC}">
              <c16:uniqueId val="{00000000-70CE-4B16-9E62-2F07235B93AA}"/>
            </c:ext>
          </c:extLst>
        </c:ser>
        <c:dLbls>
          <c:showLegendKey val="0"/>
          <c:showVal val="0"/>
          <c:showCatName val="0"/>
          <c:showSerName val="0"/>
          <c:showPercent val="0"/>
          <c:showBubbleSize val="0"/>
        </c:dLbls>
        <c:axId val="-1865563280"/>
        <c:axId val="-1865567632"/>
      </c:scatterChart>
      <c:valAx>
        <c:axId val="-1865563280"/>
        <c:scaling>
          <c:orientation val="minMax"/>
          <c:max val="5"/>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a:t>Standardized </a:t>
                </a:r>
                <a:r>
                  <a:rPr lang="en-US" sz="1100" b="1" i="0" u="none" strike="noStrike" kern="1200" baseline="0">
                    <a:solidFill>
                      <a:sysClr val="windowText" lastClr="000000">
                        <a:lumMod val="65000"/>
                        <a:lumOff val="35000"/>
                      </a:sysClr>
                    </a:solidFill>
                    <a:latin typeface="+mn-lt"/>
                    <a:ea typeface="+mn-ea"/>
                    <a:cs typeface="+mn-cs"/>
                  </a:rPr>
                  <a:t>MULTI-MEDIA COMPREHENSION BATTERY</a:t>
                </a:r>
                <a:r>
                  <a:rPr lang="en-US" sz="1100" b="1"/>
                  <a:t> score</a:t>
                </a:r>
              </a:p>
            </c:rich>
          </c:tx>
          <c:layout>
            <c:manualLayout>
              <c:xMode val="edge"/>
              <c:yMode val="edge"/>
              <c:x val="0.26067962546127005"/>
              <c:y val="0.8722216632959993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67632"/>
        <c:crosses val="autoZero"/>
        <c:crossBetween val="midCat"/>
      </c:valAx>
      <c:valAx>
        <c:axId val="-1865567632"/>
        <c:scaling>
          <c:orientation val="minMax"/>
          <c:max val="3"/>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Average Standardized WM</a:t>
                </a:r>
              </a:p>
            </c:rich>
          </c:tx>
          <c:layout>
            <c:manualLayout>
              <c:xMode val="edge"/>
              <c:yMode val="edge"/>
              <c:x val="8.802831633293446E-3"/>
              <c:y val="0.1814715272716073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63280"/>
        <c:crosses val="autoZero"/>
        <c:crossBetween val="midCat"/>
      </c:valAx>
      <c:spPr>
        <a:noFill/>
        <a:ln w="28575">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u="none" strike="noStrike" baseline="0">
                <a:effectLst/>
              </a:rPr>
              <a:t>Gouravajhala, 2018</a:t>
            </a:r>
            <a:endParaRPr lang="en-US" sz="1200" b="1"/>
          </a:p>
        </c:rich>
      </c:tx>
      <c:layout>
        <c:manualLayout>
          <c:xMode val="edge"/>
          <c:yMode val="edge"/>
          <c:x val="0.2953259157822663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789572697101805E-2"/>
          <c:y val="8.3231446462892919E-2"/>
          <c:w val="0.87310201985621361"/>
          <c:h val="0.76719614772562872"/>
        </c:manualLayout>
      </c:layout>
      <c:scatterChart>
        <c:scatterStyle val="lineMarker"/>
        <c:varyColors val="0"/>
        <c:ser>
          <c:idx val="0"/>
          <c:order val="0"/>
          <c:spPr>
            <a:ln w="19050" cap="rnd">
              <a:noFill/>
              <a:round/>
            </a:ln>
            <a:effectLst/>
          </c:spPr>
          <c:marker>
            <c:symbol val="circle"/>
            <c:size val="5"/>
            <c:spPr>
              <a:solidFill>
                <a:schemeClr val="bg1"/>
              </a:solidFill>
              <a:ln w="15875">
                <a:solidFill>
                  <a:schemeClr val="tx1"/>
                </a:solidFill>
              </a:ln>
              <a:effectLst/>
            </c:spPr>
          </c:marker>
          <c:xVal>
            <c:numRef>
              <c:f>Reshma!$Q$2:$Q$121</c:f>
              <c:numCache>
                <c:formatCode>General</c:formatCode>
                <c:ptCount val="120"/>
                <c:pt idx="0">
                  <c:v>1.5455013736263734</c:v>
                </c:pt>
                <c:pt idx="1">
                  <c:v>1.4386637667887665</c:v>
                </c:pt>
                <c:pt idx="2">
                  <c:v>1.296213624338624</c:v>
                </c:pt>
                <c:pt idx="3">
                  <c:v>1.296213624338624</c:v>
                </c:pt>
                <c:pt idx="4">
                  <c:v>1.296213624338624</c:v>
                </c:pt>
                <c:pt idx="5">
                  <c:v>1.296213624338624</c:v>
                </c:pt>
                <c:pt idx="6">
                  <c:v>1.296213624338624</c:v>
                </c:pt>
                <c:pt idx="7">
                  <c:v>0.67859050671550647</c:v>
                </c:pt>
                <c:pt idx="8">
                  <c:v>1.3966918498168497</c:v>
                </c:pt>
                <c:pt idx="9">
                  <c:v>1.1474041005291002</c:v>
                </c:pt>
                <c:pt idx="10">
                  <c:v>1.3669299450549448</c:v>
                </c:pt>
                <c:pt idx="11">
                  <c:v>1.3669299450549448</c:v>
                </c:pt>
                <c:pt idx="12">
                  <c:v>0.79712937525437499</c:v>
                </c:pt>
                <c:pt idx="13">
                  <c:v>1.159105362230362</c:v>
                </c:pt>
                <c:pt idx="14">
                  <c:v>1.1234928266178263</c:v>
                </c:pt>
                <c:pt idx="15">
                  <c:v>1.0878802910052907</c:v>
                </c:pt>
                <c:pt idx="16">
                  <c:v>1.0878802910052907</c:v>
                </c:pt>
                <c:pt idx="17">
                  <c:v>0.87420507733007713</c:v>
                </c:pt>
                <c:pt idx="18">
                  <c:v>0.66052986365486355</c:v>
                </c:pt>
                <c:pt idx="19">
                  <c:v>0.99859457671957652</c:v>
                </c:pt>
                <c:pt idx="20">
                  <c:v>0.96883267195767186</c:v>
                </c:pt>
                <c:pt idx="21">
                  <c:v>0.50586970899470884</c:v>
                </c:pt>
                <c:pt idx="22">
                  <c:v>0.39903210215710222</c:v>
                </c:pt>
                <c:pt idx="23">
                  <c:v>0.73124618437118416</c:v>
                </c:pt>
                <c:pt idx="24">
                  <c:v>0.38097145909645891</c:v>
                </c:pt>
                <c:pt idx="25">
                  <c:v>0.27413385225885228</c:v>
                </c:pt>
                <c:pt idx="26">
                  <c:v>1.099072802197802</c:v>
                </c:pt>
                <c:pt idx="27">
                  <c:v>0.8497850529100528</c:v>
                </c:pt>
                <c:pt idx="28">
                  <c:v>0.79026124338624304</c:v>
                </c:pt>
                <c:pt idx="29">
                  <c:v>0.79026124338624304</c:v>
                </c:pt>
                <c:pt idx="30">
                  <c:v>0.57658602971102946</c:v>
                </c:pt>
                <c:pt idx="31">
                  <c:v>0.36291081603581599</c:v>
                </c:pt>
                <c:pt idx="32">
                  <c:v>0.32729828042328013</c:v>
                </c:pt>
                <c:pt idx="33">
                  <c:v>1.0097870879120878</c:v>
                </c:pt>
                <c:pt idx="34">
                  <c:v>0.76049933862433838</c:v>
                </c:pt>
                <c:pt idx="35">
                  <c:v>0.76049933862433838</c:v>
                </c:pt>
                <c:pt idx="36">
                  <c:v>0.51121158933658928</c:v>
                </c:pt>
                <c:pt idx="37">
                  <c:v>4.8248626373626313E-2</c:v>
                </c:pt>
                <c:pt idx="38">
                  <c:v>0.76634996947496947</c:v>
                </c:pt>
                <c:pt idx="39">
                  <c:v>0.73073743386243373</c:v>
                </c:pt>
                <c:pt idx="40">
                  <c:v>0.37461207773707761</c:v>
                </c:pt>
                <c:pt idx="41">
                  <c:v>0.19654939967439961</c:v>
                </c:pt>
                <c:pt idx="42">
                  <c:v>0.48730031542531516</c:v>
                </c:pt>
                <c:pt idx="43">
                  <c:v>0.45168777981277963</c:v>
                </c:pt>
                <c:pt idx="44">
                  <c:v>0.34485017297517268</c:v>
                </c:pt>
                <c:pt idx="45">
                  <c:v>-1.127518315018336E-2</c:v>
                </c:pt>
                <c:pt idx="46">
                  <c:v>-0.61668828856328883</c:v>
                </c:pt>
                <c:pt idx="47">
                  <c:v>-1.1508763227513228</c:v>
                </c:pt>
                <c:pt idx="48">
                  <c:v>-1.2933264652014653</c:v>
                </c:pt>
                <c:pt idx="49">
                  <c:v>0.67121362433862397</c:v>
                </c:pt>
                <c:pt idx="50">
                  <c:v>0.21410129222629218</c:v>
                </c:pt>
                <c:pt idx="51">
                  <c:v>0.17848875661375635</c:v>
                </c:pt>
                <c:pt idx="52">
                  <c:v>0.61168981481481466</c:v>
                </c:pt>
                <c:pt idx="53">
                  <c:v>0.21995192307692302</c:v>
                </c:pt>
                <c:pt idx="54">
                  <c:v>0.83121565934065922</c:v>
                </c:pt>
                <c:pt idx="55">
                  <c:v>-0.52206069393569399</c:v>
                </c:pt>
                <c:pt idx="56">
                  <c:v>0.5521660052910049</c:v>
                </c:pt>
                <c:pt idx="57">
                  <c:v>0.30287825600325585</c:v>
                </c:pt>
                <c:pt idx="58">
                  <c:v>0.16042811355311337</c:v>
                </c:pt>
                <c:pt idx="59">
                  <c:v>0.12481557794057781</c:v>
                </c:pt>
                <c:pt idx="60">
                  <c:v>0.12481557794057781</c:v>
                </c:pt>
                <c:pt idx="61">
                  <c:v>5.3590506715506428E-2</c:v>
                </c:pt>
                <c:pt idx="62">
                  <c:v>0.55801663614163599</c:v>
                </c:pt>
                <c:pt idx="63">
                  <c:v>5.9441137566137253E-2</c:v>
                </c:pt>
                <c:pt idx="64">
                  <c:v>0.24335444647944643</c:v>
                </c:pt>
                <c:pt idx="65">
                  <c:v>-0.43328373015873012</c:v>
                </c:pt>
                <c:pt idx="66">
                  <c:v>-0.71818401505901519</c:v>
                </c:pt>
                <c:pt idx="67">
                  <c:v>0.5341053622303622</c:v>
                </c:pt>
                <c:pt idx="68">
                  <c:v>0.49849282661782662</c:v>
                </c:pt>
                <c:pt idx="69">
                  <c:v>-0.6054957773707772</c:v>
                </c:pt>
                <c:pt idx="70">
                  <c:v>0.46873092185592169</c:v>
                </c:pt>
                <c:pt idx="71">
                  <c:v>-9.5219017094017352E-2</c:v>
                </c:pt>
                <c:pt idx="72">
                  <c:v>0.37359457671957647</c:v>
                </c:pt>
                <c:pt idx="73">
                  <c:v>-8.9368386243386513E-2</c:v>
                </c:pt>
                <c:pt idx="74">
                  <c:v>-8.9368386243386513E-2</c:v>
                </c:pt>
                <c:pt idx="75">
                  <c:v>-0.30304359991860008</c:v>
                </c:pt>
                <c:pt idx="76">
                  <c:v>-0.51671881359381366</c:v>
                </c:pt>
                <c:pt idx="77">
                  <c:v>-0.51671881359381366</c:v>
                </c:pt>
                <c:pt idx="78">
                  <c:v>-0.69478149165649161</c:v>
                </c:pt>
                <c:pt idx="79">
                  <c:v>-0.72454339641839627</c:v>
                </c:pt>
                <c:pt idx="80">
                  <c:v>-0.82553037240537241</c:v>
                </c:pt>
                <c:pt idx="81">
                  <c:v>-0.74260403947903963</c:v>
                </c:pt>
                <c:pt idx="82">
                  <c:v>-0.88505418192918206</c:v>
                </c:pt>
                <c:pt idx="83">
                  <c:v>-2.450269637769642E-2</c:v>
                </c:pt>
                <c:pt idx="84">
                  <c:v>-0.45185312372812386</c:v>
                </c:pt>
                <c:pt idx="85">
                  <c:v>-0.80797847985347993</c:v>
                </c:pt>
                <c:pt idx="86">
                  <c:v>-0.41038995726495719</c:v>
                </c:pt>
                <c:pt idx="87">
                  <c:v>-0.55284009971509973</c:v>
                </c:pt>
                <c:pt idx="88">
                  <c:v>-8.4026505901505955E-2</c:v>
                </c:pt>
                <c:pt idx="89">
                  <c:v>-1.0753268722018725</c:v>
                </c:pt>
                <c:pt idx="90">
                  <c:v>-1.389989061864062</c:v>
                </c:pt>
                <c:pt idx="91">
                  <c:v>-0.6718877187627188</c:v>
                </c:pt>
                <c:pt idx="92">
                  <c:v>-0.70750025437525466</c:v>
                </c:pt>
                <c:pt idx="93">
                  <c:v>-0.95678800366300376</c:v>
                </c:pt>
                <c:pt idx="94">
                  <c:v>-6.0623982498982543E-2</c:v>
                </c:pt>
                <c:pt idx="95">
                  <c:v>-0.1674615893365895</c:v>
                </c:pt>
                <c:pt idx="96">
                  <c:v>-0.38113680301180308</c:v>
                </c:pt>
                <c:pt idx="97">
                  <c:v>-0.66603708791208804</c:v>
                </c:pt>
                <c:pt idx="98">
                  <c:v>-1.2002251221001221</c:v>
                </c:pt>
                <c:pt idx="99">
                  <c:v>-0.37528617216117222</c:v>
                </c:pt>
                <c:pt idx="100">
                  <c:v>-1.1587619556369557</c:v>
                </c:pt>
                <c:pt idx="101">
                  <c:v>-0.7611734330484331</c:v>
                </c:pt>
                <c:pt idx="102">
                  <c:v>-0.93923611111111116</c:v>
                </c:pt>
                <c:pt idx="103">
                  <c:v>-1.3309740028490029</c:v>
                </c:pt>
                <c:pt idx="104">
                  <c:v>-1.3134221102971104</c:v>
                </c:pt>
                <c:pt idx="105">
                  <c:v>-0.93389423076923084</c:v>
                </c:pt>
                <c:pt idx="106">
                  <c:v>-0.82120599308099318</c:v>
                </c:pt>
                <c:pt idx="107">
                  <c:v>-1.1714807183557183</c:v>
                </c:pt>
                <c:pt idx="108">
                  <c:v>-0.48899191086691096</c:v>
                </c:pt>
                <c:pt idx="109">
                  <c:v>-1.0827037545787546</c:v>
                </c:pt>
                <c:pt idx="110">
                  <c:v>-1.2607664326414325</c:v>
                </c:pt>
                <c:pt idx="111">
                  <c:v>-1.0412405881155884</c:v>
                </c:pt>
                <c:pt idx="112">
                  <c:v>-0.95831425518925528</c:v>
                </c:pt>
                <c:pt idx="113">
                  <c:v>-1.8130151098901099</c:v>
                </c:pt>
                <c:pt idx="114">
                  <c:v>-0.24021291208791218</c:v>
                </c:pt>
                <c:pt idx="115">
                  <c:v>-1.5934892653642654</c:v>
                </c:pt>
                <c:pt idx="116">
                  <c:v>-2.19305173992674</c:v>
                </c:pt>
                <c:pt idx="117">
                  <c:v>-1.1129744098494099</c:v>
                </c:pt>
                <c:pt idx="118">
                  <c:v>-1.7422987891737893</c:v>
                </c:pt>
                <c:pt idx="119">
                  <c:v>-1.7603594322344323</c:v>
                </c:pt>
              </c:numCache>
            </c:numRef>
          </c:xVal>
          <c:yVal>
            <c:numRef>
              <c:f>Reshma!$R$2:$R$121</c:f>
              <c:numCache>
                <c:formatCode>General</c:formatCode>
                <c:ptCount val="120"/>
                <c:pt idx="0">
                  <c:v>1.1142090045435775</c:v>
                </c:pt>
                <c:pt idx="1">
                  <c:v>0.21065675340768297</c:v>
                </c:pt>
                <c:pt idx="2">
                  <c:v>1.3723667905824042</c:v>
                </c:pt>
                <c:pt idx="3">
                  <c:v>0.98513011152416385</c:v>
                </c:pt>
                <c:pt idx="4">
                  <c:v>0.21065675340768297</c:v>
                </c:pt>
                <c:pt idx="5">
                  <c:v>-0.43473771168938419</c:v>
                </c:pt>
                <c:pt idx="6">
                  <c:v>-0.95105328376703835</c:v>
                </c:pt>
                <c:pt idx="7">
                  <c:v>-0.82197439074762457</c:v>
                </c:pt>
                <c:pt idx="8">
                  <c:v>0.33973564642709669</c:v>
                </c:pt>
                <c:pt idx="9">
                  <c:v>-0.56381660470879791</c:v>
                </c:pt>
                <c:pt idx="10">
                  <c:v>0.21065675340768297</c:v>
                </c:pt>
                <c:pt idx="11">
                  <c:v>-1.3382899628252787</c:v>
                </c:pt>
                <c:pt idx="12">
                  <c:v>1.1142090045435775</c:v>
                </c:pt>
                <c:pt idx="13">
                  <c:v>0.85605121850475008</c:v>
                </c:pt>
                <c:pt idx="14">
                  <c:v>-0.82197439074762457</c:v>
                </c:pt>
                <c:pt idx="15">
                  <c:v>0.72697232548533708</c:v>
                </c:pt>
                <c:pt idx="16">
                  <c:v>-0.43473771168938419</c:v>
                </c:pt>
                <c:pt idx="17">
                  <c:v>-0.43473771168938419</c:v>
                </c:pt>
                <c:pt idx="18">
                  <c:v>0.46881453944650969</c:v>
                </c:pt>
                <c:pt idx="19">
                  <c:v>-0.56381660470879791</c:v>
                </c:pt>
                <c:pt idx="20">
                  <c:v>-0.69289549772821157</c:v>
                </c:pt>
                <c:pt idx="21">
                  <c:v>8.157786038826928E-2</c:v>
                </c:pt>
                <c:pt idx="22">
                  <c:v>-0.43473771168938419</c:v>
                </c:pt>
                <c:pt idx="23">
                  <c:v>0.98513011152416385</c:v>
                </c:pt>
                <c:pt idx="24">
                  <c:v>-1.2092110698058653</c:v>
                </c:pt>
                <c:pt idx="25">
                  <c:v>-1.7255266418835191</c:v>
                </c:pt>
                <c:pt idx="26">
                  <c:v>-0.69289549772821157</c:v>
                </c:pt>
                <c:pt idx="27">
                  <c:v>0.21065675340768297</c:v>
                </c:pt>
                <c:pt idx="28">
                  <c:v>0.59789343246592341</c:v>
                </c:pt>
                <c:pt idx="29">
                  <c:v>0.46881453944650969</c:v>
                </c:pt>
                <c:pt idx="30">
                  <c:v>-4.750103263114374E-2</c:v>
                </c:pt>
                <c:pt idx="31">
                  <c:v>0.46881453944650969</c:v>
                </c:pt>
                <c:pt idx="32">
                  <c:v>-1.0801321767864516</c:v>
                </c:pt>
                <c:pt idx="33">
                  <c:v>-4.750103263114374E-2</c:v>
                </c:pt>
                <c:pt idx="34">
                  <c:v>1.2432878975629906</c:v>
                </c:pt>
                <c:pt idx="35">
                  <c:v>1.1142090045435775</c:v>
                </c:pt>
                <c:pt idx="36">
                  <c:v>-2.3709211069805867</c:v>
                </c:pt>
                <c:pt idx="37">
                  <c:v>0.21065675340768297</c:v>
                </c:pt>
                <c:pt idx="38">
                  <c:v>0.72697232548533708</c:v>
                </c:pt>
                <c:pt idx="39">
                  <c:v>1.1142090045435775</c:v>
                </c:pt>
                <c:pt idx="40">
                  <c:v>0.98513011152416385</c:v>
                </c:pt>
                <c:pt idx="41">
                  <c:v>-2.6290788930194138</c:v>
                </c:pt>
                <c:pt idx="42">
                  <c:v>0.33973564642709669</c:v>
                </c:pt>
                <c:pt idx="43">
                  <c:v>0.46881453944650969</c:v>
                </c:pt>
                <c:pt idx="44">
                  <c:v>0.46881453944650969</c:v>
                </c:pt>
                <c:pt idx="45">
                  <c:v>1.2432878975629906</c:v>
                </c:pt>
                <c:pt idx="46">
                  <c:v>0.46881453944650969</c:v>
                </c:pt>
                <c:pt idx="47">
                  <c:v>-1.5964477488641058</c:v>
                </c:pt>
                <c:pt idx="48">
                  <c:v>-1.2092110698058653</c:v>
                </c:pt>
                <c:pt idx="49">
                  <c:v>0.98513011152416385</c:v>
                </c:pt>
                <c:pt idx="50">
                  <c:v>1.1142090045435775</c:v>
                </c:pt>
                <c:pt idx="51">
                  <c:v>0.33973564642709669</c:v>
                </c:pt>
                <c:pt idx="52">
                  <c:v>0.33973564642709669</c:v>
                </c:pt>
                <c:pt idx="53">
                  <c:v>0.46881453944650969</c:v>
                </c:pt>
                <c:pt idx="54">
                  <c:v>0.98513011152416385</c:v>
                </c:pt>
                <c:pt idx="55">
                  <c:v>0.46881453944650969</c:v>
                </c:pt>
                <c:pt idx="56">
                  <c:v>-3.4035522511358947</c:v>
                </c:pt>
                <c:pt idx="57">
                  <c:v>0.98513011152416385</c:v>
                </c:pt>
                <c:pt idx="58">
                  <c:v>0.46881453944650969</c:v>
                </c:pt>
                <c:pt idx="59">
                  <c:v>0.33973564642709669</c:v>
                </c:pt>
                <c:pt idx="60">
                  <c:v>-0.43473771168938419</c:v>
                </c:pt>
                <c:pt idx="61">
                  <c:v>1.2432878975629906</c:v>
                </c:pt>
                <c:pt idx="62">
                  <c:v>0.98513011152416385</c:v>
                </c:pt>
                <c:pt idx="63">
                  <c:v>-0.17657992565055744</c:v>
                </c:pt>
                <c:pt idx="64">
                  <c:v>-0.30565881866997113</c:v>
                </c:pt>
                <c:pt idx="65">
                  <c:v>0.21065675340768297</c:v>
                </c:pt>
                <c:pt idx="66">
                  <c:v>-0.43473771168938419</c:v>
                </c:pt>
                <c:pt idx="67">
                  <c:v>1.2432878975629906</c:v>
                </c:pt>
                <c:pt idx="68">
                  <c:v>0.21065675340768297</c:v>
                </c:pt>
                <c:pt idx="69">
                  <c:v>-2.2418422139611729</c:v>
                </c:pt>
                <c:pt idx="70">
                  <c:v>-4.750103263114374E-2</c:v>
                </c:pt>
                <c:pt idx="71">
                  <c:v>0.72697232548533708</c:v>
                </c:pt>
                <c:pt idx="72">
                  <c:v>-0.17657992565055744</c:v>
                </c:pt>
                <c:pt idx="73">
                  <c:v>0.72697232548533708</c:v>
                </c:pt>
                <c:pt idx="74">
                  <c:v>0.33973564642709669</c:v>
                </c:pt>
                <c:pt idx="75">
                  <c:v>0.21065675340768297</c:v>
                </c:pt>
                <c:pt idx="76">
                  <c:v>0.59789343246592341</c:v>
                </c:pt>
                <c:pt idx="77">
                  <c:v>-0.56381660470879791</c:v>
                </c:pt>
                <c:pt idx="78">
                  <c:v>0.59789343246592341</c:v>
                </c:pt>
                <c:pt idx="79">
                  <c:v>-0.82197439074762457</c:v>
                </c:pt>
                <c:pt idx="80">
                  <c:v>0.21065675340768297</c:v>
                </c:pt>
                <c:pt idx="81">
                  <c:v>0.98513011152416385</c:v>
                </c:pt>
                <c:pt idx="82">
                  <c:v>-0.43473771168938419</c:v>
                </c:pt>
                <c:pt idx="83">
                  <c:v>0.46881453944650969</c:v>
                </c:pt>
                <c:pt idx="84">
                  <c:v>0.46881453944650969</c:v>
                </c:pt>
                <c:pt idx="85">
                  <c:v>-0.95105328376703835</c:v>
                </c:pt>
                <c:pt idx="86">
                  <c:v>-0.43473771168938419</c:v>
                </c:pt>
                <c:pt idx="87">
                  <c:v>0.85605121850475008</c:v>
                </c:pt>
                <c:pt idx="88">
                  <c:v>-0.95105328376703835</c:v>
                </c:pt>
                <c:pt idx="89">
                  <c:v>-0.17657992565055744</c:v>
                </c:pt>
                <c:pt idx="90">
                  <c:v>0.98513011152416385</c:v>
                </c:pt>
                <c:pt idx="91">
                  <c:v>-1.7255266418835191</c:v>
                </c:pt>
                <c:pt idx="92">
                  <c:v>-0.56381660470879791</c:v>
                </c:pt>
                <c:pt idx="93">
                  <c:v>0.33973564642709669</c:v>
                </c:pt>
                <c:pt idx="94">
                  <c:v>-0.69289549772821157</c:v>
                </c:pt>
                <c:pt idx="95">
                  <c:v>0.46881453944650969</c:v>
                </c:pt>
                <c:pt idx="96">
                  <c:v>0.85605121850475008</c:v>
                </c:pt>
                <c:pt idx="97">
                  <c:v>0.46881453944650969</c:v>
                </c:pt>
                <c:pt idx="98">
                  <c:v>-0.17657992565055744</c:v>
                </c:pt>
                <c:pt idx="99">
                  <c:v>0.72697232548533708</c:v>
                </c:pt>
                <c:pt idx="100">
                  <c:v>0.59789343246592341</c:v>
                </c:pt>
                <c:pt idx="101">
                  <c:v>0.33973564642709669</c:v>
                </c:pt>
                <c:pt idx="102">
                  <c:v>-0.17657992565055744</c:v>
                </c:pt>
                <c:pt idx="103">
                  <c:v>1.2432878975629906</c:v>
                </c:pt>
                <c:pt idx="104">
                  <c:v>0.72697232548533708</c:v>
                </c:pt>
                <c:pt idx="105">
                  <c:v>0.59789343246592341</c:v>
                </c:pt>
                <c:pt idx="106">
                  <c:v>0.59789343246592341</c:v>
                </c:pt>
                <c:pt idx="107">
                  <c:v>0.46881453944650969</c:v>
                </c:pt>
                <c:pt idx="108">
                  <c:v>0.21065675340768297</c:v>
                </c:pt>
                <c:pt idx="109">
                  <c:v>0.21065675340768297</c:v>
                </c:pt>
                <c:pt idx="110">
                  <c:v>-4.750103263114374E-2</c:v>
                </c:pt>
                <c:pt idx="111">
                  <c:v>-3.0163155720776542</c:v>
                </c:pt>
                <c:pt idx="112">
                  <c:v>-3.2744733581164809</c:v>
                </c:pt>
                <c:pt idx="113">
                  <c:v>0.72697232548533708</c:v>
                </c:pt>
                <c:pt idx="114">
                  <c:v>0.72697232548533708</c:v>
                </c:pt>
                <c:pt idx="115">
                  <c:v>-1.3382899628252787</c:v>
                </c:pt>
                <c:pt idx="116">
                  <c:v>-1.467368855844692</c:v>
                </c:pt>
                <c:pt idx="117">
                  <c:v>-2.1127633209417596</c:v>
                </c:pt>
                <c:pt idx="118">
                  <c:v>0.59789343246592341</c:v>
                </c:pt>
                <c:pt idx="119">
                  <c:v>-4.750103263114374E-2</c:v>
                </c:pt>
              </c:numCache>
            </c:numRef>
          </c:yVal>
          <c:smooth val="0"/>
          <c:extLst>
            <c:ext xmlns:c16="http://schemas.microsoft.com/office/drawing/2014/chart" uri="{C3380CC4-5D6E-409C-BE32-E72D297353CC}">
              <c16:uniqueId val="{00000000-3019-4D9C-9CB3-0D731BEEB186}"/>
            </c:ext>
          </c:extLst>
        </c:ser>
        <c:dLbls>
          <c:showLegendKey val="0"/>
          <c:showVal val="0"/>
          <c:showCatName val="0"/>
          <c:showSerName val="0"/>
          <c:showPercent val="0"/>
          <c:showBubbleSize val="0"/>
        </c:dLbls>
        <c:axId val="-1865586128"/>
        <c:axId val="-1865575248"/>
      </c:scatterChart>
      <c:valAx>
        <c:axId val="-1865586128"/>
        <c:scaling>
          <c:orientation val="minMax"/>
          <c:max val="5"/>
          <c:min val="-5"/>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a:t>Standardized</a:t>
                </a:r>
                <a:r>
                  <a:rPr lang="en-US" sz="1100" b="1" baseline="0"/>
                  <a:t> </a:t>
                </a:r>
                <a:r>
                  <a:rPr lang="en-US" sz="1100" b="1" i="0" u="none" strike="noStrike" kern="1200" baseline="0">
                    <a:solidFill>
                      <a:sysClr val="windowText" lastClr="000000">
                        <a:lumMod val="65000"/>
                        <a:lumOff val="35000"/>
                      </a:sysClr>
                    </a:solidFill>
                    <a:latin typeface="+mn-lt"/>
                    <a:ea typeface="+mn-ea"/>
                    <a:cs typeface="+mn-cs"/>
                  </a:rPr>
                  <a:t>MULTI-MEDIA COMPREHENSION BATTERY</a:t>
                </a:r>
                <a:r>
                  <a:rPr lang="en-US" sz="1100" b="1" baseline="0"/>
                  <a:t> score </a:t>
                </a:r>
                <a:endParaRPr lang="en-US" sz="1100" b="1"/>
              </a:p>
            </c:rich>
          </c:tx>
          <c:layout>
            <c:manualLayout>
              <c:xMode val="edge"/>
              <c:yMode val="edge"/>
              <c:x val="0.25386032180760015"/>
              <c:y val="0.8518693037386074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75248"/>
        <c:crosses val="autoZero"/>
        <c:crossBetween val="midCat"/>
      </c:valAx>
      <c:valAx>
        <c:axId val="-1865575248"/>
        <c:scaling>
          <c:orientation val="minMax"/>
          <c:max val="3"/>
          <c:min val="-3"/>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a:t>Average</a:t>
                </a:r>
                <a:r>
                  <a:rPr lang="en-US" sz="1000" b="1" baseline="0"/>
                  <a:t> Standardized WM</a:t>
                </a:r>
                <a:endParaRPr lang="en-US" sz="1000" b="1"/>
              </a:p>
            </c:rich>
          </c:tx>
          <c:layout>
            <c:manualLayout>
              <c:xMode val="edge"/>
              <c:yMode val="edge"/>
              <c:x val="1.9998630605956864E-2"/>
              <c:y val="0.1557244714489428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5586128"/>
        <c:crosses val="autoZero"/>
        <c:crossBetween val="midCat"/>
        <c:majorUnit val="1"/>
      </c:valAx>
      <c:spPr>
        <a:noFill/>
        <a:ln w="28575">
          <a:solidFill>
            <a:sysClr val="windowText" lastClr="000000"/>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0.10537</cdr:x>
      <cdr:y>0.12201</cdr:y>
    </cdr:from>
    <cdr:to>
      <cdr:x>0.30537</cdr:x>
      <cdr:y>0.45534</cdr:y>
    </cdr:to>
    <cdr:sp macro="" textlink="">
      <cdr:nvSpPr>
        <cdr:cNvPr id="2" name="TextBox 1"/>
        <cdr:cNvSpPr txBox="1"/>
      </cdr:nvSpPr>
      <cdr:spPr>
        <a:xfrm xmlns:a="http://schemas.openxmlformats.org/drawingml/2006/main">
          <a:off x="449321" y="390107"/>
          <a:ext cx="852805" cy="10657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b="1"/>
            <a:t>r = .14</a:t>
          </a:r>
        </a:p>
      </cdr:txBody>
    </cdr:sp>
  </cdr:relSizeAnchor>
</c:userShapes>
</file>

<file path=word/drawings/drawing2.xml><?xml version="1.0" encoding="utf-8"?>
<c:userShapes xmlns:c="http://schemas.openxmlformats.org/drawingml/2006/chart">
  <cdr:relSizeAnchor xmlns:cdr="http://schemas.openxmlformats.org/drawingml/2006/chartDrawing">
    <cdr:from>
      <cdr:x>0.10052</cdr:x>
      <cdr:y>0.11045</cdr:y>
    </cdr:from>
    <cdr:to>
      <cdr:x>0.30052</cdr:x>
      <cdr:y>0.44444</cdr:y>
    </cdr:to>
    <cdr:sp macro="" textlink="">
      <cdr:nvSpPr>
        <cdr:cNvPr id="2" name="TextBox 1"/>
        <cdr:cNvSpPr txBox="1"/>
      </cdr:nvSpPr>
      <cdr:spPr>
        <a:xfrm xmlns:a="http://schemas.openxmlformats.org/drawingml/2006/main">
          <a:off x="428625" y="352425"/>
          <a:ext cx="852805" cy="106573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b="1"/>
            <a:t>r = .15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16082</Words>
  <Characters>91673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astone1225@yahoo.com</cp:lastModifiedBy>
  <cp:revision>2</cp:revision>
  <cp:lastPrinted>2020-05-15T20:00:00Z</cp:lastPrinted>
  <dcterms:created xsi:type="dcterms:W3CDTF">2021-01-04T18:52:00Z</dcterms:created>
  <dcterms:modified xsi:type="dcterms:W3CDTF">2021-01-04T18:52:00Z</dcterms:modified>
</cp:coreProperties>
</file>